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tabs>
          <w:tab w:val="left" w:pos="575"/>
          <w:tab w:val="left" w:pos="1077"/>
        </w:tabs>
        <w:snapToGrid w:val="0"/>
        <w:jc w:val="center"/>
        <w:rPr>
          <w:rFonts w:hint="eastAsia"/>
          <w:b/>
          <w:bCs w:val="0"/>
          <w:kern w:val="2"/>
          <w:sz w:val="32"/>
          <w:szCs w:val="32"/>
          <w:lang w:val="en-US" w:eastAsia="zh-CN"/>
        </w:rPr>
      </w:pPr>
      <w:bookmarkStart w:id="0" w:name="_Toc4663"/>
      <w:r>
        <w:rPr>
          <w:rFonts w:hint="eastAsia"/>
          <w:b/>
          <w:bCs w:val="0"/>
          <w:kern w:val="2"/>
          <w:sz w:val="32"/>
          <w:szCs w:val="32"/>
          <w:lang w:val="en-US" w:eastAsia="zh-CN"/>
        </w:rPr>
        <w:t>烟台市牟平区生活垃圾综合处理发电项目管道询价清单</w:t>
      </w:r>
    </w:p>
    <w:p>
      <w:pPr>
        <w:pStyle w:val="2"/>
        <w:numPr>
          <w:numId w:val="0"/>
        </w:numPr>
        <w:tabs>
          <w:tab w:val="clear" w:pos="575"/>
        </w:tabs>
        <w:ind w:leftChars="0"/>
        <w:rPr>
          <w:rFonts w:hint="eastAsia"/>
          <w:lang w:val="en-US" w:eastAsia="zh-CN"/>
        </w:rPr>
      </w:pPr>
    </w:p>
    <w:p>
      <w:pPr>
        <w:pStyle w:val="6"/>
        <w:keepNext w:val="0"/>
        <w:tabs>
          <w:tab w:val="left" w:pos="575"/>
          <w:tab w:val="left" w:pos="1077"/>
        </w:tabs>
        <w:snapToGrid w:val="0"/>
        <w:rPr>
          <w:rFonts w:hint="eastAsia"/>
          <w:kern w:val="2"/>
          <w:lang w:val="en-US" w:eastAsia="zh-CN"/>
        </w:rPr>
      </w:pPr>
    </w:p>
    <w:p>
      <w:pPr>
        <w:pStyle w:val="6"/>
        <w:keepNext w:val="0"/>
        <w:tabs>
          <w:tab w:val="left" w:pos="575"/>
          <w:tab w:val="left" w:pos="1077"/>
        </w:tabs>
        <w:snapToGrid w:val="0"/>
        <w:rPr>
          <w:rFonts w:hint="eastAsia"/>
          <w:kern w:val="2"/>
          <w:lang w:val="en-US" w:eastAsia="zh-CN"/>
        </w:rPr>
      </w:pPr>
    </w:p>
    <w:p>
      <w:pPr>
        <w:pStyle w:val="6"/>
        <w:keepNext w:val="0"/>
        <w:tabs>
          <w:tab w:val="left" w:pos="575"/>
          <w:tab w:val="left" w:pos="1077"/>
        </w:tabs>
        <w:snapToGrid w:val="0"/>
        <w:rPr>
          <w:rFonts w:hint="eastAsia"/>
          <w:kern w:val="2"/>
        </w:rPr>
      </w:pPr>
      <w:r>
        <w:rPr>
          <w:rFonts w:hint="eastAsia"/>
          <w:kern w:val="2"/>
          <w:lang w:val="en-US" w:eastAsia="zh-CN"/>
        </w:rPr>
        <w:t>1.</w:t>
      </w:r>
      <w:r>
        <w:rPr>
          <w:rFonts w:hint="eastAsia"/>
          <w:kern w:val="2"/>
          <w:lang w:eastAsia="zh-CN"/>
        </w:rPr>
        <w:t>主蒸汽</w:t>
      </w:r>
      <w:r>
        <w:rPr>
          <w:rFonts w:hint="eastAsia"/>
          <w:kern w:val="2"/>
        </w:rPr>
        <w:t>管道规格及数量详见下表（工程，</w:t>
      </w:r>
      <w:r>
        <w:rPr>
          <w:rFonts w:hint="eastAsia"/>
          <w:kern w:val="2"/>
          <w:highlight w:val="none"/>
        </w:rPr>
        <w:t>数量不包括订货裕量</w:t>
      </w:r>
      <w:r>
        <w:rPr>
          <w:rFonts w:hint="eastAsia"/>
          <w:kern w:val="2"/>
        </w:rPr>
        <w:t>）：</w:t>
      </w:r>
      <w:bookmarkEnd w:id="0"/>
    </w:p>
    <w:tbl>
      <w:tblPr>
        <w:tblStyle w:val="5"/>
        <w:tblW w:w="83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"/>
        <w:gridCol w:w="1722"/>
        <w:gridCol w:w="901"/>
        <w:gridCol w:w="1095"/>
        <w:gridCol w:w="1418"/>
        <w:gridCol w:w="517"/>
        <w:gridCol w:w="425"/>
        <w:gridCol w:w="997"/>
        <w:gridCol w:w="9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60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材料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规格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管径偏差mm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椭圆度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数量(m)</w:t>
            </w:r>
          </w:p>
        </w:tc>
        <w:tc>
          <w:tcPr>
            <w:tcW w:w="997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标准</w:t>
            </w:r>
          </w:p>
        </w:tc>
        <w:tc>
          <w:tcPr>
            <w:tcW w:w="994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22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主蒸汽母管</w:t>
            </w:r>
          </w:p>
        </w:tc>
        <w:tc>
          <w:tcPr>
            <w:tcW w:w="901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 xml:space="preserve">20G </w:t>
            </w:r>
          </w:p>
        </w:tc>
        <w:tc>
          <w:tcPr>
            <w:tcW w:w="109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Ansi="宋体" w:cs="楷体_GB2312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ascii="Calibri" w:hAnsi="Calibri" w:cs="Calibri"/>
                <w:lang w:val="en-US" w:eastAsia="zh-CN"/>
              </w:rPr>
              <w:t>273</w:t>
            </w:r>
            <w:r>
              <w:rPr>
                <w:rFonts w:hint="default" w:ascii="Arial" w:hAnsi="Arial" w:cs="Arial"/>
                <w:lang w:val="en-US" w:eastAsia="zh-CN"/>
              </w:rPr>
              <w:t>×</w:t>
            </w:r>
            <w:r>
              <w:rPr>
                <w:rFonts w:hint="eastAsia" w:ascii="Arial" w:hAnsi="Arial" w:cs="Arial"/>
                <w:lang w:val="en-US" w:eastAsia="zh-CN"/>
              </w:rPr>
              <w:t>11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</w:p>
        </w:tc>
        <w:tc>
          <w:tcPr>
            <w:tcW w:w="517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65</w:t>
            </w:r>
          </w:p>
        </w:tc>
        <w:tc>
          <w:tcPr>
            <w:tcW w:w="997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GB/T5310-2008</w:t>
            </w:r>
          </w:p>
        </w:tc>
        <w:tc>
          <w:tcPr>
            <w:tcW w:w="994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1#、2#炉</w:t>
            </w:r>
            <w:r>
              <w:rPr>
                <w:rFonts w:hint="eastAsia"/>
                <w:sz w:val="24"/>
              </w:rPr>
              <w:t>主蒸汽管道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  <w:r>
              <w:rPr>
                <w:rFonts w:hint="eastAsia" w:hAnsi="宋体" w:cs="楷体_GB2312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ascii="Calibri" w:hAnsi="Calibri" w:cs="Calibri"/>
                <w:lang w:val="en-US" w:eastAsia="zh-CN"/>
              </w:rPr>
              <w:t>219</w:t>
            </w:r>
            <w:r>
              <w:rPr>
                <w:rFonts w:hint="default" w:ascii="Arial" w:hAnsi="Arial" w:cs="Arial"/>
                <w:lang w:val="en-US" w:eastAsia="zh-CN"/>
              </w:rPr>
              <w:t>×</w:t>
            </w:r>
            <w:r>
              <w:rPr>
                <w:rFonts w:hint="eastAsia" w:ascii="Arial" w:hAnsi="Arial" w:cs="Arial"/>
                <w:lang w:val="en-US" w:eastAsia="zh-CN"/>
              </w:rPr>
              <w:t>9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凝汽器一级减温减压进汽管道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 xml:space="preserve">20G 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hAnsi="宋体" w:cs="楷体_GB2312"/>
                <w:lang w:val="en-US" w:eastAsia="zh-CN"/>
              </w:rPr>
              <w:t>159</w:t>
            </w:r>
            <w:r>
              <w:rPr>
                <w:rFonts w:hAnsi="宋体" w:cs="楷体_GB2312"/>
              </w:rPr>
              <w:t>X</w:t>
            </w:r>
            <w:r>
              <w:rPr>
                <w:rFonts w:hint="eastAsia" w:hAnsi="宋体" w:cs="楷体_GB2312"/>
                <w:lang w:val="en-US" w:eastAsia="zh-CN"/>
              </w:rPr>
              <w:t>7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内径</w:t>
            </w:r>
            <w:r>
              <w:rPr>
                <w:rFonts w:hint="eastAsia"/>
                <w:sz w:val="24"/>
                <w:highlight w:val="none"/>
              </w:rPr>
              <w:t>+2.362/-0 mm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11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空预器减温减压进汽管道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hAnsi="宋体" w:cs="楷体_GB2312"/>
                <w:lang w:val="en-US" w:eastAsia="zh-CN"/>
              </w:rPr>
              <w:t>89</w:t>
            </w:r>
            <w:r>
              <w:rPr>
                <w:rFonts w:hAnsi="宋体" w:cs="楷体_GB2312"/>
              </w:rPr>
              <w:t>X</w:t>
            </w:r>
            <w:r>
              <w:rPr>
                <w:rFonts w:hint="eastAsia" w:hAnsi="宋体" w:cs="楷体_GB2312"/>
                <w:lang w:val="en-US" w:eastAsia="zh-CN"/>
              </w:rPr>
              <w:t>4.5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22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1#、2#汽轮机汽封进汽母管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/>
                <w:lang w:val="en-US" w:eastAsia="zh-CN"/>
              </w:rPr>
              <w:t>57</w:t>
            </w:r>
            <w:r>
              <w:t>x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18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蒸汽管道疏水管道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/>
                <w:lang w:val="en-US" w:eastAsia="zh-CN"/>
              </w:rPr>
              <w:t>32</w:t>
            </w:r>
            <w:r>
              <w:t>X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蒸汽管道疏水管道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/>
                <w:lang w:val="en-US" w:eastAsia="zh-CN"/>
              </w:rPr>
              <w:t>25</w:t>
            </w:r>
            <w:r>
              <w:t>X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蒸汽管道疏水及放水管道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/>
                <w:lang w:val="en-US" w:eastAsia="zh-CN"/>
              </w:rPr>
              <w:t>57</w:t>
            </w:r>
            <w:r>
              <w:t>x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18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GB/T3087-2008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2.</w:t>
      </w:r>
      <w:r>
        <w:rPr>
          <w:rFonts w:hint="eastAsia"/>
          <w:sz w:val="24"/>
          <w:lang w:eastAsia="zh-CN"/>
        </w:rPr>
        <w:t>主蒸汽管道</w:t>
      </w:r>
      <w:r>
        <w:rPr>
          <w:rFonts w:hint="eastAsia"/>
          <w:sz w:val="24"/>
        </w:rPr>
        <w:t>管件规格及数量详见下表：</w:t>
      </w:r>
    </w:p>
    <w:p>
      <w:pPr>
        <w:rPr>
          <w:rFonts w:hint="eastAsia"/>
        </w:rPr>
      </w:pPr>
    </w:p>
    <w:tbl>
      <w:tblPr>
        <w:tblStyle w:val="5"/>
        <w:tblW w:w="831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2175"/>
        <w:gridCol w:w="2146"/>
        <w:gridCol w:w="1116"/>
        <w:gridCol w:w="649"/>
        <w:gridCol w:w="808"/>
        <w:gridCol w:w="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9" w:hRule="atLeast"/>
          <w:tblHeader/>
        </w:trPr>
        <w:tc>
          <w:tcPr>
            <w:tcW w:w="512" w:type="dxa"/>
            <w:vMerge w:val="restart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序号</w:t>
            </w:r>
          </w:p>
        </w:tc>
        <w:tc>
          <w:tcPr>
            <w:tcW w:w="2175" w:type="dxa"/>
            <w:vMerge w:val="restart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名称</w:t>
            </w:r>
          </w:p>
        </w:tc>
        <w:tc>
          <w:tcPr>
            <w:tcW w:w="4719" w:type="dxa"/>
            <w:gridSpan w:val="4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规格及技术要求</w:t>
            </w:r>
          </w:p>
        </w:tc>
        <w:tc>
          <w:tcPr>
            <w:tcW w:w="910" w:type="dxa"/>
            <w:vMerge w:val="restart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9" w:hRule="atLeast"/>
          <w:tblHeader/>
        </w:trPr>
        <w:tc>
          <w:tcPr>
            <w:tcW w:w="512" w:type="dxa"/>
            <w:vMerge w:val="continue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2175" w:type="dxa"/>
            <w:vMerge w:val="continue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接管规格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标准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材质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备注</w:t>
            </w:r>
          </w:p>
        </w:tc>
        <w:tc>
          <w:tcPr>
            <w:tcW w:w="910" w:type="dxa"/>
            <w:vMerge w:val="continue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一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热压弯头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(</w:t>
            </w:r>
            <w:r>
              <w:rPr>
                <w:rFonts w:hint="eastAsia" w:hAnsi="宋体"/>
                <w:szCs w:val="21"/>
                <w:lang w:eastAsia="zh-CN"/>
              </w:rPr>
              <w:t>件</w:t>
            </w:r>
            <w:r>
              <w:rPr>
                <w:rFonts w:hint="eastAsia" w:hAnsi="宋体"/>
                <w:szCs w:val="21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 w:cs="楷体_GB2312"/>
                <w:lang w:val="en-US" w:eastAsia="zh-CN"/>
              </w:rPr>
              <w:t>DN250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GD0219-270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 w:cs="楷体_GB2312"/>
                <w:lang w:val="en-US" w:eastAsia="zh-CN"/>
              </w:rPr>
              <w:t>DN200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GD0219-268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3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 w:cs="楷体_GB2312"/>
              </w:rPr>
            </w:pPr>
            <w:r>
              <w:rPr>
                <w:rFonts w:hint="eastAsia" w:hAnsi="宋体" w:cs="楷体_GB2312"/>
                <w:lang w:val="en-US" w:eastAsia="zh-CN"/>
              </w:rPr>
              <w:t>DN150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GD0219-266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cs="楷体_GB2312"/>
              </w:rPr>
            </w:pPr>
            <w:r>
              <w:rPr>
                <w:rFonts w:hint="eastAsia" w:hAnsi="宋体" w:cs="楷体_GB2312"/>
                <w:lang w:val="en-US" w:eastAsia="zh-CN"/>
              </w:rPr>
              <w:t>DN80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GD0219-263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5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 w:hAnsi="宋体" w:cs="楷体_GB2312"/>
                <w:lang w:val="en-US" w:eastAsia="zh-CN"/>
              </w:rPr>
              <w:t>DN50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GD0219-261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6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</w:t>
            </w:r>
            <w:r>
              <w:rPr>
                <w:rFonts w:hint="eastAsia" w:hAnsi="宋体"/>
                <w:szCs w:val="21"/>
                <w:lang w:val="en-US" w:eastAsia="zh-CN"/>
              </w:rPr>
              <w:t>45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 w:cs="楷体_GB2312"/>
              </w:rPr>
            </w:pPr>
            <w:r>
              <w:rPr>
                <w:rFonts w:hint="eastAsia" w:hAnsi="宋体" w:cs="楷体_GB2312"/>
                <w:lang w:val="en-US" w:eastAsia="zh-CN"/>
              </w:rPr>
              <w:t>DN200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GD0219-228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7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cs="楷体_GB2312"/>
              </w:rPr>
            </w:pPr>
            <w:r>
              <w:rPr>
                <w:rFonts w:hint="eastAsia" w:hAnsi="宋体" w:cs="楷体_GB2312"/>
                <w:lang w:val="en-US" w:eastAsia="zh-CN"/>
              </w:rPr>
              <w:t>DN250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GD0219-270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二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主蒸汽管道三通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1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等径三通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cs="楷体_GB2312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T(S)DN250Ⅱ,t=11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外径为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Ⅱ</w:t>
            </w:r>
            <w:r>
              <w:rPr>
                <w:rFonts w:hint="eastAsia" w:hAnsi="宋体" w:eastAsia="宋体" w:cs="宋体"/>
                <w:lang w:val="en-US" w:eastAsia="zh-CN"/>
              </w:rPr>
              <w:t>系列壁厚11mm</w:t>
            </w: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2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异径三通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T(R)DN250</w:t>
            </w:r>
            <w:r>
              <w:t>x</w:t>
            </w:r>
            <w:r>
              <w:rPr>
                <w:rFonts w:hint="eastAsia"/>
                <w:lang w:val="en-US" w:eastAsia="zh-CN"/>
              </w:rPr>
              <w:t>200</w:t>
            </w:r>
            <w:r>
              <w:rPr>
                <w:rFonts w:hint="eastAsia" w:hAnsi="宋体"/>
                <w:szCs w:val="21"/>
                <w:lang w:val="en-US" w:eastAsia="zh-CN"/>
              </w:rPr>
              <w:t>Ⅱ,t=11/9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外径为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Ⅱ</w:t>
            </w:r>
            <w:r>
              <w:rPr>
                <w:rFonts w:hint="eastAsia" w:hAnsi="宋体" w:eastAsia="宋体" w:cs="宋体"/>
                <w:lang w:val="en-US" w:eastAsia="zh-CN"/>
              </w:rPr>
              <w:t>系列壁厚11mm/9mm</w:t>
            </w: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3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异径三通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T(R)DN250</w:t>
            </w:r>
            <w:r>
              <w:t>x</w:t>
            </w:r>
            <w:r>
              <w:rPr>
                <w:rFonts w:hint="eastAsia"/>
                <w:lang w:val="en-US" w:eastAsia="zh-CN"/>
              </w:rPr>
              <w:t>150</w:t>
            </w:r>
            <w:r>
              <w:rPr>
                <w:rFonts w:hint="eastAsia" w:hAnsi="宋体"/>
                <w:szCs w:val="21"/>
                <w:lang w:val="en-US" w:eastAsia="zh-CN"/>
              </w:rPr>
              <w:t>Ⅱ,t=11/7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外径为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Ⅱ</w:t>
            </w:r>
            <w:r>
              <w:rPr>
                <w:rFonts w:hint="eastAsia" w:hAnsi="宋体" w:eastAsia="宋体" w:cs="宋体"/>
                <w:lang w:val="en-US" w:eastAsia="zh-CN"/>
              </w:rPr>
              <w:t>系列壁厚11mm/7mm</w:t>
            </w: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4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异径三通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T(R)DN200</w:t>
            </w:r>
            <w:r>
              <w:t>x</w:t>
            </w:r>
            <w:r>
              <w:rPr>
                <w:rFonts w:hint="eastAsia"/>
                <w:lang w:val="en-US" w:eastAsia="zh-CN"/>
              </w:rPr>
              <w:t>100</w:t>
            </w:r>
            <w:r>
              <w:rPr>
                <w:rFonts w:hint="eastAsia" w:hAnsi="宋体"/>
                <w:szCs w:val="21"/>
                <w:lang w:val="en-US" w:eastAsia="zh-CN"/>
              </w:rPr>
              <w:t>Ⅱ,t=9/7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外径为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Ⅱ</w:t>
            </w:r>
            <w:r>
              <w:rPr>
                <w:rFonts w:hint="eastAsia" w:hAnsi="宋体" w:eastAsia="宋体" w:cs="宋体"/>
                <w:lang w:val="en-US" w:eastAsia="zh-CN"/>
              </w:rPr>
              <w:t>系列壁厚9mm/5mm</w:t>
            </w: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5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异径三通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T(R)DN50</w:t>
            </w:r>
            <w:r>
              <w:t>x</w:t>
            </w:r>
            <w:r>
              <w:rPr>
                <w:rFonts w:hint="eastAsia"/>
                <w:lang w:val="en-US" w:eastAsia="zh-CN"/>
              </w:rPr>
              <w:t>25</w:t>
            </w:r>
            <w:r>
              <w:rPr>
                <w:rFonts w:hint="eastAsia" w:hAnsi="宋体"/>
                <w:szCs w:val="21"/>
                <w:lang w:val="en-US" w:eastAsia="zh-CN"/>
              </w:rPr>
              <w:t>Ⅱ,t=3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外径为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Ⅱ</w:t>
            </w:r>
            <w:r>
              <w:rPr>
                <w:rFonts w:hint="eastAsia" w:hAnsi="宋体" w:eastAsia="宋体" w:cs="宋体"/>
                <w:lang w:val="en-US" w:eastAsia="zh-CN"/>
              </w:rPr>
              <w:t>系列壁厚3mm</w:t>
            </w: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6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异径三通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T(R)DN50</w:t>
            </w:r>
            <w:r>
              <w:t>x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 w:hAnsi="宋体"/>
                <w:szCs w:val="21"/>
                <w:lang w:val="en-US" w:eastAsia="zh-CN"/>
              </w:rPr>
              <w:t>Ⅱ,t=3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外径为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Ⅱ</w:t>
            </w:r>
            <w:r>
              <w:rPr>
                <w:rFonts w:hint="eastAsia" w:hAnsi="宋体" w:eastAsia="宋体" w:cs="宋体"/>
                <w:lang w:val="en-US" w:eastAsia="zh-CN"/>
              </w:rPr>
              <w:t>系列壁厚3mm</w:t>
            </w: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三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钢管模压大小头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1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钢管模压大小头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DN250</w:t>
            </w:r>
            <w:r>
              <w:t>x</w:t>
            </w: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GD0308-43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2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钢管模压大小头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/>
                <w:lang w:val="en-US" w:eastAsia="zh-CN"/>
              </w:rPr>
              <w:t>DN100</w:t>
            </w:r>
            <w:r>
              <w:t>x</w:t>
            </w:r>
            <w:r>
              <w:rPr>
                <w:rFonts w:hint="eastAsia"/>
                <w:lang w:val="en-US" w:eastAsia="zh-CN"/>
              </w:rPr>
              <w:t>80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GD0308-43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3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钢管模压大小头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/>
                <w:lang w:val="en-US" w:eastAsia="zh-CN"/>
              </w:rPr>
              <w:t>DN100</w:t>
            </w:r>
            <w:r>
              <w:t>x</w:t>
            </w: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GD0308-43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4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焊接堵头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ascii="Courier New" w:eastAsia="宋体" w:cs="Courier New"/>
                <w:szCs w:val="21"/>
                <w:lang w:val="en-US" w:eastAsia="zh-CN"/>
              </w:rPr>
            </w:pPr>
            <w:r>
              <w:rPr>
                <w:rFonts w:hint="eastAsia" w:ascii="Courier New" w:cs="Courier New"/>
                <w:szCs w:val="21"/>
                <w:lang w:val="en-US" w:eastAsia="zh-CN"/>
              </w:rPr>
              <w:t>DN200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GD0614-66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四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接管座（管卡）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(</w:t>
            </w:r>
            <w:r>
              <w:rPr>
                <w:rFonts w:hint="eastAsia" w:hAnsi="宋体"/>
                <w:szCs w:val="21"/>
                <w:lang w:eastAsia="zh-CN"/>
              </w:rPr>
              <w:t>件</w:t>
            </w:r>
            <w:r>
              <w:rPr>
                <w:rFonts w:hint="eastAsia" w:hAnsi="宋体"/>
                <w:szCs w:val="21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1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接管座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/>
                <w:lang w:val="en-US" w:eastAsia="zh-CN"/>
              </w:rPr>
              <w:t>DN250</w:t>
            </w:r>
            <w:r>
              <w:t>x</w:t>
            </w: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GD0414-13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2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接管座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lang w:val="en-US" w:eastAsia="zh-CN"/>
              </w:rPr>
              <w:t>DN20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GD0414-13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b/>
                <w:bCs/>
                <w:szCs w:val="21"/>
                <w:u w:val="single"/>
              </w:rPr>
            </w:pPr>
            <w:r>
              <w:rPr>
                <w:rFonts w:hint="eastAsia" w:hAnsi="宋体"/>
                <w:b/>
                <w:bCs/>
                <w:szCs w:val="21"/>
                <w:u w:val="single"/>
              </w:rPr>
              <w:t>3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b/>
                <w:bCs/>
                <w:szCs w:val="21"/>
                <w:u w:val="single"/>
              </w:rPr>
            </w:pPr>
            <w:r>
              <w:rPr>
                <w:rFonts w:hint="eastAsia" w:hAnsi="宋体"/>
                <w:szCs w:val="21"/>
                <w:lang w:eastAsia="zh-CN"/>
              </w:rPr>
              <w:t>接管座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b/>
                <w:bCs/>
                <w:szCs w:val="21"/>
                <w:u w:val="single"/>
              </w:rPr>
            </w:pPr>
            <w:r>
              <w:rPr>
                <w:rFonts w:hint="eastAsia"/>
                <w:lang w:val="en-US" w:eastAsia="zh-CN"/>
              </w:rPr>
              <w:t>DN250</w:t>
            </w:r>
            <w:r>
              <w:t>x</w:t>
            </w: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b/>
                <w:bCs/>
                <w:szCs w:val="21"/>
                <w:u w:val="single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GD0414-14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b/>
                <w:bCs/>
                <w:szCs w:val="21"/>
                <w:u w:val="single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b/>
                <w:bCs/>
                <w:szCs w:val="21"/>
                <w:u w:val="single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b/>
                <w:bCs/>
                <w:szCs w:val="21"/>
                <w:u w:val="single"/>
              </w:rPr>
            </w:pPr>
            <w:r>
              <w:rPr>
                <w:rFonts w:hint="eastAsia" w:hAnsi="宋体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接管座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DN250</w:t>
            </w:r>
            <w:r>
              <w:t>x</w:t>
            </w: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GD0414-04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5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  <w:lang w:eastAsia="zh-CN"/>
              </w:rPr>
              <w:t>接管座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/>
                <w:lang w:val="en-US" w:eastAsia="zh-CN"/>
              </w:rPr>
              <w:t>DN200</w:t>
            </w:r>
            <w:r>
              <w:t>x</w:t>
            </w: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GD0414-07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</w:tr>
    </w:tbl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hAnsi="宋体"/>
          <w:color w:val="auto"/>
          <w:sz w:val="24"/>
          <w:szCs w:val="28"/>
          <w:highlight w:val="none"/>
          <w:lang w:val="en-US" w:eastAsia="zh-CN"/>
        </w:rPr>
      </w:pPr>
    </w:p>
    <w:p>
      <w:pPr>
        <w:pStyle w:val="6"/>
        <w:keepNext w:val="0"/>
        <w:tabs>
          <w:tab w:val="left" w:pos="575"/>
          <w:tab w:val="left" w:pos="1077"/>
        </w:tabs>
        <w:snapToGrid w:val="0"/>
        <w:rPr>
          <w:rFonts w:hint="eastAsia"/>
          <w:kern w:val="2"/>
        </w:rPr>
      </w:pPr>
      <w:bookmarkStart w:id="1" w:name="_Toc10809"/>
      <w:r>
        <w:rPr>
          <w:rFonts w:hint="eastAsia"/>
          <w:kern w:val="2"/>
          <w:lang w:val="en-US" w:eastAsia="zh-CN"/>
        </w:rPr>
        <w:t>3.</w:t>
      </w:r>
      <w:r>
        <w:rPr>
          <w:rFonts w:hint="eastAsia"/>
          <w:kern w:val="2"/>
          <w:lang w:eastAsia="zh-CN"/>
        </w:rPr>
        <w:t>主给水</w:t>
      </w:r>
      <w:r>
        <w:rPr>
          <w:rFonts w:hint="eastAsia"/>
          <w:kern w:val="2"/>
        </w:rPr>
        <w:t>管道规格及数量详见下表（工程，数量不包括订货裕量）：</w:t>
      </w:r>
      <w:bookmarkEnd w:id="1"/>
    </w:p>
    <w:tbl>
      <w:tblPr>
        <w:tblStyle w:val="5"/>
        <w:tblW w:w="83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"/>
        <w:gridCol w:w="1722"/>
        <w:gridCol w:w="901"/>
        <w:gridCol w:w="1095"/>
        <w:gridCol w:w="1418"/>
        <w:gridCol w:w="517"/>
        <w:gridCol w:w="425"/>
        <w:gridCol w:w="997"/>
        <w:gridCol w:w="9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60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材料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规格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管径偏差mm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椭圆度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数量(m)</w:t>
            </w:r>
          </w:p>
        </w:tc>
        <w:tc>
          <w:tcPr>
            <w:tcW w:w="997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标准</w:t>
            </w:r>
          </w:p>
        </w:tc>
        <w:tc>
          <w:tcPr>
            <w:tcW w:w="994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22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高压给水母管</w:t>
            </w:r>
          </w:p>
        </w:tc>
        <w:tc>
          <w:tcPr>
            <w:tcW w:w="901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 xml:space="preserve">20G </w:t>
            </w:r>
          </w:p>
        </w:tc>
        <w:tc>
          <w:tcPr>
            <w:tcW w:w="109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Ansi="宋体" w:cs="楷体_GB2312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ascii="Calibri" w:hAnsi="Calibri" w:cs="Calibri"/>
                <w:lang w:val="en-US" w:eastAsia="zh-CN"/>
              </w:rPr>
              <w:t>108</w:t>
            </w:r>
            <w:r>
              <w:rPr>
                <w:rFonts w:hint="default" w:ascii="Arial" w:hAnsi="Arial" w:cs="Arial"/>
                <w:lang w:val="en-US" w:eastAsia="zh-CN"/>
              </w:rPr>
              <w:t>×</w:t>
            </w:r>
            <w:r>
              <w:rPr>
                <w:rFonts w:hint="eastAsia" w:ascii="Arial" w:hAnsi="Arial" w:cs="Arial"/>
                <w:lang w:val="en-US" w:eastAsia="zh-CN"/>
              </w:rPr>
              <w:t>5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</w:p>
        </w:tc>
        <w:tc>
          <w:tcPr>
            <w:tcW w:w="517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  <w:highlight w:val="none"/>
              </w:rPr>
            </w:pPr>
          </w:p>
        </w:tc>
        <w:tc>
          <w:tcPr>
            <w:tcW w:w="42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65</w:t>
            </w:r>
          </w:p>
        </w:tc>
        <w:tc>
          <w:tcPr>
            <w:tcW w:w="997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给水泵出口、1#2#炉进口给水</w:t>
            </w:r>
            <w:r>
              <w:rPr>
                <w:rFonts w:hint="eastAsia"/>
                <w:sz w:val="24"/>
              </w:rPr>
              <w:t>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  <w:r>
              <w:rPr>
                <w:rFonts w:hint="eastAsia" w:hAnsi="宋体" w:cs="楷体_GB2312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ascii="Calibri" w:hAnsi="Calibri" w:cs="Calibri"/>
                <w:lang w:val="en-US" w:eastAsia="zh-CN"/>
              </w:rPr>
              <w:t>89</w:t>
            </w:r>
            <w:r>
              <w:rPr>
                <w:rFonts w:hint="default" w:ascii="Arial" w:hAnsi="Arial" w:cs="Arial"/>
                <w:lang w:val="en-US" w:eastAsia="zh-CN"/>
              </w:rPr>
              <w:t>×</w:t>
            </w:r>
            <w:r>
              <w:rPr>
                <w:rFonts w:hint="eastAsia" w:ascii="Arial" w:hAnsi="Arial" w:cs="Arial"/>
                <w:lang w:val="en-US" w:eastAsia="zh-CN"/>
              </w:rPr>
              <w:t>4.5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135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给水泵给水再循环管道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 xml:space="preserve">20G 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hAnsi="宋体" w:cs="楷体_GB2312"/>
                <w:lang w:val="en-US" w:eastAsia="zh-CN"/>
              </w:rPr>
              <w:t>57</w:t>
            </w:r>
            <w:r>
              <w:rPr>
                <w:rFonts w:hAnsi="宋体" w:cs="楷体_GB2312"/>
              </w:rPr>
              <w:t>X</w:t>
            </w:r>
            <w:r>
              <w:rPr>
                <w:rFonts w:hint="eastAsia" w:hAnsi="宋体" w:cs="楷体_GB2312"/>
                <w:lang w:val="en-US" w:eastAsia="zh-CN"/>
              </w:rPr>
              <w:t>4.5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给水放水母管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hAnsi="宋体" w:cs="楷体_GB2312"/>
              </w:rPr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 w:hAnsi="宋体" w:cs="楷体_GB2312"/>
                <w:lang w:val="en-US" w:eastAsia="zh-CN"/>
              </w:rPr>
              <w:t>57</w:t>
            </w:r>
            <w:r>
              <w:rPr>
                <w:rFonts w:hAnsi="宋体" w:cs="楷体_GB2312"/>
              </w:rPr>
              <w:t>X</w:t>
            </w:r>
            <w:r>
              <w:rPr>
                <w:rFonts w:hint="eastAsia" w:hAnsi="宋体" w:cs="楷体_GB2312"/>
                <w:lang w:val="en-US" w:eastAsia="zh-CN"/>
              </w:rPr>
              <w:t>4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</w:p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至凝汽器一级减温给水管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/>
                <w:lang w:val="en-US" w:eastAsia="zh-CN"/>
              </w:rPr>
              <w:t>38</w:t>
            </w:r>
            <w:r>
              <w:t>x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15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给水泵出口放水管道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color w:val="auto"/>
                <w:sz w:val="18"/>
              </w:rPr>
            </w:pPr>
            <w:r>
              <w:rPr>
                <w:rFonts w:hint="eastAsia"/>
                <w:color w:val="auto"/>
                <w:sz w:val="18"/>
              </w:rPr>
              <w:t xml:space="preserve"> </w:t>
            </w:r>
            <w:r>
              <w:rPr>
                <w:rFonts w:hint="eastAsia"/>
                <w:color w:val="auto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color w:val="auto"/>
              </w:rPr>
            </w:pPr>
            <w:r>
              <w:rPr>
                <w:rFonts w:hint="default" w:ascii="Calibri" w:hAnsi="Calibri" w:cs="Calibri"/>
                <w:color w:val="auto"/>
              </w:rPr>
              <w:t>Ø</w:t>
            </w:r>
            <w:r>
              <w:rPr>
                <w:rFonts w:hint="eastAsia"/>
                <w:color w:val="auto"/>
                <w:lang w:val="en-US" w:eastAsia="zh-CN"/>
              </w:rPr>
              <w:t>32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  <w:lang w:val="en-US" w:eastAsia="zh-CN"/>
              </w:rPr>
              <w:t>2.5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给水泵出口放空气管道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/>
                <w:lang w:val="en-US" w:eastAsia="zh-CN"/>
              </w:rPr>
              <w:t>25</w:t>
            </w:r>
            <w:r>
              <w:t>X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44" w:hRule="atLeast"/>
        </w:trPr>
        <w:tc>
          <w:tcPr>
            <w:tcW w:w="293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722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至除氧器、空预器减温减压器给水管</w:t>
            </w:r>
          </w:p>
        </w:tc>
        <w:tc>
          <w:tcPr>
            <w:tcW w:w="901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  <w:lang w:val="en-US" w:eastAsia="zh-CN"/>
              </w:rPr>
              <w:t>20G</w:t>
            </w:r>
          </w:p>
        </w:tc>
        <w:tc>
          <w:tcPr>
            <w:tcW w:w="109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</w:pPr>
            <w:r>
              <w:rPr>
                <w:rFonts w:hint="default" w:ascii="Calibri" w:hAnsi="Calibri" w:cs="Calibri"/>
              </w:rPr>
              <w:t>Ø</w:t>
            </w:r>
            <w:r>
              <w:rPr>
                <w:rFonts w:hint="eastAsia"/>
                <w:lang w:val="en-US" w:eastAsia="zh-CN"/>
              </w:rPr>
              <w:t>25</w:t>
            </w:r>
            <w:r>
              <w:t>x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外径±0.5%</w:t>
            </w:r>
          </w:p>
        </w:tc>
        <w:tc>
          <w:tcPr>
            <w:tcW w:w="51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18"/>
                <w:highlight w:val="none"/>
              </w:rPr>
            </w:pPr>
            <w:r>
              <w:rPr>
                <w:rFonts w:hint="eastAsia"/>
                <w:sz w:val="18"/>
                <w:highlight w:val="none"/>
              </w:rPr>
              <w:t>＜1％</w:t>
            </w:r>
          </w:p>
        </w:tc>
        <w:tc>
          <w:tcPr>
            <w:tcW w:w="425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30</w:t>
            </w:r>
          </w:p>
        </w:tc>
        <w:tc>
          <w:tcPr>
            <w:tcW w:w="997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GB5310-2008</w:t>
            </w:r>
          </w:p>
        </w:tc>
        <w:tc>
          <w:tcPr>
            <w:tcW w:w="994" w:type="dxa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textAlignment w:val="bottom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无缝钢管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4.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  <w:lang w:eastAsia="zh-CN"/>
        </w:rPr>
        <w:t>给水</w:t>
      </w:r>
      <w:r>
        <w:rPr>
          <w:rFonts w:hint="eastAsia"/>
          <w:sz w:val="24"/>
        </w:rPr>
        <w:t>管件规格及数量详见下表：</w:t>
      </w:r>
    </w:p>
    <w:p>
      <w:pPr>
        <w:rPr>
          <w:rFonts w:hint="eastAsia"/>
        </w:rPr>
      </w:pPr>
    </w:p>
    <w:tbl>
      <w:tblPr>
        <w:tblStyle w:val="5"/>
        <w:tblW w:w="831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2175"/>
        <w:gridCol w:w="2146"/>
        <w:gridCol w:w="1116"/>
        <w:gridCol w:w="649"/>
        <w:gridCol w:w="808"/>
        <w:gridCol w:w="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9" w:hRule="atLeast"/>
          <w:tblHeader/>
        </w:trPr>
        <w:tc>
          <w:tcPr>
            <w:tcW w:w="512" w:type="dxa"/>
            <w:vMerge w:val="restart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bookmarkStart w:id="2" w:name="_GoBack"/>
            <w:r>
              <w:rPr>
                <w:rFonts w:hint="eastAsia" w:hAnsi="宋体"/>
                <w:szCs w:val="21"/>
              </w:rPr>
              <w:t>序号</w:t>
            </w:r>
          </w:p>
        </w:tc>
        <w:tc>
          <w:tcPr>
            <w:tcW w:w="2175" w:type="dxa"/>
            <w:vMerge w:val="restart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名称</w:t>
            </w:r>
          </w:p>
        </w:tc>
        <w:tc>
          <w:tcPr>
            <w:tcW w:w="4719" w:type="dxa"/>
            <w:gridSpan w:val="4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规格及技术要求</w:t>
            </w:r>
          </w:p>
        </w:tc>
        <w:tc>
          <w:tcPr>
            <w:tcW w:w="910" w:type="dxa"/>
            <w:vMerge w:val="restart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9" w:hRule="atLeast"/>
          <w:tblHeader/>
        </w:trPr>
        <w:tc>
          <w:tcPr>
            <w:tcW w:w="512" w:type="dxa"/>
            <w:vMerge w:val="continue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2175" w:type="dxa"/>
            <w:vMerge w:val="continue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接管规格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标准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材质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备注</w:t>
            </w:r>
          </w:p>
        </w:tc>
        <w:tc>
          <w:tcPr>
            <w:tcW w:w="910" w:type="dxa"/>
            <w:vMerge w:val="continue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一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热压弯头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(</w:t>
            </w:r>
            <w:r>
              <w:rPr>
                <w:rFonts w:hint="eastAsia" w:hAnsi="宋体"/>
                <w:szCs w:val="21"/>
                <w:lang w:eastAsia="zh-CN"/>
              </w:rPr>
              <w:t>件</w:t>
            </w:r>
            <w:r>
              <w:rPr>
                <w:rFonts w:hint="eastAsia" w:hAnsi="宋体"/>
                <w:szCs w:val="21"/>
                <w:lang w:val="en-US" w:eastAsia="zh-CN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 w:cs="楷体_GB2312"/>
                <w:lang w:val="en-US" w:eastAsia="zh-CN"/>
              </w:rPr>
              <w:t>DN100、PN10.0MPa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GD0219-265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shd w:val="clear" w:color="auto" w:fill="auto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175" w:type="dxa"/>
            <w:shd w:val="clear" w:color="auto" w:fill="auto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  <w:highlight w:val="none"/>
              </w:rPr>
            </w:pPr>
            <w:r>
              <w:rPr>
                <w:rFonts w:hint="eastAsia" w:hAnsi="宋体"/>
                <w:szCs w:val="21"/>
                <w:highlight w:val="none"/>
              </w:rPr>
              <w:t>热压弯头90</w:t>
            </w:r>
            <w:r>
              <w:rPr>
                <w:rFonts w:hAnsi="宋体"/>
                <w:szCs w:val="21"/>
                <w:highlight w:val="none"/>
              </w:rPr>
              <w:t>°</w:t>
            </w:r>
          </w:p>
        </w:tc>
        <w:tc>
          <w:tcPr>
            <w:tcW w:w="2146" w:type="dxa"/>
            <w:shd w:val="clear" w:color="auto" w:fill="auto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  <w:highlight w:val="none"/>
              </w:rPr>
            </w:pPr>
            <w:r>
              <w:rPr>
                <w:rFonts w:hint="eastAsia" w:hAnsi="宋体" w:cs="楷体_GB2312"/>
                <w:highlight w:val="none"/>
                <w:lang w:val="en-US" w:eastAsia="zh-CN"/>
              </w:rPr>
              <w:t>DN80、PN10.0MPa</w:t>
            </w:r>
          </w:p>
        </w:tc>
        <w:tc>
          <w:tcPr>
            <w:tcW w:w="1116" w:type="dxa"/>
            <w:shd w:val="clear" w:color="auto" w:fill="000000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color w:val="FFFFFF"/>
                <w:szCs w:val="21"/>
                <w:highlight w:val="none"/>
              </w:rPr>
            </w:pPr>
            <w:r>
              <w:rPr>
                <w:rFonts w:hint="eastAsia" w:hAnsi="宋体"/>
                <w:color w:val="FFFFFF"/>
                <w:szCs w:val="21"/>
                <w:highlight w:val="none"/>
                <w:lang w:val="en-US" w:eastAsia="zh-CN"/>
              </w:rPr>
              <w:t>GD0219-263</w:t>
            </w:r>
          </w:p>
        </w:tc>
        <w:tc>
          <w:tcPr>
            <w:tcW w:w="649" w:type="dxa"/>
            <w:shd w:val="clear" w:color="auto" w:fill="000000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color w:val="FFFFFF"/>
                <w:szCs w:val="21"/>
                <w:highlight w:val="none"/>
              </w:rPr>
            </w:pPr>
            <w:r>
              <w:rPr>
                <w:rFonts w:hint="eastAsia" w:hAnsi="宋体"/>
                <w:color w:val="FFFFFF"/>
                <w:szCs w:val="21"/>
                <w:highlight w:val="none"/>
                <w:lang w:val="en-US" w:eastAsia="zh-CN"/>
              </w:rPr>
              <w:t>20G</w:t>
            </w:r>
          </w:p>
        </w:tc>
        <w:tc>
          <w:tcPr>
            <w:tcW w:w="808" w:type="dxa"/>
            <w:shd w:val="clear" w:color="auto" w:fill="000000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color w:val="FFFFFF"/>
                <w:szCs w:val="21"/>
                <w:highlight w:val="none"/>
              </w:rPr>
            </w:pPr>
          </w:p>
        </w:tc>
        <w:tc>
          <w:tcPr>
            <w:tcW w:w="910" w:type="dxa"/>
            <w:shd w:val="clear" w:color="auto" w:fill="000000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color w:val="FFFFFF"/>
                <w:szCs w:val="21"/>
                <w:highlight w:val="none"/>
              </w:rPr>
            </w:pPr>
            <w:r>
              <w:rPr>
                <w:rFonts w:hint="eastAsia" w:hAnsi="宋体"/>
                <w:color w:val="FFFFFF"/>
                <w:szCs w:val="21"/>
                <w:highlight w:val="none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3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</w:t>
            </w:r>
            <w:r>
              <w:rPr>
                <w:rFonts w:hint="eastAsia" w:hAnsi="宋体"/>
                <w:szCs w:val="21"/>
                <w:lang w:val="en-US" w:eastAsia="zh-CN"/>
              </w:rPr>
              <w:t>45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 w:cs="楷体_GB2312"/>
              </w:rPr>
            </w:pPr>
            <w:r>
              <w:rPr>
                <w:rFonts w:hint="eastAsia" w:hAnsi="宋体" w:cs="楷体_GB2312"/>
                <w:lang w:val="en-US" w:eastAsia="zh-CN"/>
              </w:rPr>
              <w:t>DN80、PN10.0MPa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GD0219-223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热压弯头90</w:t>
            </w:r>
            <w:r>
              <w:rPr>
                <w:rFonts w:hAnsi="宋体"/>
                <w:szCs w:val="21"/>
              </w:rPr>
              <w:t>°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cs="楷体_GB2312"/>
              </w:rPr>
            </w:pPr>
            <w:r>
              <w:rPr>
                <w:rFonts w:hint="eastAsia" w:hAnsi="宋体" w:cs="楷体_GB2312"/>
                <w:lang w:val="en-US" w:eastAsia="zh-CN"/>
              </w:rPr>
              <w:t>DN50、PN10.0MPa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color w:val="auto"/>
                <w:szCs w:val="21"/>
              </w:rPr>
            </w:pPr>
            <w:r>
              <w:rPr>
                <w:rFonts w:hint="eastAsia" w:hAnsi="宋体"/>
                <w:color w:val="auto"/>
                <w:szCs w:val="21"/>
                <w:lang w:val="en-US" w:eastAsia="zh-CN"/>
              </w:rPr>
              <w:t>GD0219-261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color w:val="auto"/>
                <w:szCs w:val="21"/>
              </w:rPr>
            </w:pPr>
            <w:r>
              <w:rPr>
                <w:rFonts w:hint="eastAsia" w:hAnsi="宋体"/>
                <w:color w:val="auto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color w:val="auto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hAnsi="宋体"/>
                <w:color w:val="auto"/>
                <w:szCs w:val="21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5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钢管模压大小头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 w:hAnsi="宋体" w:cs="楷体_GB2312"/>
                <w:lang w:val="en-US" w:eastAsia="zh-CN"/>
              </w:rPr>
              <w:t>DN81x65、PN10.0MPa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GD0308-20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6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钢管模压大小头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 w:cs="楷体_GB2312"/>
              </w:rPr>
            </w:pPr>
            <w:r>
              <w:rPr>
                <w:rFonts w:hint="eastAsia" w:hAnsi="宋体" w:cs="楷体_GB2312"/>
                <w:lang w:val="en-US" w:eastAsia="zh-CN"/>
              </w:rPr>
              <w:t>DN100x80、PN10.0MPa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GD0308-23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二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给水管道三通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1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异径三通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cs="楷体_GB2312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T(R)DN50/50Ⅱ,t=4.5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异径三通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T(R)DN100/80Ⅱ,t=5/4.5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3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等径三通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T(R)DN100Ⅱ,t=5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GB/T12459-2005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4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焊接堵头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PN10MPa、DN100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GD0614-60</w:t>
            </w: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5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接管座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PN10MPa、DN15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12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6</w:t>
            </w:r>
          </w:p>
        </w:tc>
        <w:tc>
          <w:tcPr>
            <w:tcW w:w="2175" w:type="dxa"/>
            <w:vAlign w:val="center"/>
          </w:tcPr>
          <w:p>
            <w:pPr>
              <w:pStyle w:val="7"/>
              <w:spacing w:line="360" w:lineRule="atLeast"/>
              <w:rPr>
                <w:rFonts w:hint="eastAsia" w:hAnsi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接管座</w:t>
            </w:r>
          </w:p>
        </w:tc>
        <w:tc>
          <w:tcPr>
            <w:tcW w:w="214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PN10MPa、DN20</w:t>
            </w:r>
          </w:p>
        </w:tc>
        <w:tc>
          <w:tcPr>
            <w:tcW w:w="1116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</w:p>
        </w:tc>
        <w:tc>
          <w:tcPr>
            <w:tcW w:w="649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20G</w:t>
            </w:r>
          </w:p>
        </w:tc>
        <w:tc>
          <w:tcPr>
            <w:tcW w:w="808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</w:p>
        </w:tc>
        <w:tc>
          <w:tcPr>
            <w:tcW w:w="910" w:type="dxa"/>
            <w:vAlign w:val="center"/>
          </w:tcPr>
          <w:p>
            <w:pPr>
              <w:pStyle w:val="7"/>
              <w:spacing w:line="360" w:lineRule="atLeast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15</w:t>
            </w:r>
          </w:p>
        </w:tc>
      </w:tr>
      <w:bookmarkEnd w:id="2"/>
    </w:tbl>
    <w:p>
      <w:pPr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楷体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0"/>
      </w:pBdr>
      <w:rPr>
        <w:rFonts w:hint="eastAsia"/>
        <w:lang w:eastAsia="zh-CN"/>
      </w:rPr>
    </w:pPr>
    <w:r>
      <w:rPr>
        <w:rFonts w:hint="eastAsia" w:ascii="宋体" w:hAnsi="宋体"/>
        <w:color w:val="auto"/>
        <w:highlight w:val="none"/>
        <w:lang w:val="en-US" w:eastAsia="zh-CN"/>
      </w:rPr>
      <w:t xml:space="preserve">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3209042">
    <w:nsid w:val="569E35D2"/>
    <w:multiLevelType w:val="multilevel"/>
    <w:tmpl w:val="569E35D2"/>
    <w:lvl w:ilvl="0" w:tentative="1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 w:tentative="1">
      <w:start w:val="1"/>
      <w:numFmt w:val="decimal"/>
      <w:pStyle w:val="2"/>
      <w:lvlText w:val="%1.%2."/>
      <w:lvlJc w:val="left"/>
      <w:pPr>
        <w:tabs>
          <w:tab w:val="left" w:pos="575"/>
        </w:tabs>
        <w:ind w:left="575" w:hanging="575"/>
      </w:pPr>
      <w:rPr>
        <w:rFonts w:hint="default"/>
      </w:rPr>
    </w:lvl>
    <w:lvl w:ilvl="2" w:tentative="1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1">
      <w:start w:val="1"/>
      <w:numFmt w:val="decimal"/>
      <w:lvlText w:val="%1.%2.%3.%4.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 w:tentative="1">
      <w:start w:val="1"/>
      <w:numFmt w:val="decimal"/>
      <w:lvlText w:val="%1.%2.%3.%4.%5.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 w:tentative="1">
      <w:start w:val="1"/>
      <w:numFmt w:val="decimal"/>
      <w:lvlText w:val="%1.%2.%3.%4.%5.%6."/>
      <w:lvlJc w:val="left"/>
      <w:pPr>
        <w:tabs>
          <w:tab w:val="left" w:pos="1151"/>
        </w:tabs>
        <w:ind w:left="1151" w:hanging="1151"/>
      </w:pPr>
      <w:rPr>
        <w:rFonts w:hint="default"/>
      </w:rPr>
    </w:lvl>
    <w:lvl w:ilvl="6" w:tentative="1">
      <w:start w:val="1"/>
      <w:numFmt w:val="decimal"/>
      <w:lvlText w:val="%1.%2.%3.%4.%5.%6.%7.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 w:tentative="1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1">
      <w:start w:val="1"/>
      <w:numFmt w:val="decimal"/>
      <w:lvlText w:val="%1.%2.%3.%4.%5.%6.%7.%8.%9."/>
      <w:lvlJc w:val="left"/>
      <w:pPr>
        <w:tabs>
          <w:tab w:val="left" w:pos="1583"/>
        </w:tabs>
        <w:ind w:left="1583" w:hanging="1583"/>
      </w:pPr>
      <w:rPr>
        <w:rFonts w:hint="default"/>
      </w:rPr>
    </w:lvl>
  </w:abstractNum>
  <w:num w:numId="1">
    <w:abstractNumId w:val="14532090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5C7E5A"/>
    <w:rsid w:val="2191723D"/>
    <w:rsid w:val="435C7E5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575"/>
      </w:tabs>
      <w:spacing w:beforeLines="0" w:beforeAutospacing="0" w:afterLines="0" w:afterAutospacing="0" w:line="360" w:lineRule="auto"/>
      <w:ind w:left="0" w:firstLine="0"/>
      <w:outlineLvl w:val="1"/>
    </w:pPr>
    <w:rPr>
      <w:rFonts w:ascii="Arial" w:hAnsi="Arial" w:eastAsia="宋体"/>
      <w:b/>
      <w:bCs/>
      <w:sz w:val="28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customStyle="1" w:styleId="6">
    <w:name w:val="标题2"/>
    <w:basedOn w:val="2"/>
    <w:next w:val="2"/>
    <w:qFormat/>
    <w:uiPriority w:val="0"/>
    <w:pPr>
      <w:keepLines w:val="0"/>
      <w:numPr>
        <w:ilvl w:val="0"/>
        <w:numId w:val="0"/>
      </w:numPr>
      <w:tabs>
        <w:tab w:val="left" w:pos="425"/>
        <w:tab w:val="clear" w:pos="432"/>
        <w:tab w:val="clear" w:pos="575"/>
      </w:tabs>
      <w:spacing w:before="0" w:after="0" w:line="360" w:lineRule="auto"/>
    </w:pPr>
    <w:rPr>
      <w:rFonts w:ascii="Times New Roman"/>
      <w:b w:val="0"/>
      <w:kern w:val="0"/>
      <w:sz w:val="24"/>
    </w:rPr>
  </w:style>
  <w:style w:type="paragraph" w:customStyle="1" w:styleId="7">
    <w:name w:val="_Style 47"/>
    <w:basedOn w:val="1"/>
    <w:next w:val="3"/>
    <w:qFormat/>
    <w:uiPriority w:val="0"/>
    <w:rPr>
      <w:rFonts w:ascii="宋体" w:hAnsi="Courier New"/>
    </w:rPr>
  </w:style>
  <w:style w:type="paragraph" w:customStyle="1" w:styleId="8">
    <w:name w:val="cucd-0"/>
    <w:qFormat/>
    <w:uiPriority w:val="0"/>
    <w:pPr>
      <w:spacing w:line="360" w:lineRule="auto"/>
      <w:ind w:firstLine="480" w:firstLineChars="200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2016-04-13T06:18:00Z</dcterms:created>
  <dc:creator>Administrator</dc:creator>
  <cp:lastModifiedBy>Administrator</cp:lastModifiedBy>
  <dcterms:modified xsi:type="dcterms:W3CDTF">2016-04-13T09:26:02Z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