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C7F" w:rsidRPr="008165E5" w:rsidRDefault="00493C7F" w:rsidP="00493C7F">
      <w:pPr>
        <w:jc w:val="center"/>
        <w:rPr>
          <w:rFonts w:hint="eastAsia"/>
          <w:b/>
          <w:sz w:val="28"/>
          <w:szCs w:val="28"/>
        </w:rPr>
      </w:pPr>
      <w:r w:rsidRPr="008165E5">
        <w:rPr>
          <w:rFonts w:hint="eastAsia"/>
          <w:b/>
          <w:sz w:val="28"/>
          <w:szCs w:val="28"/>
        </w:rPr>
        <w:t>液压站冷油器</w:t>
      </w:r>
      <w:r w:rsidRPr="008165E5">
        <w:rPr>
          <w:rFonts w:hint="eastAsia"/>
          <w:b/>
          <w:sz w:val="28"/>
          <w:szCs w:val="28"/>
        </w:rPr>
        <w:t>.</w:t>
      </w:r>
    </w:p>
    <w:p w:rsidR="00493C7F" w:rsidRDefault="00493C7F" w:rsidP="00493C7F">
      <w:pPr>
        <w:jc w:val="left"/>
        <w:rPr>
          <w:rFonts w:hint="eastAsia"/>
          <w:sz w:val="18"/>
          <w:szCs w:val="18"/>
        </w:rPr>
      </w:pPr>
      <w:r>
        <w:rPr>
          <w:rFonts w:hint="eastAsia"/>
        </w:rPr>
        <w:t>型号：</w:t>
      </w:r>
      <w:r>
        <w:rPr>
          <w:sz w:val="18"/>
          <w:szCs w:val="18"/>
        </w:rPr>
        <w:t>Univex Warmeaustauscher A130-524</w:t>
      </w:r>
    </w:p>
    <w:p w:rsidR="00493C7F" w:rsidRDefault="00493C7F" w:rsidP="00493C7F">
      <w:pPr>
        <w:jc w:val="left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厂家：</w:t>
      </w:r>
      <w:r>
        <w:rPr>
          <w:sz w:val="18"/>
          <w:szCs w:val="18"/>
        </w:rPr>
        <w:t>FUNKE</w:t>
      </w:r>
    </w:p>
    <w:p w:rsidR="00493C7F" w:rsidRDefault="00493C7F" w:rsidP="00493C7F">
      <w:pPr>
        <w:jc w:val="left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铭牌照片如下：</w:t>
      </w:r>
    </w:p>
    <w:p w:rsidR="00493C7F" w:rsidRDefault="00493C7F" w:rsidP="00493C7F">
      <w:pPr>
        <w:jc w:val="left"/>
        <w:rPr>
          <w:rStyle w:val="a"/>
          <w:rFonts w:ascii="Times New Roman" w:hAnsi="Times New Roman" w:cs="Times New Roman" w:hint="eastAsia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493C7F" w:rsidRPr="00493C7F" w:rsidRDefault="00493C7F" w:rsidP="00493C7F">
      <w:pPr>
        <w:jc w:val="left"/>
        <w:rPr>
          <w:rFonts w:hint="eastAsia"/>
        </w:rPr>
      </w:pPr>
      <w:r>
        <w:rPr>
          <w:noProof/>
        </w:rPr>
        <w:drawing>
          <wp:inline distT="0" distB="0" distL="0" distR="0">
            <wp:extent cx="5274310" cy="3955733"/>
            <wp:effectExtent l="19050" t="0" r="2540" b="0"/>
            <wp:docPr id="3" name="图片 3" descr="C:\Documents and Settings\Administrator\Local Settings\Temp\KYTemp\DRMCache\files\PIC_125519715301834283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istrator\Local Settings\Temp\KYTemp\DRMCache\files\PIC_1255197153018342838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5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93C7F" w:rsidRPr="00493C7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64C3" w:rsidRDefault="00CC64C3" w:rsidP="00493C7F">
      <w:r>
        <w:separator/>
      </w:r>
    </w:p>
  </w:endnote>
  <w:endnote w:type="continuationSeparator" w:id="1">
    <w:p w:rsidR="00CC64C3" w:rsidRDefault="00CC64C3" w:rsidP="00493C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7F" w:rsidRDefault="00493C7F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7F" w:rsidRDefault="00493C7F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7F" w:rsidRDefault="00493C7F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64C3" w:rsidRDefault="00CC64C3" w:rsidP="00493C7F">
      <w:r>
        <w:separator/>
      </w:r>
    </w:p>
  </w:footnote>
  <w:footnote w:type="continuationSeparator" w:id="1">
    <w:p w:rsidR="00CC64C3" w:rsidRDefault="00CC64C3" w:rsidP="00493C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7F" w:rsidRDefault="00493C7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7F" w:rsidRDefault="00493C7F" w:rsidP="00493C7F">
    <w:pPr>
      <w:pStyle w:val="a3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7F" w:rsidRDefault="00493C7F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93C7F"/>
    <w:rsid w:val="00493C7F"/>
    <w:rsid w:val="008165E5"/>
    <w:rsid w:val="00CC6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93C7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93C7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93C7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93C7F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493C7F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493C7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</Words>
  <Characters>55</Characters>
  <Application>Microsoft Office Word</Application>
  <DocSecurity>0</DocSecurity>
  <Lines>1</Lines>
  <Paragraphs>1</Paragraphs>
  <ScaleCrop>false</ScaleCrop>
  <Company>微软中国</Company>
  <LinksUpToDate>false</LinksUpToDate>
  <CharactersWithSpaces>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2015-11-12T06:07:00Z</dcterms:created>
  <dcterms:modified xsi:type="dcterms:W3CDTF">2015-11-12T06:17:00Z</dcterms:modified>
</cp:coreProperties>
</file>