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BC2" w:rsidRDefault="00B62BC2"/>
    <w:tbl>
      <w:tblPr>
        <w:tblpPr w:leftFromText="180" w:rightFromText="180" w:vertAnchor="page" w:horzAnchor="page" w:tblpX="1889" w:tblpY="3227"/>
        <w:tblOverlap w:val="never"/>
        <w:tblW w:w="704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39"/>
        <w:gridCol w:w="1647"/>
        <w:gridCol w:w="3605"/>
        <w:gridCol w:w="1052"/>
      </w:tblGrid>
      <w:tr w:rsidR="00FB67AB" w:rsidTr="00FB67AB">
        <w:trPr>
          <w:trHeight w:val="624"/>
        </w:trPr>
        <w:tc>
          <w:tcPr>
            <w:tcW w:w="7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67AB" w:rsidRDefault="00FB67AB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67AB" w:rsidRDefault="00FB67AB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8"/>
                <w:szCs w:val="28"/>
              </w:rPr>
              <w:t>产品</w:t>
            </w:r>
          </w:p>
        </w:tc>
        <w:tc>
          <w:tcPr>
            <w:tcW w:w="3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67AB" w:rsidRDefault="00FB67AB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8"/>
                <w:szCs w:val="28"/>
              </w:rPr>
              <w:t>功能</w:t>
            </w:r>
          </w:p>
        </w:tc>
        <w:tc>
          <w:tcPr>
            <w:tcW w:w="10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67AB" w:rsidRDefault="00FB67AB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8"/>
                <w:szCs w:val="28"/>
              </w:rPr>
              <w:t>适配车型</w:t>
            </w:r>
          </w:p>
        </w:tc>
      </w:tr>
      <w:tr w:rsidR="00FB67AB" w:rsidTr="00FB67AB">
        <w:trPr>
          <w:trHeight w:val="624"/>
        </w:trPr>
        <w:tc>
          <w:tcPr>
            <w:tcW w:w="7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67AB" w:rsidRDefault="00FB67AB">
            <w:pPr>
              <w:jc w:val="center"/>
              <w:rPr>
                <w:rFonts w:ascii="宋体" w:eastAsia="宋体" w:hAnsi="宋体" w:cs="宋体"/>
                <w:b/>
                <w:color w:val="000000"/>
                <w:sz w:val="28"/>
                <w:szCs w:val="28"/>
              </w:rPr>
            </w:pPr>
          </w:p>
        </w:tc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67AB" w:rsidRDefault="00FB67AB">
            <w:pPr>
              <w:jc w:val="center"/>
              <w:rPr>
                <w:rFonts w:ascii="宋体" w:eastAsia="宋体" w:hAnsi="宋体" w:cs="宋体"/>
                <w:b/>
                <w:color w:val="000000"/>
                <w:sz w:val="28"/>
                <w:szCs w:val="28"/>
              </w:rPr>
            </w:pPr>
          </w:p>
        </w:tc>
        <w:tc>
          <w:tcPr>
            <w:tcW w:w="3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67AB" w:rsidRDefault="00FB67AB">
            <w:pPr>
              <w:jc w:val="center"/>
              <w:rPr>
                <w:rFonts w:ascii="宋体" w:eastAsia="宋体" w:hAnsi="宋体" w:cs="宋体"/>
                <w:b/>
                <w:color w:val="000000"/>
                <w:sz w:val="28"/>
                <w:szCs w:val="28"/>
              </w:rPr>
            </w:pPr>
          </w:p>
        </w:tc>
        <w:tc>
          <w:tcPr>
            <w:tcW w:w="10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67AB" w:rsidRDefault="00FB67AB">
            <w:pPr>
              <w:jc w:val="center"/>
              <w:rPr>
                <w:rFonts w:ascii="宋体" w:eastAsia="宋体" w:hAnsi="宋体" w:cs="宋体"/>
                <w:b/>
                <w:color w:val="000000"/>
                <w:sz w:val="28"/>
                <w:szCs w:val="28"/>
              </w:rPr>
            </w:pPr>
          </w:p>
        </w:tc>
      </w:tr>
      <w:tr w:rsidR="00FB67AB" w:rsidTr="00FB67AB">
        <w:trPr>
          <w:trHeight w:val="1965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67AB" w:rsidRDefault="00FB67AB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67AB" w:rsidRDefault="00FB67AB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云舒适进入系统</w:t>
            </w:r>
          </w:p>
        </w:tc>
        <w:tc>
          <w:tcPr>
            <w:tcW w:w="3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67AB" w:rsidRDefault="00FB67AB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1.主副驾门把手触摸开关门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br/>
              <w:t>2.一键启动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br/>
              <w:t>3.自动升窗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br/>
              <w:t>4.手机不限距离启动/熄火，开关门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br/>
              <w:t>5定位，行驶轨迹，OBD诊断....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67AB" w:rsidRDefault="00FB67AB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A6L/Q5</w:t>
            </w:r>
          </w:p>
        </w:tc>
      </w:tr>
      <w:tr w:rsidR="00FB67AB" w:rsidTr="00FB67AB">
        <w:trPr>
          <w:trHeight w:val="1740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67AB" w:rsidRDefault="00FB67AB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67AB" w:rsidRDefault="00FB67AB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云智能一键启动系统</w:t>
            </w:r>
          </w:p>
        </w:tc>
        <w:tc>
          <w:tcPr>
            <w:tcW w:w="3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67AB" w:rsidRDefault="00FB67AB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1.智能识别自动开关门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br/>
              <w:t>2.一键启动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br/>
              <w:t>3.自动升窗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br/>
              <w:t>4.手机不限距离启动/熄火，开关门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br/>
              <w:t>5定位，行驶轨迹，OBD诊断....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67AB" w:rsidRDefault="00FB67AB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A3/Q3</w:t>
            </w:r>
          </w:p>
        </w:tc>
      </w:tr>
      <w:tr w:rsidR="00FB67AB" w:rsidTr="00FB67AB">
        <w:trPr>
          <w:trHeight w:val="1650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67AB" w:rsidRDefault="00FB67AB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67AB" w:rsidRDefault="00FB67AB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奥迪云掌控</w:t>
            </w:r>
          </w:p>
        </w:tc>
        <w:tc>
          <w:tcPr>
            <w:tcW w:w="3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67AB" w:rsidRDefault="00FB67AB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1.原车遥控器启动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br/>
              <w:t>2.一键启动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br/>
              <w:t>3.手机不限距离启动/熄火,开关门4.定位，行驶轨迹，OBD诊断...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67AB" w:rsidRDefault="00FB67AB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A6L/Q5/A7/A8</w:t>
            </w:r>
          </w:p>
        </w:tc>
      </w:tr>
      <w:tr w:rsidR="00FB67AB" w:rsidTr="00FB67AB">
        <w:trPr>
          <w:trHeight w:val="750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67AB" w:rsidRDefault="00FB67AB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67AB" w:rsidRDefault="00FB67AB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咪智汇车联网系统</w:t>
            </w:r>
          </w:p>
        </w:tc>
        <w:tc>
          <w:tcPr>
            <w:tcW w:w="3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67AB" w:rsidRDefault="00FB67AB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1.含3年盗抢险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br/>
              <w:t>2.定位，行驶轨迹，OBD诊断...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67AB" w:rsidRDefault="00FB67AB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全系</w:t>
            </w:r>
          </w:p>
        </w:tc>
      </w:tr>
    </w:tbl>
    <w:p w:rsidR="00B62BC2" w:rsidRDefault="00B62BC2">
      <w:pPr>
        <w:rPr>
          <w:b/>
          <w:bCs/>
          <w:sz w:val="36"/>
          <w:szCs w:val="44"/>
        </w:rPr>
      </w:pPr>
    </w:p>
    <w:p w:rsidR="00B62BC2" w:rsidRDefault="00FB67AB" w:rsidP="00FB67AB">
      <w:pPr>
        <w:jc w:val="center"/>
        <w:rPr>
          <w:b/>
          <w:bCs/>
          <w:sz w:val="36"/>
          <w:szCs w:val="44"/>
        </w:rPr>
      </w:pPr>
      <w:r>
        <w:rPr>
          <w:rFonts w:hint="eastAsia"/>
          <w:b/>
          <w:bCs/>
          <w:sz w:val="36"/>
          <w:szCs w:val="44"/>
        </w:rPr>
        <w:t>一键启动明细</w:t>
      </w:r>
    </w:p>
    <w:p w:rsidR="00B62BC2" w:rsidRDefault="00B62BC2">
      <w:pPr>
        <w:jc w:val="left"/>
      </w:pPr>
    </w:p>
    <w:p w:rsidR="00B62BC2" w:rsidRDefault="00B62BC2">
      <w:pPr>
        <w:jc w:val="left"/>
      </w:pPr>
    </w:p>
    <w:p w:rsidR="00B62BC2" w:rsidRDefault="00B62BC2">
      <w:pPr>
        <w:jc w:val="left"/>
      </w:pPr>
    </w:p>
    <w:p w:rsidR="00B62BC2" w:rsidRDefault="00B62BC2">
      <w:pPr>
        <w:jc w:val="left"/>
      </w:pPr>
    </w:p>
    <w:p w:rsidR="00B62BC2" w:rsidRDefault="00B62BC2" w:rsidP="00FB67AB">
      <w:pPr>
        <w:spacing w:afterLines="24"/>
        <w:jc w:val="left"/>
      </w:pPr>
    </w:p>
    <w:p w:rsidR="00B62BC2" w:rsidRDefault="005F7CF5">
      <w:pPr>
        <w:jc w:val="left"/>
      </w:pPr>
      <w:r>
        <w:rPr>
          <w:rFonts w:hint="eastAsia"/>
        </w:rPr>
        <w:t xml:space="preserve">                                                                     </w:t>
      </w:r>
    </w:p>
    <w:sectPr w:rsidR="00B62BC2" w:rsidSect="00B62B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235D" w:rsidRDefault="0035235D" w:rsidP="00B62BC2">
      <w:r>
        <w:separator/>
      </w:r>
    </w:p>
  </w:endnote>
  <w:endnote w:type="continuationSeparator" w:id="1">
    <w:p w:rsidR="0035235D" w:rsidRDefault="0035235D" w:rsidP="00B62B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67AB" w:rsidRDefault="00FB67AB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BC2" w:rsidRDefault="005F7CF5">
    <w:pPr>
      <w:pStyle w:val="a3"/>
      <w:ind w:firstLineChars="2000" w:firstLine="3600"/>
    </w:pPr>
    <w:r>
      <w:rPr>
        <w:rFonts w:hint="eastAsia"/>
      </w:rPr>
      <w:t>第</w:t>
    </w:r>
    <w:r>
      <w:rPr>
        <w:rFonts w:hint="eastAsia"/>
      </w:rPr>
      <w:t>1</w:t>
    </w:r>
    <w:r>
      <w:rPr>
        <w:rFonts w:hint="eastAsia"/>
      </w:rPr>
      <w:t>页（共</w:t>
    </w:r>
    <w:r>
      <w:rPr>
        <w:rFonts w:hint="eastAsia"/>
      </w:rPr>
      <w:t>1</w:t>
    </w:r>
    <w:r>
      <w:rPr>
        <w:rFonts w:hint="eastAsia"/>
      </w:rPr>
      <w:t>页）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67AB" w:rsidRDefault="00FB67AB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235D" w:rsidRDefault="0035235D" w:rsidP="00B62BC2">
      <w:r>
        <w:separator/>
      </w:r>
    </w:p>
  </w:footnote>
  <w:footnote w:type="continuationSeparator" w:id="1">
    <w:p w:rsidR="0035235D" w:rsidRDefault="0035235D" w:rsidP="00B62B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67AB" w:rsidRDefault="00FB67AB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BE0" w:rsidRDefault="00476BE0" w:rsidP="00FB67AB">
    <w:pPr>
      <w:pStyle w:val="a4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67AB" w:rsidRDefault="00FB67AB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B62BC2"/>
    <w:rsid w:val="001E33EB"/>
    <w:rsid w:val="0035235D"/>
    <w:rsid w:val="00476BE0"/>
    <w:rsid w:val="005F7CF5"/>
    <w:rsid w:val="00840145"/>
    <w:rsid w:val="009E0794"/>
    <w:rsid w:val="00AF6F5B"/>
    <w:rsid w:val="00B62BC2"/>
    <w:rsid w:val="00C9738B"/>
    <w:rsid w:val="00DC302A"/>
    <w:rsid w:val="00E35259"/>
    <w:rsid w:val="00FB67AB"/>
    <w:rsid w:val="07A8354F"/>
    <w:rsid w:val="081862A4"/>
    <w:rsid w:val="2758525A"/>
    <w:rsid w:val="42202F03"/>
    <w:rsid w:val="546A1B4B"/>
    <w:rsid w:val="668D6E55"/>
    <w:rsid w:val="7EDC32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62BC2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rsid w:val="00B62BC2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rsid w:val="00B62BC2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57</Words>
  <Characters>330</Characters>
  <Application>Microsoft Office Word</Application>
  <DocSecurity>0</DocSecurity>
  <Lines>2</Lines>
  <Paragraphs>1</Paragraphs>
  <ScaleCrop>false</ScaleCrop>
  <Company>Sky123.Org</Company>
  <LinksUpToDate>false</LinksUpToDate>
  <CharactersWithSpaces>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4</cp:revision>
  <dcterms:created xsi:type="dcterms:W3CDTF">2017-11-12T02:25:00Z</dcterms:created>
  <dcterms:modified xsi:type="dcterms:W3CDTF">2017-11-17T07:20:00Z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