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766A">
      <w:pPr>
        <w:rPr>
          <w:rFonts w:hint="eastAsia"/>
        </w:rPr>
      </w:pPr>
      <w:r w:rsidRPr="00F5766A">
        <w:drawing>
          <wp:inline distT="0" distB="0" distL="0" distR="0">
            <wp:extent cx="2584450" cy="1974850"/>
            <wp:effectExtent l="19050" t="0" r="635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66A" w:rsidRDefault="00F5766A">
      <w:pPr>
        <w:rPr>
          <w:rFonts w:hint="eastAsia"/>
        </w:rPr>
      </w:pPr>
    </w:p>
    <w:p w:rsidR="00F5766A" w:rsidRDefault="00F5766A" w:rsidP="00F5766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品牌不限，白色或灰色</w:t>
      </w:r>
    </w:p>
    <w:p w:rsidR="00F5766A" w:rsidRDefault="00F5766A" w:rsidP="00F5766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尺寸：</w:t>
      </w:r>
    </w:p>
    <w:p w:rsidR="00F5766A" w:rsidRDefault="00F5766A" w:rsidP="00F5766A"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</w:rPr>
        <w:t>餐车总长</w:t>
      </w:r>
      <w:r>
        <w:rPr>
          <w:rFonts w:hint="eastAsia"/>
        </w:rPr>
        <w:t>1200mm*</w:t>
      </w:r>
      <w:r>
        <w:rPr>
          <w:rFonts w:hint="eastAsia"/>
        </w:rPr>
        <w:t>宽</w:t>
      </w:r>
      <w:r>
        <w:rPr>
          <w:rFonts w:hint="eastAsia"/>
        </w:rPr>
        <w:t>800mm*</w:t>
      </w:r>
      <w:r>
        <w:rPr>
          <w:rFonts w:hint="eastAsia"/>
        </w:rPr>
        <w:t>高</w:t>
      </w:r>
      <w:r>
        <w:rPr>
          <w:rFonts w:hint="eastAsia"/>
        </w:rPr>
        <w:t>600mm</w:t>
      </w:r>
      <w:r>
        <w:rPr>
          <w:rFonts w:hint="eastAsia"/>
        </w:rPr>
        <w:t>（不含车把手）</w:t>
      </w:r>
    </w:p>
    <w:p w:rsidR="00F5766A" w:rsidRDefault="00F5766A" w:rsidP="00F5766A"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</w:rPr>
        <w:t>菜盆（点心盆）长</w:t>
      </w:r>
      <w:r>
        <w:rPr>
          <w:rFonts w:hint="eastAsia"/>
        </w:rPr>
        <w:t>325mm*</w:t>
      </w:r>
      <w:r>
        <w:rPr>
          <w:rFonts w:hint="eastAsia"/>
        </w:rPr>
        <w:t>宽</w:t>
      </w:r>
      <w:r>
        <w:rPr>
          <w:rFonts w:hint="eastAsia"/>
        </w:rPr>
        <w:t>172mm*</w:t>
      </w:r>
      <w:r>
        <w:rPr>
          <w:rFonts w:hint="eastAsia"/>
        </w:rPr>
        <w:t>深</w:t>
      </w:r>
      <w:r>
        <w:rPr>
          <w:rFonts w:hint="eastAsia"/>
        </w:rPr>
        <w:t>150mm</w:t>
      </w:r>
      <w:r>
        <w:rPr>
          <w:rFonts w:hint="eastAsia"/>
        </w:rPr>
        <w:t>（含盖子）共</w:t>
      </w:r>
      <w:r>
        <w:rPr>
          <w:rFonts w:hint="eastAsia"/>
        </w:rPr>
        <w:t>6</w:t>
      </w:r>
      <w:r>
        <w:rPr>
          <w:rFonts w:hint="eastAsia"/>
        </w:rPr>
        <w:t>个</w:t>
      </w:r>
    </w:p>
    <w:p w:rsidR="00F5766A" w:rsidRDefault="00F5766A" w:rsidP="00F5766A"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</w:rPr>
        <w:t>汤桶（饭桶、粥桶）直径</w:t>
      </w:r>
      <w:r>
        <w:rPr>
          <w:rFonts w:hint="eastAsia"/>
        </w:rPr>
        <w:t>250mm*</w:t>
      </w:r>
      <w:r>
        <w:rPr>
          <w:rFonts w:hint="eastAsia"/>
        </w:rPr>
        <w:t>深</w:t>
      </w:r>
      <w:r>
        <w:rPr>
          <w:rFonts w:hint="eastAsia"/>
        </w:rPr>
        <w:t>150mm</w:t>
      </w:r>
      <w:r>
        <w:rPr>
          <w:rFonts w:hint="eastAsia"/>
        </w:rPr>
        <w:t>（含盖子）共</w:t>
      </w:r>
      <w:r>
        <w:rPr>
          <w:rFonts w:hint="eastAsia"/>
        </w:rPr>
        <w:t>2</w:t>
      </w:r>
      <w:r>
        <w:rPr>
          <w:rFonts w:hint="eastAsia"/>
        </w:rPr>
        <w:t>个</w:t>
      </w:r>
    </w:p>
    <w:p w:rsidR="00F5766A" w:rsidRDefault="00F5766A" w:rsidP="00F5766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详见图例</w:t>
      </w:r>
    </w:p>
    <w:p w:rsidR="00F5766A" w:rsidRDefault="00F5766A" w:rsidP="00F5766A">
      <w:pPr>
        <w:rPr>
          <w:rFonts w:hint="eastAsia"/>
        </w:rPr>
      </w:pPr>
      <w:r>
        <w:rPr>
          <w:rFonts w:hint="eastAsia"/>
        </w:rPr>
        <w:t>3.304</w:t>
      </w:r>
      <w:r>
        <w:rPr>
          <w:rFonts w:hint="eastAsia"/>
        </w:rPr>
        <w:t>不锈钢</w:t>
      </w:r>
    </w:p>
    <w:p w:rsidR="00F5766A" w:rsidRDefault="00F5766A" w:rsidP="00F5766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车体下连柜子，用来放餐具。</w:t>
      </w:r>
    </w:p>
    <w:p w:rsidR="00F5766A" w:rsidRDefault="00F5766A" w:rsidP="00F5766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车体带万向轮</w:t>
      </w:r>
    </w:p>
    <w:p w:rsidR="00F5766A" w:rsidRDefault="00F5766A" w:rsidP="00F5766A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采用电保温，使用</w:t>
      </w:r>
      <w:r>
        <w:rPr>
          <w:rFonts w:hint="eastAsia"/>
        </w:rPr>
        <w:t>200V</w:t>
      </w:r>
      <w:r>
        <w:rPr>
          <w:rFonts w:hint="eastAsia"/>
        </w:rPr>
        <w:t>电，并有防干烧功能、防触电及过载保护功能</w:t>
      </w:r>
    </w:p>
    <w:p w:rsidR="00F5766A" w:rsidRDefault="00F5766A" w:rsidP="00F5766A">
      <w:r>
        <w:rPr>
          <w:rFonts w:hint="eastAsia"/>
        </w:rPr>
        <w:t>7.</w:t>
      </w:r>
      <w:r>
        <w:rPr>
          <w:rFonts w:hint="eastAsia"/>
        </w:rPr>
        <w:t>总需求量预计为</w:t>
      </w:r>
      <w:r>
        <w:rPr>
          <w:rFonts w:hint="eastAsia"/>
        </w:rPr>
        <w:t>3</w:t>
      </w:r>
      <w:r>
        <w:rPr>
          <w:rFonts w:hint="eastAsia"/>
        </w:rPr>
        <w:t>台，先采购</w:t>
      </w:r>
      <w:r>
        <w:rPr>
          <w:rFonts w:hint="eastAsia"/>
        </w:rPr>
        <w:t>1</w:t>
      </w:r>
      <w:r>
        <w:rPr>
          <w:rFonts w:hint="eastAsia"/>
        </w:rPr>
        <w:t>辆，查看使用效果。</w:t>
      </w:r>
    </w:p>
    <w:sectPr w:rsidR="00F57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75A" w:rsidRDefault="00C2775A" w:rsidP="00F5766A">
      <w:r>
        <w:separator/>
      </w:r>
    </w:p>
  </w:endnote>
  <w:endnote w:type="continuationSeparator" w:id="1">
    <w:p w:rsidR="00C2775A" w:rsidRDefault="00C2775A" w:rsidP="00F57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75A" w:rsidRDefault="00C2775A" w:rsidP="00F5766A">
      <w:r>
        <w:separator/>
      </w:r>
    </w:p>
  </w:footnote>
  <w:footnote w:type="continuationSeparator" w:id="1">
    <w:p w:rsidR="00C2775A" w:rsidRDefault="00C2775A" w:rsidP="00F57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66A"/>
    <w:rsid w:val="00C2775A"/>
    <w:rsid w:val="00F5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6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6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76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57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HP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wilson</cp:lastModifiedBy>
  <cp:revision>2</cp:revision>
  <dcterms:created xsi:type="dcterms:W3CDTF">2018-01-08T02:00:00Z</dcterms:created>
  <dcterms:modified xsi:type="dcterms:W3CDTF">2018-01-08T02:01:00Z</dcterms:modified>
</cp:coreProperties>
</file>