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A24A0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ab/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7"/>
        <w:gridCol w:w="650"/>
        <w:gridCol w:w="892"/>
        <w:gridCol w:w="507"/>
        <w:gridCol w:w="559"/>
        <w:gridCol w:w="1120"/>
        <w:gridCol w:w="1791"/>
        <w:gridCol w:w="585"/>
        <w:gridCol w:w="972"/>
        <w:gridCol w:w="963"/>
      </w:tblGrid>
      <w:tr w14:paraId="3A0B7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29B9A7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5CDD6C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产品系列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325B31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制冷量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03ABA6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功能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CAB18A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技术类型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46DB0D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计划采购数量（台）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B15BF5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技术备注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6689D6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供应商型号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C29980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FOB 美元单价 (USD / 台)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D3F343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金额小计 (USD)</w:t>
            </w:r>
          </w:p>
        </w:tc>
      </w:tr>
      <w:tr w14:paraId="6AEB2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8182D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E2534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分体空调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70A38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12000 BTU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A345C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单冷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B4DBE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定频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98E95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E8B50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T3 工况，60Hz，铜管冷凝器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EB1440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F07007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16DA5E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21496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821B0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28861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分体空调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22586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12000 BTU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AD2A0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单冷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045AC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变频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AF8F1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EB332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T3 工况，60Hz，铜管冷凝器；变频 PCB 与压缩机需保修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29D1F8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914808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0B20E8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2B4E9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1A2C1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0471E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分体空调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C52B6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12000 BTU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1F743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冷暖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7A92C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定频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DD16F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32531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T3 工况，60Hz，热泵功能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BC3503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9D5F40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F6FC9C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6EC69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1A244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2BFE7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分体空调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9080E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12000 BTU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3C3BA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冷暖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11B53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变频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39E42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708FF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T3 工况，60Hz，热泵功能；变频 PCB 与压缩机需保修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EEAF21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409FBA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7820B9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52B4B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FA0FC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1312E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分体空调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4407C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18000 BTU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E36D4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单冷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BF76E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定频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7D698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A3B9B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T3 工况，60Hz，铜管冷凝器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0B12FC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1424F6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533416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69283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9CB67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8A5F4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分体空调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71BFA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18000 BTU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90F75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单冷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E8DDB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变频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AD093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41F84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T3 工况，60Hz，铜管冷凝器；变频 PCB 与压缩机需保修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CA7E3B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1B29F9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8C0B81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4E9AD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45FC4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AF0CC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分体空调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867B5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18000 BTU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D92AB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冷暖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A35EF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定频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05B97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92478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T3 工况，60Hz，热泵功能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618470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83E1C8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7367DD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4D257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B28BE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CA951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分体空调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97B21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18000 BTU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5C548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冷暖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8A515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变频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609C4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06E10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T3 工况，60Hz，热泵功能；变频 PCB 与压缩机需保修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00597D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BB2BEE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781E9B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04D1E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6516A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77D16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分体空调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2526F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24000 BTU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B1D81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单冷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FBA65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定频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F83C3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D2F66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T3 工况，60Hz，铜管冷凝器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F6D523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6ECF69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BB710D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332EA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24D2F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84384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分体空调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5B740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24000 BTU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28B69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单冷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CFCCA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变频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966AE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1CA0B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T3 工况，60Hz，铜管冷凝器；变频 PCB 与压缩机需保修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08FEED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516327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2B4624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7C334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BD7C8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C459B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分体空调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84799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24000 BTU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97D41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冷暖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9BC17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定频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A45DC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0DDDF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T3 工况，60Hz，热泵功能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8EB71D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684118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A912DD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64E15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54C2C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D85D8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分体空调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C492A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24000 BTU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AAEEF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冷暖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EE87E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变频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040BF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26DFB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T3 工况，60Hz，热泵功能；变频 PCB 与压缩机需保修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9DB6F0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3EB41A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DC47CF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2B885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FBD0C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311FF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柜机 / 分体空调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FEB5C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36000 BTU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40722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冷暖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399BE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定频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AECFC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4263F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需分别提供壁挂 / 落地 / 卡式 / 风管机方案报价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28A90D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F34B7C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827D7C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42405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7AD1D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7C745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柜机 / 分体空调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A3684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36000 BTU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E0CBE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冷暖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19A7E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变频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B31AC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27088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需分别提供壁挂 / 落地 / 卡式 / 风管机方案报价；变频 PCB 与压缩机需保修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CD9F45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CE074E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1381CD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5ACE598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7F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2026-09-04T07:43:31Z</dcterms:created>
  <dc:creator>user</dc:creator>
  <cp:lastModifiedBy>熹臣</cp:lastModifiedBy>
  <dcterms:modified xsi:type="dcterms:W3CDTF">2026-09-04T07:45:31Z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eyJoZGlkIjoiNWMwODU4ZDFmYWI0OTI4MTRlMDIwMDJkNDMyOTBiMTYiLCJ1c2VySWQiOiIxMTIzMjk1MzY1In0=</vt:lpwstr>
  </property>
  <property fmtid="{D5CDD505-2E9C-101B-9397-08002B2CF9AE}" pid="4" name="ICV">
    <vt:lpwstr>E4D75A257E7844A6BA4572CC57F65DC3_12</vt:lpwstr>
  </property>
</Properties>
</file>