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76" w:rsidRPr="00817655" w:rsidRDefault="005F7276" w:rsidP="005F7276">
      <w:pPr>
        <w:pStyle w:val="a3"/>
        <w:numPr>
          <w:ilvl w:val="0"/>
          <w:numId w:val="1"/>
        </w:numPr>
        <w:spacing w:beforeLines="50" w:afterLines="50"/>
        <w:ind w:firstLineChars="0"/>
        <w:rPr>
          <w:sz w:val="24"/>
          <w:szCs w:val="24"/>
        </w:rPr>
      </w:pPr>
      <w:r w:rsidRPr="00817655">
        <w:rPr>
          <w:rFonts w:hint="eastAsia"/>
          <w:sz w:val="24"/>
          <w:szCs w:val="24"/>
        </w:rPr>
        <w:t>清单中的控</w:t>
      </w:r>
      <w:r w:rsidRPr="00817655">
        <w:rPr>
          <w:sz w:val="24"/>
          <w:szCs w:val="24"/>
        </w:rPr>
        <w:t>Cr</w:t>
      </w:r>
      <w:r w:rsidRPr="00817655">
        <w:rPr>
          <w:rFonts w:hint="eastAsia"/>
          <w:sz w:val="24"/>
          <w:szCs w:val="24"/>
        </w:rPr>
        <w:t>管道</w:t>
      </w:r>
      <w:r w:rsidRPr="00817655">
        <w:rPr>
          <w:sz w:val="24"/>
          <w:szCs w:val="24"/>
        </w:rPr>
        <w:t>Cr</w:t>
      </w:r>
      <w:r w:rsidRPr="00817655">
        <w:rPr>
          <w:rFonts w:hint="eastAsia"/>
          <w:sz w:val="24"/>
          <w:szCs w:val="24"/>
        </w:rPr>
        <w:t>含量需≥</w:t>
      </w:r>
      <w:r w:rsidRPr="00817655">
        <w:rPr>
          <w:sz w:val="24"/>
          <w:szCs w:val="24"/>
        </w:rPr>
        <w:t>0.2%</w:t>
      </w:r>
      <w:r w:rsidRPr="00817655">
        <w:rPr>
          <w:rFonts w:hint="eastAsia"/>
          <w:sz w:val="24"/>
          <w:szCs w:val="24"/>
        </w:rPr>
        <w:t>；</w:t>
      </w:r>
    </w:p>
    <w:p w:rsidR="005F7276" w:rsidRPr="00E175D8" w:rsidRDefault="005F7276" w:rsidP="005F7276">
      <w:pPr>
        <w:pStyle w:val="a3"/>
        <w:numPr>
          <w:ilvl w:val="0"/>
          <w:numId w:val="1"/>
        </w:numPr>
        <w:spacing w:beforeLines="50" w:afterLines="50"/>
        <w:ind w:firstLineChars="0"/>
        <w:rPr>
          <w:sz w:val="24"/>
          <w:szCs w:val="24"/>
        </w:rPr>
      </w:pPr>
      <w:r w:rsidRPr="00817655">
        <w:rPr>
          <w:rFonts w:hint="eastAsia"/>
          <w:sz w:val="24"/>
          <w:szCs w:val="24"/>
        </w:rPr>
        <w:t>按照实际重量交货（付款），实际重量与清单理论重量偏差不超过±</w:t>
      </w:r>
      <w:r w:rsidRPr="00817655">
        <w:rPr>
          <w:sz w:val="24"/>
          <w:szCs w:val="24"/>
        </w:rPr>
        <w:t>5%</w:t>
      </w:r>
      <w:r w:rsidRPr="00817655">
        <w:rPr>
          <w:rFonts w:hint="eastAsia"/>
          <w:sz w:val="24"/>
          <w:szCs w:val="24"/>
        </w:rPr>
        <w:t>。</w:t>
      </w:r>
    </w:p>
    <w:p w:rsidR="005F7276" w:rsidRDefault="005F7276" w:rsidP="005F7276">
      <w:pPr>
        <w:pStyle w:val="2"/>
        <w:rPr>
          <w:sz w:val="24"/>
        </w:rPr>
      </w:pPr>
    </w:p>
    <w:p w:rsidR="005F7276" w:rsidRPr="00065DA1" w:rsidRDefault="005F7276" w:rsidP="005F7276">
      <w:pPr>
        <w:pStyle w:val="2"/>
        <w:rPr>
          <w:b w:val="0"/>
          <w:sz w:val="24"/>
        </w:rPr>
      </w:pPr>
      <w:r>
        <w:rPr>
          <w:rFonts w:hint="eastAsia"/>
          <w:sz w:val="24"/>
        </w:rPr>
        <w:t>参照</w:t>
      </w:r>
      <w:r w:rsidRPr="00930F95">
        <w:rPr>
          <w:rFonts w:hint="eastAsia"/>
          <w:sz w:val="24"/>
        </w:rPr>
        <w:t>标准</w:t>
      </w:r>
    </w:p>
    <w:p w:rsidR="005F7276" w:rsidRPr="005F6C8C" w:rsidRDefault="005F7276" w:rsidP="005F7276">
      <w:pPr>
        <w:spacing w:beforeLines="50" w:afterLines="50"/>
        <w:rPr>
          <w:sz w:val="24"/>
        </w:rPr>
      </w:pPr>
      <w:r>
        <w:rPr>
          <w:rFonts w:hint="eastAsia"/>
          <w:sz w:val="24"/>
        </w:rPr>
        <w:t>材质、规格、包装、验收以最新标准</w:t>
      </w:r>
      <w:r w:rsidRPr="005F6C8C">
        <w:rPr>
          <w:rFonts w:hint="eastAsia"/>
          <w:sz w:val="24"/>
        </w:rPr>
        <w:t>为准</w:t>
      </w:r>
      <w:r>
        <w:rPr>
          <w:rFonts w:hint="eastAsia"/>
          <w:sz w:val="24"/>
        </w:rPr>
        <w:t>，包括但不限于以下标准。</w:t>
      </w:r>
    </w:p>
    <w:p w:rsidR="005F7276" w:rsidRPr="005F6C8C" w:rsidRDefault="005F7276" w:rsidP="005F7276">
      <w:pPr>
        <w:spacing w:beforeLines="50" w:afterLines="50"/>
        <w:rPr>
          <w:sz w:val="24"/>
        </w:rPr>
      </w:pPr>
      <w:r w:rsidRPr="005F6C8C">
        <w:rPr>
          <w:sz w:val="24"/>
        </w:rPr>
        <w:t xml:space="preserve">GB-T 700-2006 </w:t>
      </w:r>
      <w:r w:rsidRPr="005F6C8C">
        <w:rPr>
          <w:rFonts w:hint="eastAsia"/>
          <w:sz w:val="24"/>
        </w:rPr>
        <w:t>碳素结构钢</w:t>
      </w:r>
    </w:p>
    <w:p w:rsidR="005F7276" w:rsidRDefault="005F7276" w:rsidP="005F7276">
      <w:pPr>
        <w:spacing w:beforeLines="50" w:afterLines="50"/>
        <w:rPr>
          <w:sz w:val="24"/>
        </w:rPr>
      </w:pPr>
      <w:r w:rsidRPr="005F6C8C">
        <w:rPr>
          <w:sz w:val="24"/>
        </w:rPr>
        <w:t xml:space="preserve">GB-T 702-2008 </w:t>
      </w:r>
      <w:r w:rsidRPr="005F6C8C">
        <w:rPr>
          <w:rFonts w:hint="eastAsia"/>
          <w:sz w:val="24"/>
        </w:rPr>
        <w:t>热轧圆钢和方钢尺寸外形重量及允许</w:t>
      </w:r>
    </w:p>
    <w:p w:rsidR="005F7276" w:rsidRPr="005F6C8C" w:rsidRDefault="005F7276" w:rsidP="005F7276">
      <w:pPr>
        <w:spacing w:beforeLines="50" w:afterLines="50"/>
        <w:rPr>
          <w:sz w:val="24"/>
        </w:rPr>
      </w:pPr>
      <w:r w:rsidRPr="005F6C8C">
        <w:rPr>
          <w:sz w:val="24"/>
        </w:rPr>
        <w:t xml:space="preserve">GB-T 706-2008 </w:t>
      </w:r>
      <w:r w:rsidRPr="005F6C8C">
        <w:rPr>
          <w:rFonts w:hint="eastAsia"/>
          <w:sz w:val="24"/>
        </w:rPr>
        <w:t>热轧型钢</w:t>
      </w:r>
    </w:p>
    <w:p w:rsidR="005F7276" w:rsidRPr="00DD1FD7" w:rsidRDefault="005F7276" w:rsidP="005F7276">
      <w:pPr>
        <w:spacing w:beforeLines="50" w:afterLines="50"/>
        <w:rPr>
          <w:sz w:val="24"/>
        </w:rPr>
      </w:pPr>
      <w:r w:rsidRPr="005F6C8C">
        <w:rPr>
          <w:sz w:val="24"/>
        </w:rPr>
        <w:t xml:space="preserve">GB-T 2101-2008 </w:t>
      </w:r>
      <w:r w:rsidRPr="005F6C8C">
        <w:rPr>
          <w:rFonts w:hint="eastAsia"/>
          <w:sz w:val="24"/>
        </w:rPr>
        <w:t>型钢验收、包装、标志及质量证明书的一般规定</w:t>
      </w:r>
    </w:p>
    <w:p w:rsidR="005F7276" w:rsidRDefault="005F7276" w:rsidP="005F7276">
      <w:pPr>
        <w:spacing w:beforeLines="50" w:afterLines="50"/>
        <w:rPr>
          <w:sz w:val="24"/>
        </w:rPr>
      </w:pPr>
      <w:r w:rsidRPr="002819B5">
        <w:rPr>
          <w:sz w:val="24"/>
        </w:rPr>
        <w:t xml:space="preserve">GB-T 709-2006 </w:t>
      </w:r>
      <w:r w:rsidRPr="002819B5">
        <w:rPr>
          <w:rFonts w:hint="eastAsia"/>
          <w:sz w:val="24"/>
        </w:rPr>
        <w:t>热轧钢板和钢带的尺寸、外形、重量及允许偏差</w:t>
      </w:r>
    </w:p>
    <w:p w:rsidR="005F7276" w:rsidRDefault="005F7276" w:rsidP="005F7276">
      <w:pPr>
        <w:spacing w:beforeLines="50" w:afterLines="50"/>
        <w:rPr>
          <w:sz w:val="24"/>
        </w:rPr>
      </w:pPr>
      <w:r w:rsidRPr="00DD1FD7">
        <w:rPr>
          <w:sz w:val="24"/>
        </w:rPr>
        <w:t xml:space="preserve">GBT 247-2008 </w:t>
      </w:r>
      <w:r w:rsidRPr="00DD1FD7">
        <w:rPr>
          <w:rFonts w:hint="eastAsia"/>
          <w:sz w:val="24"/>
        </w:rPr>
        <w:t>钢板和钢带包装、标志及质量证明书的一般规定</w:t>
      </w:r>
    </w:p>
    <w:p w:rsidR="005F7276" w:rsidRDefault="005F7276" w:rsidP="005F7276">
      <w:pPr>
        <w:spacing w:beforeLines="50" w:afterLines="50"/>
        <w:rPr>
          <w:sz w:val="24"/>
        </w:rPr>
      </w:pPr>
      <w:r w:rsidRPr="00DD48EA">
        <w:rPr>
          <w:sz w:val="24"/>
        </w:rPr>
        <w:t>GB/T8163-2008</w:t>
      </w:r>
      <w:r w:rsidRPr="005F6C8C">
        <w:rPr>
          <w:sz w:val="24"/>
        </w:rPr>
        <w:t xml:space="preserve"> </w:t>
      </w:r>
      <w:r>
        <w:rPr>
          <w:rFonts w:hint="eastAsia"/>
          <w:sz w:val="24"/>
        </w:rPr>
        <w:t>输送流体用无缝钢管</w:t>
      </w:r>
    </w:p>
    <w:p w:rsidR="005F7276" w:rsidRDefault="005F7276" w:rsidP="005F7276">
      <w:pPr>
        <w:spacing w:beforeLines="50" w:afterLines="50"/>
        <w:rPr>
          <w:sz w:val="24"/>
        </w:rPr>
      </w:pPr>
      <w:r w:rsidRPr="002061DA">
        <w:rPr>
          <w:sz w:val="24"/>
        </w:rPr>
        <w:t>GB/T 3091-2008</w:t>
      </w:r>
      <w:r>
        <w:rPr>
          <w:sz w:val="24"/>
        </w:rPr>
        <w:t xml:space="preserve"> </w:t>
      </w:r>
      <w:r>
        <w:rPr>
          <w:rFonts w:hint="eastAsia"/>
          <w:sz w:val="24"/>
        </w:rPr>
        <w:t>低压流体输送用焊接钢管</w:t>
      </w:r>
    </w:p>
    <w:p w:rsidR="005F7276" w:rsidRDefault="005F7276" w:rsidP="005F7276">
      <w:pPr>
        <w:spacing w:beforeLines="50" w:afterLines="50"/>
        <w:rPr>
          <w:sz w:val="24"/>
        </w:rPr>
      </w:pPr>
      <w:r>
        <w:rPr>
          <w:sz w:val="24"/>
        </w:rPr>
        <w:t>GB/T 2102-2006</w:t>
      </w:r>
      <w:r w:rsidRPr="005F0286">
        <w:rPr>
          <w:rFonts w:ascii="Calibri" w:hAnsi="Calibri" w:hint="eastAsia"/>
          <w:sz w:val="24"/>
          <w:szCs w:val="22"/>
        </w:rPr>
        <w:t>钢管的验收、包装、标志和质量证明书</w:t>
      </w:r>
      <w:r>
        <w:rPr>
          <w:sz w:val="24"/>
        </w:rPr>
        <w:t xml:space="preserve"> </w:t>
      </w:r>
      <w:r>
        <w:rPr>
          <w:rFonts w:hint="eastAsia"/>
          <w:sz w:val="24"/>
        </w:rPr>
        <w:t>的要求</w:t>
      </w:r>
    </w:p>
    <w:p w:rsidR="005F7276" w:rsidRPr="00DD3234" w:rsidRDefault="005F7276" w:rsidP="005F7276">
      <w:pPr>
        <w:spacing w:beforeLines="50" w:afterLines="50"/>
        <w:rPr>
          <w:sz w:val="24"/>
        </w:rPr>
      </w:pPr>
      <w:r w:rsidRPr="00DD3234">
        <w:rPr>
          <w:sz w:val="24"/>
        </w:rPr>
        <w:t xml:space="preserve">ASTM A480/A480M </w:t>
      </w:r>
      <w:r w:rsidRPr="00DD3234">
        <w:rPr>
          <w:rFonts w:hint="eastAsia"/>
          <w:sz w:val="24"/>
        </w:rPr>
        <w:t>不锈钢和耐热钢轧制钢板、薄板及钢带通用要求</w:t>
      </w:r>
    </w:p>
    <w:p w:rsidR="005F7276" w:rsidRPr="00DD3234" w:rsidRDefault="005F7276" w:rsidP="005F7276">
      <w:pPr>
        <w:spacing w:beforeLines="50" w:afterLines="50"/>
        <w:rPr>
          <w:sz w:val="24"/>
        </w:rPr>
      </w:pPr>
      <w:r w:rsidRPr="00DD3234">
        <w:rPr>
          <w:sz w:val="24"/>
        </w:rPr>
        <w:t xml:space="preserve">ASTM A6/A6M </w:t>
      </w:r>
      <w:r w:rsidRPr="00DD3234">
        <w:rPr>
          <w:rFonts w:hint="eastAsia"/>
          <w:sz w:val="24"/>
        </w:rPr>
        <w:t>结构用轧制棒材、钢板、型钢和钢桩的一般要求</w:t>
      </w:r>
    </w:p>
    <w:p w:rsidR="005F7276" w:rsidRPr="00DD3234" w:rsidRDefault="005F7276" w:rsidP="005F7276">
      <w:pPr>
        <w:spacing w:beforeLines="50" w:afterLines="50"/>
        <w:rPr>
          <w:sz w:val="24"/>
        </w:rPr>
      </w:pPr>
      <w:r w:rsidRPr="00DD3234">
        <w:rPr>
          <w:sz w:val="24"/>
        </w:rPr>
        <w:t xml:space="preserve">ASTM A20/A20M </w:t>
      </w:r>
      <w:r w:rsidRPr="00DD3234">
        <w:rPr>
          <w:rFonts w:hint="eastAsia"/>
          <w:sz w:val="24"/>
        </w:rPr>
        <w:t>压力容器用钢板通用要求</w:t>
      </w:r>
    </w:p>
    <w:p w:rsidR="005F7276" w:rsidRPr="00DB0551" w:rsidRDefault="005F7276" w:rsidP="005F7276">
      <w:pPr>
        <w:spacing w:beforeLines="50" w:afterLines="50"/>
        <w:rPr>
          <w:sz w:val="24"/>
        </w:rPr>
      </w:pPr>
      <w:r w:rsidRPr="00DD3234">
        <w:rPr>
          <w:sz w:val="24"/>
        </w:rPr>
        <w:t xml:space="preserve">ASTM A20/A29M </w:t>
      </w:r>
      <w:r w:rsidRPr="00DD3234">
        <w:rPr>
          <w:rFonts w:hint="eastAsia"/>
          <w:sz w:val="24"/>
        </w:rPr>
        <w:t>热加工与冷精整碳钢和合金钢棒材通用要求</w:t>
      </w:r>
    </w:p>
    <w:p w:rsidR="005F7276" w:rsidRDefault="005F7276" w:rsidP="005F7276">
      <w:pPr>
        <w:spacing w:beforeLines="50" w:afterLines="50"/>
        <w:rPr>
          <w:sz w:val="24"/>
        </w:rPr>
      </w:pPr>
      <w:r>
        <w:rPr>
          <w:sz w:val="24"/>
        </w:rPr>
        <w:t xml:space="preserve">ASTM </w:t>
      </w:r>
      <w:r w:rsidRPr="002061DA">
        <w:rPr>
          <w:sz w:val="24"/>
        </w:rPr>
        <w:t xml:space="preserve">A-106 </w:t>
      </w:r>
      <w:r w:rsidRPr="002061DA">
        <w:rPr>
          <w:rFonts w:hint="eastAsia"/>
          <w:sz w:val="24"/>
        </w:rPr>
        <w:t>高温用无缝碳钢公称管</w:t>
      </w:r>
    </w:p>
    <w:p w:rsidR="005F7276" w:rsidRDefault="005F7276" w:rsidP="005F7276">
      <w:pPr>
        <w:spacing w:beforeLines="50" w:afterLines="50"/>
        <w:rPr>
          <w:sz w:val="24"/>
        </w:rPr>
      </w:pPr>
      <w:r>
        <w:rPr>
          <w:sz w:val="24"/>
        </w:rPr>
        <w:t xml:space="preserve">ASTM </w:t>
      </w:r>
      <w:r w:rsidRPr="002061DA">
        <w:rPr>
          <w:sz w:val="24"/>
        </w:rPr>
        <w:t>A-335</w:t>
      </w:r>
      <w:r w:rsidRPr="002061DA">
        <w:rPr>
          <w:rFonts w:hint="eastAsia"/>
          <w:sz w:val="24"/>
        </w:rPr>
        <w:t>高温用无缝铁素体合金钢公称管</w:t>
      </w:r>
    </w:p>
    <w:p w:rsidR="005F7276" w:rsidRDefault="005F7276" w:rsidP="005F7276">
      <w:pPr>
        <w:spacing w:beforeLines="50" w:afterLines="50"/>
        <w:rPr>
          <w:sz w:val="24"/>
        </w:rPr>
      </w:pPr>
      <w:r>
        <w:rPr>
          <w:sz w:val="24"/>
        </w:rPr>
        <w:t>ASTM A-312</w:t>
      </w:r>
      <w:r w:rsidRPr="002061DA">
        <w:rPr>
          <w:sz w:val="24"/>
        </w:rPr>
        <w:t xml:space="preserve"> </w:t>
      </w:r>
      <w:r w:rsidRPr="002061DA">
        <w:rPr>
          <w:rFonts w:hint="eastAsia"/>
          <w:sz w:val="24"/>
        </w:rPr>
        <w:t>无缝和焊接奥氏体不锈钢公称管</w:t>
      </w:r>
    </w:p>
    <w:p w:rsidR="005F7276" w:rsidRDefault="005F7276" w:rsidP="005F7276">
      <w:pPr>
        <w:spacing w:beforeLines="50" w:afterLines="50"/>
        <w:rPr>
          <w:sz w:val="24"/>
        </w:rPr>
      </w:pPr>
      <w:r>
        <w:rPr>
          <w:sz w:val="24"/>
        </w:rPr>
        <w:t>ASTM A</w:t>
      </w:r>
      <w:r w:rsidRPr="002061DA">
        <w:rPr>
          <w:sz w:val="24"/>
        </w:rPr>
        <w:t xml:space="preserve"> -450 </w:t>
      </w:r>
      <w:r w:rsidRPr="002061DA">
        <w:rPr>
          <w:rFonts w:hint="eastAsia"/>
          <w:sz w:val="24"/>
        </w:rPr>
        <w:t>碳钢、铁素体合金钢和奥氏体合金钢管子通用要求</w:t>
      </w:r>
    </w:p>
    <w:p w:rsidR="005F7276" w:rsidRDefault="005F7276" w:rsidP="005F7276">
      <w:pPr>
        <w:spacing w:beforeLines="50" w:afterLines="50"/>
        <w:rPr>
          <w:sz w:val="24"/>
        </w:rPr>
      </w:pPr>
      <w:r>
        <w:rPr>
          <w:sz w:val="24"/>
        </w:rPr>
        <w:t xml:space="preserve">ASTM </w:t>
      </w:r>
      <w:r w:rsidRPr="005F0286">
        <w:rPr>
          <w:sz w:val="24"/>
        </w:rPr>
        <w:t xml:space="preserve">A-530 </w:t>
      </w:r>
      <w:r w:rsidRPr="005F0286">
        <w:rPr>
          <w:rFonts w:hint="eastAsia"/>
          <w:sz w:val="24"/>
        </w:rPr>
        <w:t>专门用途碳钢和合金钢</w:t>
      </w:r>
      <w:proofErr w:type="gramStart"/>
      <w:r w:rsidRPr="005F0286">
        <w:rPr>
          <w:rFonts w:hint="eastAsia"/>
          <w:sz w:val="24"/>
        </w:rPr>
        <w:t>公称管</w:t>
      </w:r>
      <w:proofErr w:type="gramEnd"/>
      <w:r w:rsidRPr="005F0286">
        <w:rPr>
          <w:rFonts w:hint="eastAsia"/>
          <w:sz w:val="24"/>
        </w:rPr>
        <w:t>通用要求</w:t>
      </w:r>
    </w:p>
    <w:p w:rsidR="005F7276" w:rsidRDefault="005F7276" w:rsidP="005F7276">
      <w:pPr>
        <w:spacing w:beforeLines="50" w:afterLines="50"/>
        <w:rPr>
          <w:sz w:val="24"/>
        </w:rPr>
      </w:pPr>
      <w:r>
        <w:rPr>
          <w:sz w:val="24"/>
        </w:rPr>
        <w:t xml:space="preserve">ASTM </w:t>
      </w:r>
      <w:r w:rsidRPr="005F0286">
        <w:rPr>
          <w:sz w:val="24"/>
        </w:rPr>
        <w:t xml:space="preserve">A-999 </w:t>
      </w:r>
      <w:r w:rsidRPr="005F0286">
        <w:rPr>
          <w:rFonts w:hint="eastAsia"/>
          <w:sz w:val="24"/>
        </w:rPr>
        <w:t>合金钢和不锈钢</w:t>
      </w:r>
      <w:proofErr w:type="gramStart"/>
      <w:r w:rsidRPr="005F0286">
        <w:rPr>
          <w:rFonts w:hint="eastAsia"/>
          <w:sz w:val="24"/>
        </w:rPr>
        <w:t>公称管</w:t>
      </w:r>
      <w:proofErr w:type="gramEnd"/>
      <w:r w:rsidRPr="005F0286">
        <w:rPr>
          <w:rFonts w:hint="eastAsia"/>
          <w:sz w:val="24"/>
        </w:rPr>
        <w:t>通用要求</w:t>
      </w:r>
    </w:p>
    <w:p w:rsidR="005F7276" w:rsidRPr="002061DA" w:rsidRDefault="005F7276" w:rsidP="005F7276">
      <w:pPr>
        <w:spacing w:beforeLines="50" w:afterLines="50"/>
        <w:rPr>
          <w:sz w:val="24"/>
        </w:rPr>
      </w:pPr>
      <w:r>
        <w:rPr>
          <w:sz w:val="24"/>
        </w:rPr>
        <w:t xml:space="preserve">ASTM </w:t>
      </w:r>
      <w:r w:rsidRPr="005F0286">
        <w:rPr>
          <w:sz w:val="24"/>
        </w:rPr>
        <w:t xml:space="preserve">B-690 </w:t>
      </w:r>
      <w:r w:rsidRPr="005F0286">
        <w:rPr>
          <w:rFonts w:hint="eastAsia"/>
          <w:sz w:val="24"/>
        </w:rPr>
        <w:t>铁</w:t>
      </w:r>
      <w:r w:rsidRPr="005F0286">
        <w:rPr>
          <w:sz w:val="24"/>
        </w:rPr>
        <w:t>-</w:t>
      </w:r>
      <w:r w:rsidRPr="005F0286">
        <w:rPr>
          <w:rFonts w:hint="eastAsia"/>
          <w:sz w:val="24"/>
        </w:rPr>
        <w:t>镍</w:t>
      </w:r>
      <w:r w:rsidRPr="005F0286">
        <w:rPr>
          <w:sz w:val="24"/>
        </w:rPr>
        <w:t>-</w:t>
      </w:r>
      <w:r w:rsidRPr="005F0286">
        <w:rPr>
          <w:rFonts w:hint="eastAsia"/>
          <w:sz w:val="24"/>
        </w:rPr>
        <w:t>铬</w:t>
      </w:r>
      <w:r w:rsidRPr="005F0286">
        <w:rPr>
          <w:sz w:val="24"/>
        </w:rPr>
        <w:t>-</w:t>
      </w:r>
      <w:proofErr w:type="gramStart"/>
      <w:r w:rsidRPr="005F0286">
        <w:rPr>
          <w:rFonts w:hint="eastAsia"/>
          <w:sz w:val="24"/>
        </w:rPr>
        <w:t>钼</w:t>
      </w:r>
      <w:proofErr w:type="gramEnd"/>
      <w:r w:rsidRPr="005F0286">
        <w:rPr>
          <w:rFonts w:hint="eastAsia"/>
          <w:sz w:val="24"/>
        </w:rPr>
        <w:t>合金（</w:t>
      </w:r>
      <w:r w:rsidRPr="005F0286">
        <w:rPr>
          <w:sz w:val="24"/>
        </w:rPr>
        <w:t>UNS N08366</w:t>
      </w:r>
      <w:r w:rsidRPr="005F0286">
        <w:rPr>
          <w:rFonts w:hint="eastAsia"/>
          <w:sz w:val="24"/>
        </w:rPr>
        <w:t>和</w:t>
      </w:r>
      <w:r w:rsidRPr="005F0286">
        <w:rPr>
          <w:sz w:val="24"/>
        </w:rPr>
        <w:t>UNS N08367</w:t>
      </w:r>
      <w:r w:rsidRPr="005F0286">
        <w:rPr>
          <w:rFonts w:hint="eastAsia"/>
          <w:sz w:val="24"/>
        </w:rPr>
        <w:t>）无缝</w:t>
      </w:r>
      <w:proofErr w:type="gramStart"/>
      <w:r w:rsidRPr="005F0286">
        <w:rPr>
          <w:rFonts w:hint="eastAsia"/>
          <w:sz w:val="24"/>
        </w:rPr>
        <w:t>公称管</w:t>
      </w:r>
      <w:proofErr w:type="gramEnd"/>
      <w:r w:rsidRPr="005F0286">
        <w:rPr>
          <w:rFonts w:hint="eastAsia"/>
          <w:sz w:val="24"/>
        </w:rPr>
        <w:t>和管子</w:t>
      </w:r>
    </w:p>
    <w:p w:rsidR="00210D17" w:rsidRPr="005F7276" w:rsidRDefault="00210D17"/>
    <w:sectPr w:rsidR="00210D17" w:rsidRPr="005F7276" w:rsidSect="00210D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B253C"/>
    <w:multiLevelType w:val="hybridMultilevel"/>
    <w:tmpl w:val="2AD22BE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F7276"/>
    <w:rsid w:val="00210D17"/>
    <w:rsid w:val="005F7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27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aliases w:val="节标题 1.1,1.1标题2,b2"/>
    <w:basedOn w:val="a"/>
    <w:next w:val="a"/>
    <w:link w:val="2Char"/>
    <w:uiPriority w:val="99"/>
    <w:qFormat/>
    <w:rsid w:val="005F7276"/>
    <w:pPr>
      <w:keepNext/>
      <w:keepLines/>
      <w:spacing w:before="260" w:after="260" w:line="416" w:lineRule="atLeast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aliases w:val="节标题 1.1 Char,1.1标题2 Char,b2 Char"/>
    <w:basedOn w:val="a0"/>
    <w:link w:val="2"/>
    <w:uiPriority w:val="99"/>
    <w:rsid w:val="005F7276"/>
    <w:rPr>
      <w:rFonts w:ascii="Arial" w:eastAsia="黑体" w:hAnsi="Arial" w:cs="Times New Roman"/>
      <w:b/>
      <w:bCs/>
      <w:sz w:val="32"/>
      <w:szCs w:val="32"/>
    </w:rPr>
  </w:style>
  <w:style w:type="paragraph" w:styleId="a3">
    <w:name w:val="List Paragraph"/>
    <w:basedOn w:val="a"/>
    <w:uiPriority w:val="99"/>
    <w:qFormat/>
    <w:rsid w:val="005F7276"/>
    <w:pPr>
      <w:ind w:firstLineChars="200" w:firstLine="420"/>
    </w:pPr>
    <w:rPr>
      <w:rFonts w:ascii="Calibri" w:hAnsi="Calibri"/>
      <w:szCs w:val="22"/>
    </w:rPr>
  </w:style>
  <w:style w:type="paragraph" w:styleId="a4">
    <w:name w:val="Document Map"/>
    <w:basedOn w:val="a"/>
    <w:link w:val="Char"/>
    <w:uiPriority w:val="99"/>
    <w:semiHidden/>
    <w:unhideWhenUsed/>
    <w:rsid w:val="005F7276"/>
    <w:rPr>
      <w:rFonts w:ascii="宋体"/>
      <w:sz w:val="18"/>
      <w:szCs w:val="18"/>
    </w:rPr>
  </w:style>
  <w:style w:type="character" w:customStyle="1" w:styleId="Char">
    <w:name w:val="文档结构图 Char"/>
    <w:basedOn w:val="a0"/>
    <w:link w:val="a4"/>
    <w:uiPriority w:val="99"/>
    <w:semiHidden/>
    <w:rsid w:val="005F7276"/>
    <w:rPr>
      <w:rFonts w:ascii="宋体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mode</dc:creator>
  <cp:lastModifiedBy>mode</cp:lastModifiedBy>
  <cp:revision>1</cp:revision>
  <dcterms:created xsi:type="dcterms:W3CDTF">2015-05-20T12:35:00Z</dcterms:created>
  <dcterms:modified xsi:type="dcterms:W3CDTF">2015-05-20T12:36:00Z</dcterms:modified>
</cp:coreProperties>
</file>