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08" w:rsidRDefault="00D93F08" w:rsidP="00D93F08">
      <w:pPr>
        <w:pStyle w:val="10"/>
        <w:keepNext/>
        <w:keepLines/>
        <w:shd w:val="clear" w:color="auto" w:fill="auto"/>
        <w:tabs>
          <w:tab w:val="left" w:pos="1095"/>
        </w:tabs>
        <w:spacing w:before="0"/>
        <w:jc w:val="both"/>
      </w:pPr>
      <w:bookmarkStart w:id="0" w:name="bookmark1"/>
    </w:p>
    <w:p w:rsidR="00D93F08" w:rsidRDefault="00D93F08" w:rsidP="00D93F08">
      <w:pPr>
        <w:pStyle w:val="10"/>
        <w:keepNext/>
        <w:keepLines/>
        <w:shd w:val="clear" w:color="auto" w:fill="auto"/>
        <w:tabs>
          <w:tab w:val="left" w:pos="1095"/>
        </w:tabs>
        <w:spacing w:before="0"/>
        <w:jc w:val="both"/>
      </w:pPr>
    </w:p>
    <w:p w:rsidR="00A04691" w:rsidRPr="00D93F08" w:rsidRDefault="007A62A5" w:rsidP="00D93F08">
      <w:pPr>
        <w:pStyle w:val="10"/>
        <w:keepNext/>
        <w:keepLines/>
        <w:shd w:val="clear" w:color="auto" w:fill="auto"/>
        <w:tabs>
          <w:tab w:val="left" w:pos="1095"/>
        </w:tabs>
        <w:spacing w:before="0"/>
        <w:jc w:val="both"/>
        <w:rPr>
          <w:lang w:val="en-US"/>
        </w:rPr>
      </w:pPr>
      <w:r w:rsidRPr="00D93F08">
        <w:rPr>
          <w:lang w:val="en-US"/>
        </w:rPr>
        <w:t>Name and range of application</w:t>
      </w:r>
      <w:bookmarkEnd w:id="0"/>
    </w:p>
    <w:p w:rsidR="00A04691" w:rsidRPr="00970DD2" w:rsidRDefault="007A62A5">
      <w:pPr>
        <w:pStyle w:val="20"/>
        <w:numPr>
          <w:ilvl w:val="1"/>
          <w:numId w:val="1"/>
        </w:numPr>
        <w:shd w:val="clear" w:color="auto" w:fill="auto"/>
        <w:tabs>
          <w:tab w:val="left" w:pos="1183"/>
        </w:tabs>
        <w:ind w:firstLine="780"/>
        <w:rPr>
          <w:lang w:val="en-US"/>
        </w:rPr>
      </w:pPr>
      <w:r w:rsidRPr="00970DD2">
        <w:rPr>
          <w:lang w:val="en-US"/>
        </w:rPr>
        <w:t xml:space="preserve">This requirement specification establishes requirements and determines conditions of purchase of a centrifugal pump unit </w:t>
      </w:r>
      <w:r w:rsidR="0031314A" w:rsidRPr="0031314A">
        <w:rPr>
          <w:lang w:val="en-US"/>
        </w:rPr>
        <w:t>(</w:t>
      </w:r>
      <w:r w:rsidRPr="00970DD2">
        <w:rPr>
          <w:lang w:val="en-US"/>
        </w:rPr>
        <w:t>single</w:t>
      </w:r>
      <w:r w:rsidR="0031314A" w:rsidRPr="0031314A">
        <w:rPr>
          <w:lang w:val="en-US"/>
        </w:rPr>
        <w:t xml:space="preserve"> </w:t>
      </w:r>
      <w:r w:rsidRPr="00970DD2">
        <w:rPr>
          <w:lang w:val="en-US"/>
        </w:rPr>
        <w:t>stage, spiral</w:t>
      </w:r>
      <w:r w:rsidR="0031314A">
        <w:rPr>
          <w:lang w:val="en-US"/>
        </w:rPr>
        <w:t>,</w:t>
      </w:r>
      <w:r w:rsidRPr="00970DD2">
        <w:rPr>
          <w:lang w:val="en-US"/>
        </w:rPr>
        <w:t xml:space="preserve"> with a horizontal casing split and the impeller of a bilateral inlet</w:t>
      </w:r>
      <w:r w:rsidR="0031314A">
        <w:rPr>
          <w:lang w:val="en-US"/>
        </w:rPr>
        <w:t>,</w:t>
      </w:r>
      <w:r w:rsidRPr="00970DD2">
        <w:rPr>
          <w:lang w:val="en-US"/>
        </w:rPr>
        <w:t xml:space="preserve"> complete with spare parts and technical documentation.</w:t>
      </w:r>
    </w:p>
    <w:p w:rsidR="00A04691" w:rsidRPr="0031314A" w:rsidRDefault="007A62A5" w:rsidP="0031314A">
      <w:pPr>
        <w:jc w:val="both"/>
        <w:rPr>
          <w:color w:val="000000" w:themeColor="text1"/>
          <w:lang w:val="en-US"/>
        </w:rPr>
      </w:pPr>
      <w:r w:rsidRPr="0031314A">
        <w:rPr>
          <w:color w:val="000000" w:themeColor="text1"/>
          <w:lang w:val="en-US"/>
        </w:rPr>
        <w:t xml:space="preserve">The unit </w:t>
      </w:r>
      <w:r w:rsidR="0031314A" w:rsidRPr="0031314A">
        <w:rPr>
          <w:color w:val="000000" w:themeColor="text1"/>
          <w:lang w:val="en-US"/>
        </w:rPr>
        <w:t>pumps</w:t>
      </w:r>
      <w:r w:rsidRPr="0031314A">
        <w:rPr>
          <w:color w:val="000000" w:themeColor="text1"/>
          <w:lang w:val="en-US"/>
        </w:rPr>
        <w:t xml:space="preserve"> </w:t>
      </w:r>
      <w:r w:rsidR="0031314A" w:rsidRPr="0031314A">
        <w:rPr>
          <w:rFonts w:ascii="Times New Roman" w:eastAsia="Times New Roman" w:hAnsi="Times New Roman" w:cs="Times New Roman"/>
          <w:color w:val="000000" w:themeColor="text1"/>
          <w:lang w:val="en-US" w:bidi="ar-SA"/>
        </w:rPr>
        <w:t xml:space="preserve">thermal clamping water </w:t>
      </w:r>
      <w:r w:rsidRPr="0031314A">
        <w:rPr>
          <w:color w:val="000000" w:themeColor="text1"/>
          <w:lang w:val="en-US"/>
        </w:rPr>
        <w:t>in a heating system.</w:t>
      </w:r>
    </w:p>
    <w:p w:rsidR="00A04691" w:rsidRDefault="0031314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5"/>
        </w:tabs>
        <w:spacing w:before="0"/>
        <w:ind w:firstLine="780"/>
        <w:jc w:val="both"/>
      </w:pPr>
      <w:bookmarkStart w:id="1" w:name="bookmark2"/>
      <w:r>
        <w:t>Technical</w:t>
      </w:r>
      <w:r w:rsidR="007A62A5">
        <w:t xml:space="preserve"> requirements</w:t>
      </w:r>
      <w:bookmarkEnd w:id="1"/>
    </w:p>
    <w:p w:rsidR="00A04691" w:rsidRDefault="00A04691">
      <w:pPr>
        <w:pStyle w:val="22"/>
        <w:framePr w:w="9653" w:wrap="notBeside" w:vAnchor="text" w:hAnchor="text" w:xAlign="center" w:y="1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9"/>
        <w:gridCol w:w="2424"/>
      </w:tblGrid>
      <w:tr w:rsidR="00A04691">
        <w:trPr>
          <w:trHeight w:hRule="exact" w:val="293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691" w:rsidRDefault="007A62A5" w:rsidP="0031314A">
            <w:pPr>
              <w:pStyle w:val="20"/>
              <w:framePr w:w="965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Technical data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691" w:rsidRDefault="007A62A5">
            <w:pPr>
              <w:pStyle w:val="20"/>
              <w:framePr w:w="965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Parameter</w:t>
            </w:r>
          </w:p>
        </w:tc>
      </w:tr>
      <w:tr w:rsidR="00A04691">
        <w:trPr>
          <w:trHeight w:hRule="exact" w:val="365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691" w:rsidRPr="00970DD2" w:rsidRDefault="00D037DD" w:rsidP="0031314A">
            <w:pPr>
              <w:pStyle w:val="20"/>
              <w:framePr w:w="9653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lang w:val="en-US"/>
              </w:rPr>
            </w:pPr>
            <w:r w:rsidRPr="00970DD2">
              <w:rPr>
                <w:rStyle w:val="211pt"/>
                <w:lang w:val="en-US"/>
              </w:rPr>
              <w:t>Flow (not less), m3/h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691" w:rsidRDefault="007A62A5">
            <w:pPr>
              <w:pStyle w:val="20"/>
              <w:framePr w:w="965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1250</w:t>
            </w:r>
          </w:p>
        </w:tc>
      </w:tr>
      <w:tr w:rsidR="00A04691">
        <w:trPr>
          <w:trHeight w:hRule="exact" w:val="365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691" w:rsidRPr="00970DD2" w:rsidRDefault="007A62A5" w:rsidP="0031314A">
            <w:pPr>
              <w:pStyle w:val="20"/>
              <w:framePr w:w="9653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lang w:val="en-US"/>
              </w:rPr>
            </w:pPr>
            <w:r w:rsidRPr="00970DD2">
              <w:rPr>
                <w:rStyle w:val="211pt"/>
                <w:lang w:val="en-US"/>
              </w:rPr>
              <w:t>Head (not less), m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691" w:rsidRDefault="007A62A5">
            <w:pPr>
              <w:pStyle w:val="20"/>
              <w:framePr w:w="965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70</w:t>
            </w:r>
          </w:p>
        </w:tc>
      </w:tr>
      <w:tr w:rsidR="00A04691">
        <w:trPr>
          <w:trHeight w:hRule="exact" w:val="365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691" w:rsidRPr="00970DD2" w:rsidRDefault="007A62A5" w:rsidP="0031314A">
            <w:pPr>
              <w:pStyle w:val="20"/>
              <w:framePr w:w="9653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lang w:val="en-US"/>
              </w:rPr>
            </w:pPr>
            <w:r w:rsidRPr="00970DD2">
              <w:rPr>
                <w:rStyle w:val="211pt"/>
                <w:lang w:val="en-US" w:eastAsia="en-US" w:bidi="en-US"/>
              </w:rPr>
              <w:t>NPSH</w:t>
            </w:r>
            <w:r w:rsidRPr="00970DD2">
              <w:rPr>
                <w:rStyle w:val="211pt"/>
                <w:lang w:val="en-US"/>
              </w:rPr>
              <w:t>, m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691" w:rsidRDefault="007A62A5">
            <w:pPr>
              <w:pStyle w:val="20"/>
              <w:framePr w:w="965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3.8</w:t>
            </w:r>
          </w:p>
        </w:tc>
      </w:tr>
      <w:tr w:rsidR="00A04691">
        <w:trPr>
          <w:trHeight w:hRule="exact" w:val="384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4691" w:rsidRPr="00970DD2" w:rsidRDefault="0031314A" w:rsidP="0031314A">
            <w:pPr>
              <w:pStyle w:val="20"/>
              <w:framePr w:w="9653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lang w:val="en-US"/>
              </w:rPr>
            </w:pPr>
            <w:r>
              <w:rPr>
                <w:rStyle w:val="211pt"/>
                <w:lang w:val="en-US"/>
              </w:rPr>
              <w:t>A</w:t>
            </w:r>
            <w:r w:rsidR="007A62A5" w:rsidRPr="00970DD2">
              <w:rPr>
                <w:rStyle w:val="211pt"/>
                <w:lang w:val="en-US"/>
              </w:rPr>
              <w:t>llow</w:t>
            </w:r>
            <w:r>
              <w:rPr>
                <w:rStyle w:val="211pt"/>
                <w:lang w:val="en-US"/>
              </w:rPr>
              <w:t xml:space="preserve">able differential </w:t>
            </w:r>
            <w:r w:rsidR="007A62A5" w:rsidRPr="00970DD2">
              <w:rPr>
                <w:rStyle w:val="211pt"/>
                <w:lang w:val="en-US"/>
              </w:rPr>
              <w:t xml:space="preserve">pressure </w:t>
            </w:r>
            <w:r>
              <w:rPr>
                <w:rStyle w:val="211pt"/>
                <w:lang w:val="en-US"/>
              </w:rPr>
              <w:t>at</w:t>
            </w:r>
            <w:r w:rsidR="007A62A5" w:rsidRPr="00970DD2">
              <w:rPr>
                <w:rStyle w:val="211pt"/>
                <w:lang w:val="en-US"/>
              </w:rPr>
              <w:t xml:space="preserve"> pump inlet, (no more) MPa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691" w:rsidRDefault="007A62A5">
            <w:pPr>
              <w:pStyle w:val="20"/>
              <w:framePr w:w="965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0.35</w:t>
            </w:r>
          </w:p>
        </w:tc>
      </w:tr>
    </w:tbl>
    <w:p w:rsidR="00A04691" w:rsidRDefault="00A04691">
      <w:pPr>
        <w:framePr w:w="9653" w:wrap="notBeside" w:vAnchor="text" w:hAnchor="text" w:xAlign="center" w:y="1"/>
        <w:rPr>
          <w:sz w:val="2"/>
          <w:szCs w:val="2"/>
        </w:rPr>
      </w:pPr>
    </w:p>
    <w:p w:rsidR="00A04691" w:rsidRDefault="00A04691">
      <w:pPr>
        <w:rPr>
          <w:sz w:val="2"/>
          <w:szCs w:val="2"/>
        </w:rPr>
      </w:pPr>
    </w:p>
    <w:p w:rsidR="00A04691" w:rsidRDefault="00A04691">
      <w:pPr>
        <w:pStyle w:val="22"/>
        <w:framePr w:w="9648" w:wrap="notBeside" w:vAnchor="text" w:hAnchor="text" w:xAlign="center" w:y="1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552"/>
      </w:tblGrid>
      <w:tr w:rsidR="00A04691">
        <w:trPr>
          <w:trHeight w:hRule="exact" w:val="298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691" w:rsidRDefault="007A62A5">
            <w:pPr>
              <w:pStyle w:val="20"/>
              <w:framePr w:w="9648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Physical properties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691" w:rsidRDefault="007A62A5">
            <w:pPr>
              <w:pStyle w:val="20"/>
              <w:framePr w:w="9648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Parameter</w:t>
            </w:r>
          </w:p>
        </w:tc>
      </w:tr>
      <w:tr w:rsidR="00A04691">
        <w:trPr>
          <w:trHeight w:hRule="exact" w:val="283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691" w:rsidRDefault="007A62A5">
            <w:pPr>
              <w:pStyle w:val="20"/>
              <w:framePr w:w="964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Temperature, </w:t>
            </w:r>
            <w:r>
              <w:rPr>
                <w:rStyle w:val="211pt"/>
                <w:vertAlign w:val="superscript"/>
              </w:rPr>
              <w:t>0</w:t>
            </w:r>
            <w:r w:rsidRPr="0031314A">
              <w:rPr>
                <w:rStyle w:val="211pt"/>
              </w:rPr>
              <w:t xml:space="preserve"> C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691" w:rsidRDefault="007A62A5">
            <w:pPr>
              <w:pStyle w:val="20"/>
              <w:framePr w:w="964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40-85 °C</w:t>
            </w:r>
          </w:p>
        </w:tc>
      </w:tr>
      <w:tr w:rsidR="00A04691">
        <w:trPr>
          <w:trHeight w:hRule="exact" w:val="283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691" w:rsidRPr="00970DD2" w:rsidRDefault="007A62A5" w:rsidP="0031314A">
            <w:pPr>
              <w:pStyle w:val="20"/>
              <w:framePr w:w="9648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lang w:val="en-US"/>
              </w:rPr>
            </w:pPr>
            <w:r w:rsidRPr="00970DD2">
              <w:rPr>
                <w:rStyle w:val="211pt"/>
                <w:lang w:val="en-US"/>
              </w:rPr>
              <w:t>Density, kg/m</w:t>
            </w:r>
            <w:r w:rsidR="0031314A">
              <w:rPr>
                <w:rStyle w:val="211pt"/>
                <w:lang w:val="en-US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691" w:rsidRDefault="007A62A5">
            <w:pPr>
              <w:pStyle w:val="20"/>
              <w:framePr w:w="964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968 - 990</w:t>
            </w:r>
          </w:p>
        </w:tc>
      </w:tr>
      <w:tr w:rsidR="00A04691">
        <w:trPr>
          <w:trHeight w:hRule="exact" w:val="288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691" w:rsidRPr="00970DD2" w:rsidRDefault="0031314A" w:rsidP="0031314A">
            <w:pPr>
              <w:pStyle w:val="20"/>
              <w:framePr w:w="9648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lang w:val="en-US"/>
              </w:rPr>
            </w:pPr>
            <w:r>
              <w:rPr>
                <w:rStyle w:val="211pt"/>
                <w:lang w:val="en-US"/>
              </w:rPr>
              <w:t>S</w:t>
            </w:r>
            <w:r w:rsidR="007A62A5" w:rsidRPr="00970DD2">
              <w:rPr>
                <w:rStyle w:val="211pt"/>
                <w:lang w:val="en-US"/>
              </w:rPr>
              <w:t>olids</w:t>
            </w:r>
            <w:r>
              <w:rPr>
                <w:rStyle w:val="211pt"/>
                <w:lang w:val="en-US"/>
              </w:rPr>
              <w:t xml:space="preserve"> content</w:t>
            </w:r>
            <w:r w:rsidR="007A62A5" w:rsidRPr="00970DD2">
              <w:rPr>
                <w:rStyle w:val="211pt"/>
                <w:lang w:val="en-US"/>
              </w:rPr>
              <w:t>, no more than</w:t>
            </w:r>
            <w:r>
              <w:rPr>
                <w:rStyle w:val="211pt"/>
                <w:lang w:val="en-US"/>
              </w:rPr>
              <w:t>,</w:t>
            </w:r>
            <w:r w:rsidR="007A62A5" w:rsidRPr="00970DD2">
              <w:rPr>
                <w:rStyle w:val="211pt"/>
                <w:lang w:val="en-US"/>
              </w:rPr>
              <w:t xml:space="preserve"> mg/l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691" w:rsidRDefault="007A62A5">
            <w:pPr>
              <w:pStyle w:val="20"/>
              <w:framePr w:w="964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A04691">
        <w:trPr>
          <w:trHeight w:hRule="exact" w:val="307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4691" w:rsidRPr="00970DD2" w:rsidRDefault="007A62A5" w:rsidP="0031314A">
            <w:pPr>
              <w:pStyle w:val="20"/>
              <w:framePr w:w="9648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lang w:val="en-US"/>
              </w:rPr>
            </w:pPr>
            <w:r w:rsidRPr="00970DD2">
              <w:rPr>
                <w:rStyle w:val="211pt"/>
                <w:lang w:val="en-US"/>
              </w:rPr>
              <w:t>Size</w:t>
            </w:r>
            <w:r w:rsidR="0031314A">
              <w:rPr>
                <w:rStyle w:val="211pt"/>
                <w:lang w:val="en-US"/>
              </w:rPr>
              <w:t xml:space="preserve"> of </w:t>
            </w:r>
            <w:r w:rsidRPr="00970DD2">
              <w:rPr>
                <w:rStyle w:val="211pt"/>
                <w:lang w:val="en-US"/>
              </w:rPr>
              <w:t>solids, no more than</w:t>
            </w:r>
            <w:r w:rsidR="0031314A">
              <w:rPr>
                <w:rStyle w:val="211pt"/>
                <w:lang w:val="en-US"/>
              </w:rPr>
              <w:t>,</w:t>
            </w:r>
            <w:r w:rsidRPr="00970DD2">
              <w:rPr>
                <w:rStyle w:val="211pt"/>
                <w:lang w:val="en-US"/>
              </w:rPr>
              <w:t xml:space="preserve"> mm.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691" w:rsidRDefault="007A62A5">
            <w:pPr>
              <w:pStyle w:val="20"/>
              <w:framePr w:w="964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0.2</w:t>
            </w:r>
          </w:p>
        </w:tc>
      </w:tr>
    </w:tbl>
    <w:p w:rsidR="00A04691" w:rsidRDefault="007A62A5">
      <w:pPr>
        <w:pStyle w:val="22"/>
        <w:framePr w:w="9648" w:wrap="notBeside" w:vAnchor="text" w:hAnchor="text" w:xAlign="center" w:y="1"/>
        <w:shd w:val="clear" w:color="auto" w:fill="auto"/>
        <w:rPr>
          <w:lang w:val="en-US"/>
        </w:rPr>
      </w:pPr>
      <w:r w:rsidRPr="00970DD2">
        <w:rPr>
          <w:lang w:val="en-US"/>
        </w:rPr>
        <w:t xml:space="preserve">Water temperature fed </w:t>
      </w:r>
      <w:r w:rsidR="0031314A">
        <w:rPr>
          <w:lang w:val="en-US"/>
        </w:rPr>
        <w:t>to</w:t>
      </w:r>
      <w:r w:rsidRPr="00970DD2">
        <w:rPr>
          <w:lang w:val="en-US"/>
        </w:rPr>
        <w:t xml:space="preserve"> cool of bearing units</w:t>
      </w:r>
      <w:r w:rsidR="0031314A">
        <w:rPr>
          <w:lang w:val="en-US"/>
        </w:rPr>
        <w:t xml:space="preserve">: </w:t>
      </w:r>
      <w:r w:rsidRPr="0031314A">
        <w:rPr>
          <w:lang w:val="en-US"/>
        </w:rPr>
        <w:t>14-21 °C.</w:t>
      </w:r>
    </w:p>
    <w:p w:rsidR="00B72338" w:rsidRDefault="00B72338">
      <w:pPr>
        <w:pStyle w:val="22"/>
        <w:framePr w:w="9648" w:wrap="notBeside" w:vAnchor="text" w:hAnchor="text" w:xAlign="center" w:y="1"/>
        <w:shd w:val="clear" w:color="auto" w:fill="auto"/>
        <w:rPr>
          <w:lang w:val="en-US"/>
        </w:rPr>
      </w:pPr>
      <w:r>
        <w:rPr>
          <w:lang w:val="en-US"/>
        </w:rPr>
        <w:t xml:space="preserve">Ambient temperature: -10/+40 </w:t>
      </w:r>
      <w:r w:rsidRPr="0031314A">
        <w:rPr>
          <w:lang w:val="en-US"/>
        </w:rPr>
        <w:t>°C</w:t>
      </w:r>
      <w:r>
        <w:rPr>
          <w:lang w:val="en-US"/>
        </w:rPr>
        <w:t>.</w:t>
      </w:r>
    </w:p>
    <w:p w:rsidR="00B72338" w:rsidRDefault="00B72338">
      <w:pPr>
        <w:pStyle w:val="22"/>
        <w:framePr w:w="9648" w:wrap="notBeside" w:vAnchor="text" w:hAnchor="text" w:xAlign="center" w:y="1"/>
        <w:shd w:val="clear" w:color="auto" w:fill="auto"/>
        <w:rPr>
          <w:lang w:val="en-US"/>
        </w:rPr>
      </w:pPr>
    </w:p>
    <w:p w:rsidR="00B72338" w:rsidRDefault="00B72338">
      <w:pPr>
        <w:pStyle w:val="22"/>
        <w:framePr w:w="9648" w:wrap="notBeside" w:vAnchor="text" w:hAnchor="text" w:xAlign="center" w:y="1"/>
        <w:shd w:val="clear" w:color="auto" w:fill="auto"/>
        <w:rPr>
          <w:lang w:val="en-US"/>
        </w:rPr>
      </w:pPr>
      <w:r>
        <w:rPr>
          <w:lang w:val="en-US"/>
        </w:rPr>
        <w:t>Motor:</w:t>
      </w:r>
    </w:p>
    <w:p w:rsidR="00B72338" w:rsidRDefault="00B72338" w:rsidP="00B72338">
      <w:pPr>
        <w:pStyle w:val="22"/>
        <w:framePr w:w="9648" w:wrap="notBeside" w:vAnchor="text" w:hAnchor="text" w:xAlign="center" w:y="1"/>
        <w:numPr>
          <w:ilvl w:val="0"/>
          <w:numId w:val="4"/>
        </w:numPr>
        <w:shd w:val="clear" w:color="auto" w:fill="auto"/>
        <w:rPr>
          <w:lang w:val="en-US"/>
        </w:rPr>
      </w:pPr>
      <w:r>
        <w:rPr>
          <w:lang w:val="en-US"/>
        </w:rPr>
        <w:t>6000V. 50Hz</w:t>
      </w:r>
    </w:p>
    <w:p w:rsidR="00B72338" w:rsidRDefault="00B72338" w:rsidP="00B72338">
      <w:pPr>
        <w:pStyle w:val="22"/>
        <w:framePr w:w="9648" w:wrap="notBeside" w:vAnchor="text" w:hAnchor="text" w:xAlign="center" w:y="1"/>
        <w:numPr>
          <w:ilvl w:val="0"/>
          <w:numId w:val="4"/>
        </w:numPr>
        <w:shd w:val="clear" w:color="auto" w:fill="auto"/>
        <w:rPr>
          <w:lang w:val="en-US"/>
        </w:rPr>
      </w:pPr>
      <w:r>
        <w:rPr>
          <w:lang w:val="en-US"/>
        </w:rPr>
        <w:t>Class insulation: F at least</w:t>
      </w:r>
    </w:p>
    <w:p w:rsidR="00B72338" w:rsidRDefault="00B72338" w:rsidP="00B72338">
      <w:pPr>
        <w:pStyle w:val="22"/>
        <w:framePr w:w="9648" w:wrap="notBeside" w:vAnchor="text" w:hAnchor="text" w:xAlign="center" w:y="1"/>
        <w:numPr>
          <w:ilvl w:val="0"/>
          <w:numId w:val="4"/>
        </w:numPr>
        <w:shd w:val="clear" w:color="auto" w:fill="auto"/>
        <w:rPr>
          <w:lang w:val="en-US"/>
        </w:rPr>
      </w:pPr>
      <w:r w:rsidRPr="00B72338">
        <w:rPr>
          <w:lang w:val="en-US"/>
        </w:rPr>
        <w:t xml:space="preserve">grease replenishment and removal system without stopping and disassembling the </w:t>
      </w:r>
      <w:r w:rsidR="00D50328">
        <w:rPr>
          <w:lang w:val="en-US"/>
        </w:rPr>
        <w:t>motor is required</w:t>
      </w:r>
    </w:p>
    <w:p w:rsidR="00D50328" w:rsidRDefault="00D50328" w:rsidP="00D50328">
      <w:pPr>
        <w:pStyle w:val="22"/>
        <w:framePr w:w="9648" w:wrap="notBeside" w:vAnchor="text" w:hAnchor="text" w:xAlign="center" w:y="1"/>
        <w:numPr>
          <w:ilvl w:val="0"/>
          <w:numId w:val="4"/>
        </w:numPr>
        <w:shd w:val="clear" w:color="auto" w:fill="auto"/>
        <w:rPr>
          <w:lang w:val="en-US"/>
        </w:rPr>
      </w:pPr>
      <w:r w:rsidRPr="00D50328">
        <w:rPr>
          <w:lang w:val="en-US"/>
        </w:rPr>
        <w:t>bearings on the drive side and on the opposite side - ball bearings</w:t>
      </w:r>
    </w:p>
    <w:p w:rsidR="00A3543E" w:rsidRDefault="00A3543E" w:rsidP="00A3543E">
      <w:pPr>
        <w:pStyle w:val="22"/>
        <w:framePr w:w="9648" w:wrap="notBeside" w:vAnchor="text" w:hAnchor="text" w:xAlign="center" w:y="1"/>
        <w:numPr>
          <w:ilvl w:val="0"/>
          <w:numId w:val="4"/>
        </w:numPr>
        <w:shd w:val="clear" w:color="auto" w:fill="auto"/>
        <w:rPr>
          <w:lang w:val="en-US"/>
        </w:rPr>
      </w:pPr>
      <w:r w:rsidRPr="00A3543E">
        <w:rPr>
          <w:lang w:val="en-US"/>
        </w:rPr>
        <w:t>the location of the input device is on top</w:t>
      </w:r>
    </w:p>
    <w:p w:rsidR="00A3543E" w:rsidRDefault="00A3543E" w:rsidP="00A3543E">
      <w:pPr>
        <w:pStyle w:val="22"/>
        <w:framePr w:w="9648" w:wrap="notBeside" w:vAnchor="text" w:hAnchor="text" w:xAlign="center" w:y="1"/>
        <w:numPr>
          <w:ilvl w:val="0"/>
          <w:numId w:val="4"/>
        </w:numPr>
        <w:shd w:val="clear" w:color="auto" w:fill="auto"/>
        <w:rPr>
          <w:lang w:val="en-US"/>
        </w:rPr>
      </w:pPr>
      <w:r w:rsidRPr="00A3543E">
        <w:rPr>
          <w:lang w:val="en-US"/>
        </w:rPr>
        <w:t>possibility of rearranging the input device - 2 x 180</w:t>
      </w:r>
      <w:r>
        <w:rPr>
          <w:rFonts w:ascii="Calibri" w:hAnsi="Calibri" w:cs="Calibri"/>
          <w:lang w:val="en-US"/>
        </w:rPr>
        <w:t>⁰</w:t>
      </w:r>
    </w:p>
    <w:p w:rsidR="00A3543E" w:rsidRDefault="00A3543E" w:rsidP="00A3543E">
      <w:pPr>
        <w:pStyle w:val="22"/>
        <w:framePr w:w="9648" w:wrap="notBeside" w:vAnchor="text" w:hAnchor="text" w:xAlign="center" w:y="1"/>
        <w:numPr>
          <w:ilvl w:val="0"/>
          <w:numId w:val="4"/>
        </w:numPr>
        <w:shd w:val="clear" w:color="auto" w:fill="auto"/>
        <w:rPr>
          <w:lang w:val="en-US"/>
        </w:rPr>
      </w:pPr>
      <w:r>
        <w:rPr>
          <w:lang w:val="en-US"/>
        </w:rPr>
        <w:t>start</w:t>
      </w:r>
      <w:r w:rsidRPr="00A3543E">
        <w:rPr>
          <w:lang w:val="en-US"/>
        </w:rPr>
        <w:t xml:space="preserve"> m</w:t>
      </w:r>
      <w:r>
        <w:rPr>
          <w:lang w:val="en-US"/>
        </w:rPr>
        <w:t>eth</w:t>
      </w:r>
      <w:r w:rsidRPr="00A3543E">
        <w:rPr>
          <w:lang w:val="en-US"/>
        </w:rPr>
        <w:t>od</w:t>
      </w:r>
      <w:r>
        <w:rPr>
          <w:lang w:val="en-US"/>
        </w:rPr>
        <w:t xml:space="preserve"> - directly from the power line</w:t>
      </w:r>
    </w:p>
    <w:p w:rsidR="00A3543E" w:rsidRDefault="00A3543E" w:rsidP="00A3543E">
      <w:pPr>
        <w:pStyle w:val="22"/>
        <w:framePr w:w="9648" w:wrap="notBeside" w:vAnchor="text" w:hAnchor="text" w:xAlign="center" w:y="1"/>
        <w:numPr>
          <w:ilvl w:val="0"/>
          <w:numId w:val="4"/>
        </w:numPr>
        <w:shd w:val="clear" w:color="auto" w:fill="auto"/>
        <w:rPr>
          <w:lang w:val="en-US"/>
        </w:rPr>
      </w:pPr>
      <w:r>
        <w:rPr>
          <w:lang w:val="en-US"/>
        </w:rPr>
        <w:t>spare parts: spare bearing set</w:t>
      </w:r>
    </w:p>
    <w:p w:rsidR="00A3543E" w:rsidRDefault="00A3543E" w:rsidP="00A3543E">
      <w:pPr>
        <w:pStyle w:val="22"/>
        <w:framePr w:w="9648" w:wrap="notBeside" w:vAnchor="text" w:hAnchor="text" w:xAlign="center" w:y="1"/>
        <w:numPr>
          <w:ilvl w:val="0"/>
          <w:numId w:val="4"/>
        </w:numPr>
        <w:shd w:val="clear" w:color="auto" w:fill="auto"/>
        <w:rPr>
          <w:lang w:val="en-US"/>
        </w:rPr>
      </w:pPr>
      <w:r>
        <w:rPr>
          <w:lang w:val="en-US"/>
        </w:rPr>
        <w:t>metallic cooling fan</w:t>
      </w:r>
    </w:p>
    <w:p w:rsidR="00A3543E" w:rsidRPr="0031314A" w:rsidRDefault="00A3543E" w:rsidP="00A3543E">
      <w:pPr>
        <w:pStyle w:val="22"/>
        <w:framePr w:w="9648" w:wrap="notBeside" w:vAnchor="text" w:hAnchor="text" w:xAlign="center" w:y="1"/>
        <w:numPr>
          <w:ilvl w:val="0"/>
          <w:numId w:val="4"/>
        </w:numPr>
        <w:shd w:val="clear" w:color="auto" w:fill="auto"/>
        <w:rPr>
          <w:lang w:val="en-US"/>
        </w:rPr>
      </w:pPr>
    </w:p>
    <w:p w:rsidR="00A04691" w:rsidRPr="0031314A" w:rsidRDefault="00A04691">
      <w:pPr>
        <w:framePr w:w="9648" w:wrap="notBeside" w:vAnchor="text" w:hAnchor="text" w:xAlign="center" w:y="1"/>
        <w:rPr>
          <w:sz w:val="2"/>
          <w:szCs w:val="2"/>
          <w:lang w:val="en-US"/>
        </w:rPr>
      </w:pPr>
    </w:p>
    <w:p w:rsidR="00A04691" w:rsidRPr="0031314A" w:rsidRDefault="00A04691">
      <w:pPr>
        <w:rPr>
          <w:sz w:val="2"/>
          <w:szCs w:val="2"/>
          <w:lang w:val="en-US"/>
        </w:rPr>
      </w:pPr>
    </w:p>
    <w:p w:rsidR="00A04691" w:rsidRPr="00B72338" w:rsidRDefault="0031314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5"/>
        </w:tabs>
        <w:spacing w:before="284" w:line="310" w:lineRule="exact"/>
        <w:ind w:firstLine="780"/>
        <w:jc w:val="both"/>
        <w:rPr>
          <w:lang w:val="en-US"/>
        </w:rPr>
      </w:pPr>
      <w:r>
        <w:rPr>
          <w:lang w:val="en-US"/>
        </w:rPr>
        <w:t>Scope of supply</w:t>
      </w:r>
    </w:p>
    <w:p w:rsidR="00A04691" w:rsidRPr="00970DD2" w:rsidRDefault="0031314A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310" w:lineRule="exact"/>
        <w:ind w:firstLine="780"/>
        <w:rPr>
          <w:lang w:val="en-US"/>
        </w:rPr>
      </w:pPr>
      <w:r>
        <w:rPr>
          <w:lang w:val="en-US"/>
        </w:rPr>
        <w:t>S</w:t>
      </w:r>
      <w:r w:rsidR="007A62A5" w:rsidRPr="00970DD2">
        <w:rPr>
          <w:lang w:val="en-US"/>
        </w:rPr>
        <w:t xml:space="preserve">cope of </w:t>
      </w:r>
      <w:r>
        <w:rPr>
          <w:lang w:val="en-US"/>
        </w:rPr>
        <w:t>de</w:t>
      </w:r>
      <w:r w:rsidR="007A62A5" w:rsidRPr="00970DD2">
        <w:rPr>
          <w:lang w:val="en-US"/>
        </w:rPr>
        <w:t>livery</w:t>
      </w:r>
      <w:r>
        <w:rPr>
          <w:lang w:val="en-US"/>
        </w:rPr>
        <w:t xml:space="preserve"> must include</w:t>
      </w:r>
      <w:r w:rsidR="007A62A5" w:rsidRPr="00970DD2">
        <w:rPr>
          <w:lang w:val="en-US"/>
        </w:rPr>
        <w:t>:</w:t>
      </w:r>
    </w:p>
    <w:p w:rsidR="00A04691" w:rsidRPr="00970DD2" w:rsidRDefault="007A62A5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ind w:firstLine="760"/>
        <w:rPr>
          <w:lang w:val="en-US"/>
        </w:rPr>
      </w:pPr>
      <w:r w:rsidRPr="00970DD2">
        <w:rPr>
          <w:lang w:val="en-US"/>
        </w:rPr>
        <w:t>pump unit assembled (the pump with the coupling and the electric motor on a frame) - 1 set</w:t>
      </w:r>
    </w:p>
    <w:p w:rsidR="00A04691" w:rsidRPr="00970DD2" w:rsidRDefault="007A62A5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ind w:firstLine="760"/>
        <w:rPr>
          <w:lang w:val="en-US"/>
        </w:rPr>
      </w:pPr>
      <w:r w:rsidRPr="00970DD2">
        <w:rPr>
          <w:lang w:val="en-US"/>
        </w:rPr>
        <w:t xml:space="preserve">connecting counterflanges on suction and </w:t>
      </w:r>
      <w:r w:rsidR="0031314A">
        <w:rPr>
          <w:lang w:val="en-US"/>
        </w:rPr>
        <w:t>d</w:t>
      </w:r>
      <w:r w:rsidRPr="00970DD2">
        <w:rPr>
          <w:lang w:val="en-US"/>
        </w:rPr>
        <w:t>ischarge</w:t>
      </w:r>
      <w:r w:rsidR="0031314A">
        <w:rPr>
          <w:lang w:val="en-US"/>
        </w:rPr>
        <w:t xml:space="preserve"> lines</w:t>
      </w:r>
      <w:r w:rsidRPr="00970DD2">
        <w:rPr>
          <w:lang w:val="en-US"/>
        </w:rPr>
        <w:t xml:space="preserve"> with </w:t>
      </w:r>
      <w:r w:rsidR="0031314A">
        <w:rPr>
          <w:lang w:val="en-US"/>
        </w:rPr>
        <w:t>hardware</w:t>
      </w:r>
      <w:r w:rsidRPr="00970DD2">
        <w:rPr>
          <w:lang w:val="en-US"/>
        </w:rPr>
        <w:t>fixture - 1 set.</w:t>
      </w:r>
    </w:p>
    <w:p w:rsidR="00A04691" w:rsidRPr="00970DD2" w:rsidRDefault="007A62A5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ind w:firstLine="760"/>
        <w:rPr>
          <w:lang w:val="en-US"/>
        </w:rPr>
      </w:pPr>
      <w:r w:rsidRPr="00970DD2">
        <w:rPr>
          <w:lang w:val="en-US"/>
        </w:rPr>
        <w:t xml:space="preserve">spare parts: protective shaft sleeve - 2 pieces; sealings (cups, rubber rings) </w:t>
      </w:r>
      <w:r w:rsidR="00676F95">
        <w:rPr>
          <w:lang w:val="en-US"/>
        </w:rPr>
        <w:t>needed</w:t>
      </w:r>
      <w:r w:rsidRPr="00970DD2">
        <w:rPr>
          <w:lang w:val="en-US"/>
        </w:rPr>
        <w:t xml:space="preserve"> for technical maintenance and repair - 2 sets; elastic sleeves of </w:t>
      </w:r>
      <w:r w:rsidR="00676F95">
        <w:rPr>
          <w:lang w:val="en-US"/>
        </w:rPr>
        <w:t>coupling</w:t>
      </w:r>
      <w:r w:rsidRPr="00970DD2">
        <w:rPr>
          <w:lang w:val="en-US"/>
        </w:rPr>
        <w:t xml:space="preserve"> - 2 sets; a gasket of casing split and cover - 2 pieces.</w:t>
      </w:r>
    </w:p>
    <w:p w:rsidR="00A04691" w:rsidRDefault="007A62A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8"/>
        </w:tabs>
        <w:spacing w:before="0"/>
        <w:ind w:firstLine="760"/>
        <w:jc w:val="both"/>
      </w:pPr>
      <w:bookmarkStart w:id="2" w:name="bookmark4"/>
      <w:r>
        <w:lastRenderedPageBreak/>
        <w:t>Design requirements</w:t>
      </w:r>
      <w:bookmarkEnd w:id="2"/>
    </w:p>
    <w:p w:rsidR="00A04691" w:rsidRPr="00970DD2" w:rsidRDefault="007A62A5">
      <w:pPr>
        <w:pStyle w:val="20"/>
        <w:numPr>
          <w:ilvl w:val="1"/>
          <w:numId w:val="1"/>
        </w:numPr>
        <w:shd w:val="clear" w:color="auto" w:fill="auto"/>
        <w:tabs>
          <w:tab w:val="left" w:pos="1189"/>
        </w:tabs>
        <w:ind w:firstLine="760"/>
        <w:rPr>
          <w:lang w:val="en-US"/>
        </w:rPr>
      </w:pPr>
      <w:r w:rsidRPr="00970DD2">
        <w:rPr>
          <w:lang w:val="en-US"/>
        </w:rPr>
        <w:t>The unit is centrifugal, horizontal, spiral</w:t>
      </w:r>
      <w:r w:rsidR="00676F95">
        <w:rPr>
          <w:lang w:val="en-US"/>
        </w:rPr>
        <w:t>,</w:t>
      </w:r>
      <w:r w:rsidRPr="00970DD2">
        <w:rPr>
          <w:lang w:val="en-US"/>
        </w:rPr>
        <w:t xml:space="preserve"> with a horizontal casing split, singlestage with the impeller of a bilateral inlet.</w:t>
      </w:r>
    </w:p>
    <w:p w:rsidR="00A04691" w:rsidRPr="00970DD2" w:rsidRDefault="00676F95">
      <w:pPr>
        <w:pStyle w:val="20"/>
        <w:numPr>
          <w:ilvl w:val="1"/>
          <w:numId w:val="1"/>
        </w:numPr>
        <w:shd w:val="clear" w:color="auto" w:fill="auto"/>
        <w:tabs>
          <w:tab w:val="left" w:pos="1232"/>
        </w:tabs>
        <w:ind w:firstLine="760"/>
        <w:rPr>
          <w:lang w:val="en-US"/>
        </w:rPr>
      </w:pPr>
      <w:r>
        <w:rPr>
          <w:lang w:val="en-US"/>
        </w:rPr>
        <w:t>D</w:t>
      </w:r>
      <w:r w:rsidR="007A62A5" w:rsidRPr="00970DD2">
        <w:rPr>
          <w:lang w:val="en-US"/>
        </w:rPr>
        <w:t xml:space="preserve">irection of </w:t>
      </w:r>
      <w:r>
        <w:rPr>
          <w:lang w:val="en-US"/>
        </w:rPr>
        <w:t xml:space="preserve">rotor </w:t>
      </w:r>
      <w:r w:rsidR="007A62A5" w:rsidRPr="00970DD2">
        <w:rPr>
          <w:lang w:val="en-US"/>
        </w:rPr>
        <w:t xml:space="preserve">rotation - clockwise if to </w:t>
      </w:r>
      <w:r>
        <w:rPr>
          <w:lang w:val="en-US"/>
        </w:rPr>
        <w:t xml:space="preserve">look from the side of </w:t>
      </w:r>
      <w:r w:rsidR="007A62A5" w:rsidRPr="00970DD2">
        <w:rPr>
          <w:lang w:val="en-US"/>
        </w:rPr>
        <w:t>the electric motor.</w:t>
      </w:r>
    </w:p>
    <w:p w:rsidR="00A04691" w:rsidRPr="00970DD2" w:rsidRDefault="00676F95">
      <w:pPr>
        <w:pStyle w:val="20"/>
        <w:numPr>
          <w:ilvl w:val="1"/>
          <w:numId w:val="1"/>
        </w:numPr>
        <w:shd w:val="clear" w:color="auto" w:fill="auto"/>
        <w:tabs>
          <w:tab w:val="left" w:pos="1232"/>
        </w:tabs>
        <w:ind w:firstLine="760"/>
        <w:rPr>
          <w:lang w:val="en-US"/>
        </w:rPr>
      </w:pPr>
      <w:r>
        <w:rPr>
          <w:lang w:val="en-US"/>
        </w:rPr>
        <w:t>R</w:t>
      </w:r>
      <w:r w:rsidR="007A62A5" w:rsidRPr="00970DD2">
        <w:rPr>
          <w:lang w:val="en-US"/>
        </w:rPr>
        <w:t xml:space="preserve">otor </w:t>
      </w:r>
      <w:r>
        <w:rPr>
          <w:lang w:val="en-US"/>
        </w:rPr>
        <w:t>is</w:t>
      </w:r>
      <w:bookmarkStart w:id="3" w:name="_GoBack"/>
      <w:bookmarkEnd w:id="3"/>
      <w:r>
        <w:rPr>
          <w:lang w:val="en-US"/>
        </w:rPr>
        <w:t xml:space="preserve"> </w:t>
      </w:r>
      <w:r w:rsidR="007A62A5" w:rsidRPr="00970DD2">
        <w:rPr>
          <w:lang w:val="en-US"/>
        </w:rPr>
        <w:t>support</w:t>
      </w:r>
      <w:r>
        <w:rPr>
          <w:lang w:val="en-US"/>
        </w:rPr>
        <w:t>ed by outer rolling</w:t>
      </w:r>
      <w:r w:rsidR="007A62A5" w:rsidRPr="00970DD2">
        <w:rPr>
          <w:lang w:val="en-US"/>
        </w:rPr>
        <w:t xml:space="preserve"> bearings with oil-bath lubrication.</w:t>
      </w:r>
    </w:p>
    <w:p w:rsidR="00A04691" w:rsidRPr="00970DD2" w:rsidRDefault="007A62A5">
      <w:pPr>
        <w:pStyle w:val="20"/>
        <w:numPr>
          <w:ilvl w:val="1"/>
          <w:numId w:val="1"/>
        </w:numPr>
        <w:shd w:val="clear" w:color="auto" w:fill="auto"/>
        <w:tabs>
          <w:tab w:val="left" w:pos="1237"/>
        </w:tabs>
        <w:ind w:firstLine="760"/>
        <w:rPr>
          <w:lang w:val="en-US"/>
        </w:rPr>
      </w:pPr>
      <w:r w:rsidRPr="00970DD2">
        <w:rPr>
          <w:lang w:val="en-US"/>
        </w:rPr>
        <w:t xml:space="preserve">Bearing housings of the pump </w:t>
      </w:r>
      <w:r w:rsidR="00676F95">
        <w:rPr>
          <w:lang w:val="en-US"/>
        </w:rPr>
        <w:t>must</w:t>
      </w:r>
      <w:r w:rsidRPr="00970DD2">
        <w:rPr>
          <w:lang w:val="en-US"/>
        </w:rPr>
        <w:t xml:space="preserve"> have a water </w:t>
      </w:r>
      <w:r w:rsidR="00676F95">
        <w:rPr>
          <w:lang w:val="en-US"/>
        </w:rPr>
        <w:t xml:space="preserve">cooling </w:t>
      </w:r>
      <w:r w:rsidRPr="00970DD2">
        <w:rPr>
          <w:lang w:val="en-US"/>
        </w:rPr>
        <w:t xml:space="preserve">jacket of </w:t>
      </w:r>
      <w:r w:rsidR="00D1186A">
        <w:rPr>
          <w:lang w:val="en-US"/>
        </w:rPr>
        <w:t>wet sump</w:t>
      </w:r>
      <w:r w:rsidRPr="00970DD2">
        <w:rPr>
          <w:lang w:val="en-US"/>
        </w:rPr>
        <w:t xml:space="preserve"> and nozzles for </w:t>
      </w:r>
      <w:r w:rsidR="00D1186A">
        <w:rPr>
          <w:lang w:val="en-US"/>
        </w:rPr>
        <w:t>feed</w:t>
      </w:r>
      <w:r w:rsidRPr="00970DD2">
        <w:rPr>
          <w:lang w:val="en-US"/>
        </w:rPr>
        <w:t xml:space="preserve"> and withdrawal of a cooling water.</w:t>
      </w:r>
    </w:p>
    <w:p w:rsidR="00D1186A" w:rsidRDefault="00D1186A" w:rsidP="00D1186A">
      <w:pPr>
        <w:pStyle w:val="20"/>
        <w:numPr>
          <w:ilvl w:val="1"/>
          <w:numId w:val="1"/>
        </w:numPr>
        <w:shd w:val="clear" w:color="auto" w:fill="auto"/>
        <w:tabs>
          <w:tab w:val="left" w:pos="1237"/>
        </w:tabs>
        <w:ind w:firstLine="760"/>
        <w:rPr>
          <w:lang w:val="en-US"/>
        </w:rPr>
      </w:pPr>
      <w:r w:rsidRPr="00D1186A">
        <w:rPr>
          <w:lang w:val="en-US"/>
        </w:rPr>
        <w:t>Shaft seals with stuffing box.</w:t>
      </w:r>
    </w:p>
    <w:p w:rsidR="00A04691" w:rsidRPr="00970DD2" w:rsidRDefault="00D1186A" w:rsidP="00D1186A">
      <w:pPr>
        <w:pStyle w:val="20"/>
        <w:numPr>
          <w:ilvl w:val="1"/>
          <w:numId w:val="1"/>
        </w:numPr>
        <w:shd w:val="clear" w:color="auto" w:fill="auto"/>
        <w:tabs>
          <w:tab w:val="left" w:pos="1237"/>
        </w:tabs>
        <w:ind w:firstLine="760"/>
        <w:rPr>
          <w:lang w:val="en-US"/>
        </w:rPr>
      </w:pPr>
      <w:r>
        <w:rPr>
          <w:lang w:val="en-US"/>
        </w:rPr>
        <w:t>Coupling between</w:t>
      </w:r>
      <w:r w:rsidR="007A62A5" w:rsidRPr="00970DD2">
        <w:rPr>
          <w:lang w:val="en-US"/>
        </w:rPr>
        <w:t xml:space="preserve"> pump and electric motor </w:t>
      </w:r>
      <w:r>
        <w:rPr>
          <w:lang w:val="en-US"/>
        </w:rPr>
        <w:t>must</w:t>
      </w:r>
      <w:r w:rsidR="007A62A5" w:rsidRPr="00970DD2">
        <w:rPr>
          <w:lang w:val="en-US"/>
        </w:rPr>
        <w:t xml:space="preserve"> be steel</w:t>
      </w:r>
      <w:r w:rsidRPr="00D1186A">
        <w:rPr>
          <w:lang w:val="en-US"/>
        </w:rPr>
        <w:t xml:space="preserve"> pin bush coupling</w:t>
      </w:r>
      <w:r>
        <w:rPr>
          <w:lang w:val="en-US"/>
        </w:rPr>
        <w:t xml:space="preserve"> </w:t>
      </w:r>
      <w:r w:rsidR="007A62A5" w:rsidRPr="00970DD2">
        <w:rPr>
          <w:lang w:val="en-US"/>
        </w:rPr>
        <w:t>type.</w:t>
      </w:r>
    </w:p>
    <w:p w:rsidR="00A04691" w:rsidRPr="00970DD2" w:rsidRDefault="00D1186A">
      <w:pPr>
        <w:pStyle w:val="20"/>
        <w:numPr>
          <w:ilvl w:val="1"/>
          <w:numId w:val="1"/>
        </w:numPr>
        <w:shd w:val="clear" w:color="auto" w:fill="auto"/>
        <w:tabs>
          <w:tab w:val="left" w:pos="1232"/>
        </w:tabs>
        <w:ind w:firstLine="760"/>
        <w:rPr>
          <w:lang w:val="en-US"/>
        </w:rPr>
      </w:pPr>
      <w:r>
        <w:rPr>
          <w:lang w:val="en-US"/>
        </w:rPr>
        <w:t>Parts</w:t>
      </w:r>
      <w:r w:rsidR="007A62A5" w:rsidRPr="00970DD2">
        <w:rPr>
          <w:lang w:val="en-US"/>
        </w:rPr>
        <w:t xml:space="preserve"> of flow channel of the pump </w:t>
      </w:r>
      <w:r>
        <w:rPr>
          <w:lang w:val="en-US"/>
        </w:rPr>
        <w:t xml:space="preserve">must </w:t>
      </w:r>
      <w:r w:rsidR="007A62A5" w:rsidRPr="00970DD2">
        <w:rPr>
          <w:lang w:val="en-US"/>
        </w:rPr>
        <w:t>be cast iron, a shaft and the impeller - from chrome steel. Production of impeller bronze is allowed.</w:t>
      </w:r>
    </w:p>
    <w:p w:rsidR="00A04691" w:rsidRPr="00970DD2" w:rsidRDefault="007A62A5">
      <w:pPr>
        <w:pStyle w:val="20"/>
        <w:numPr>
          <w:ilvl w:val="1"/>
          <w:numId w:val="1"/>
        </w:numPr>
        <w:shd w:val="clear" w:color="auto" w:fill="auto"/>
        <w:tabs>
          <w:tab w:val="left" w:pos="1296"/>
        </w:tabs>
        <w:spacing w:after="284"/>
        <w:ind w:firstLine="760"/>
        <w:rPr>
          <w:lang w:val="en-US"/>
        </w:rPr>
      </w:pPr>
      <w:r w:rsidRPr="00970DD2">
        <w:rPr>
          <w:lang w:val="en-US"/>
        </w:rPr>
        <w:t xml:space="preserve">The pump </w:t>
      </w:r>
      <w:r w:rsidR="00D1186A">
        <w:rPr>
          <w:lang w:val="en-US"/>
        </w:rPr>
        <w:t>must</w:t>
      </w:r>
      <w:r w:rsidRPr="00970DD2">
        <w:rPr>
          <w:lang w:val="en-US"/>
        </w:rPr>
        <w:t xml:space="preserve"> be mounted on a </w:t>
      </w:r>
      <w:r w:rsidR="00D1186A">
        <w:rPr>
          <w:lang w:val="en-US"/>
        </w:rPr>
        <w:t>single</w:t>
      </w:r>
      <w:r w:rsidRPr="00970DD2">
        <w:rPr>
          <w:lang w:val="en-US"/>
        </w:rPr>
        <w:t xml:space="preserve"> frame with the electric motor.</w:t>
      </w:r>
    </w:p>
    <w:p w:rsidR="00A04691" w:rsidRPr="00970DD2" w:rsidRDefault="007A62A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8"/>
        </w:tabs>
        <w:spacing w:before="0" w:line="317" w:lineRule="exact"/>
        <w:ind w:firstLine="760"/>
        <w:jc w:val="both"/>
        <w:rPr>
          <w:lang w:val="en-US"/>
        </w:rPr>
      </w:pPr>
      <w:bookmarkStart w:id="4" w:name="bookmark5"/>
      <w:r w:rsidRPr="00970DD2">
        <w:rPr>
          <w:lang w:val="en-US"/>
        </w:rPr>
        <w:t>Requirements to an electrical equipment.</w:t>
      </w:r>
      <w:bookmarkEnd w:id="4"/>
    </w:p>
    <w:p w:rsidR="00A04691" w:rsidRPr="00970DD2" w:rsidRDefault="007A62A5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after="280" w:line="317" w:lineRule="exact"/>
        <w:ind w:firstLine="760"/>
        <w:rPr>
          <w:lang w:val="en-US"/>
        </w:rPr>
      </w:pPr>
      <w:r w:rsidRPr="00970DD2">
        <w:rPr>
          <w:lang w:val="en-US"/>
        </w:rPr>
        <w:t xml:space="preserve">Requirements </w:t>
      </w:r>
      <w:r w:rsidR="00D1186A">
        <w:rPr>
          <w:lang w:val="en-US"/>
        </w:rPr>
        <w:t>for</w:t>
      </w:r>
      <w:r w:rsidRPr="00970DD2">
        <w:rPr>
          <w:lang w:val="en-US"/>
        </w:rPr>
        <w:t xml:space="preserve"> electrical equipment are listed </w:t>
      </w:r>
      <w:r w:rsidR="00D1186A">
        <w:rPr>
          <w:lang w:val="en-US"/>
        </w:rPr>
        <w:t>below.</w:t>
      </w:r>
    </w:p>
    <w:p w:rsidR="00A04691" w:rsidRDefault="007A62A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8"/>
        </w:tabs>
        <w:spacing w:before="0" w:line="317" w:lineRule="exact"/>
        <w:ind w:firstLine="760"/>
        <w:jc w:val="both"/>
      </w:pPr>
      <w:bookmarkStart w:id="5" w:name="bookmark6"/>
      <w:r>
        <w:t>Requirements of reliability</w:t>
      </w:r>
      <w:bookmarkEnd w:id="5"/>
    </w:p>
    <w:p w:rsidR="00A04691" w:rsidRPr="00970DD2" w:rsidRDefault="007A62A5">
      <w:pPr>
        <w:pStyle w:val="20"/>
        <w:numPr>
          <w:ilvl w:val="1"/>
          <w:numId w:val="1"/>
        </w:numPr>
        <w:shd w:val="clear" w:color="auto" w:fill="auto"/>
        <w:tabs>
          <w:tab w:val="left" w:pos="1208"/>
        </w:tabs>
        <w:spacing w:line="317" w:lineRule="exact"/>
        <w:ind w:firstLine="760"/>
        <w:jc w:val="left"/>
        <w:rPr>
          <w:lang w:val="en-US"/>
        </w:rPr>
      </w:pPr>
      <w:r w:rsidRPr="00970DD2">
        <w:rPr>
          <w:lang w:val="en-US"/>
        </w:rPr>
        <w:t xml:space="preserve">Reliability of the unit </w:t>
      </w:r>
      <w:r w:rsidR="00D1186A">
        <w:rPr>
          <w:lang w:val="en-US"/>
        </w:rPr>
        <w:t>at operating</w:t>
      </w:r>
      <w:r w:rsidRPr="00970DD2">
        <w:rPr>
          <w:lang w:val="en-US"/>
        </w:rPr>
        <w:t xml:space="preserve"> conditions </w:t>
      </w:r>
      <w:r w:rsidR="00D1186A">
        <w:rPr>
          <w:lang w:val="en-US"/>
        </w:rPr>
        <w:t>must</w:t>
      </w:r>
      <w:r w:rsidRPr="00970DD2">
        <w:rPr>
          <w:lang w:val="en-US"/>
        </w:rPr>
        <w:t xml:space="preserve"> be characterized by the following:</w:t>
      </w:r>
    </w:p>
    <w:p w:rsidR="00A04691" w:rsidRPr="00970DD2" w:rsidRDefault="007A62A5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line="317" w:lineRule="exact"/>
        <w:ind w:firstLine="760"/>
        <w:rPr>
          <w:lang w:val="en-US"/>
        </w:rPr>
      </w:pPr>
      <w:r w:rsidRPr="00970DD2">
        <w:rPr>
          <w:lang w:val="en-US"/>
        </w:rPr>
        <w:t xml:space="preserve">the average time between failures </w:t>
      </w:r>
      <w:r w:rsidR="00D1186A">
        <w:rPr>
          <w:lang w:val="en-US"/>
        </w:rPr>
        <w:t>must be</w:t>
      </w:r>
      <w:r w:rsidRPr="00970DD2">
        <w:rPr>
          <w:lang w:val="en-US"/>
        </w:rPr>
        <w:t xml:space="preserve"> 10000 hour</w:t>
      </w:r>
      <w:r w:rsidR="00D1186A">
        <w:rPr>
          <w:lang w:val="en-US"/>
        </w:rPr>
        <w:t>s at least</w:t>
      </w:r>
      <w:r w:rsidRPr="00970DD2">
        <w:rPr>
          <w:lang w:val="en-US"/>
        </w:rPr>
        <w:t>.</w:t>
      </w:r>
    </w:p>
    <w:p w:rsidR="00A04691" w:rsidRPr="00970DD2" w:rsidRDefault="007A62A5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line="317" w:lineRule="exact"/>
        <w:ind w:firstLine="760"/>
        <w:rPr>
          <w:lang w:val="en-US"/>
        </w:rPr>
      </w:pPr>
      <w:r w:rsidRPr="00970DD2">
        <w:rPr>
          <w:lang w:val="en-US"/>
        </w:rPr>
        <w:t>life cycle - not less than 20 years.</w:t>
      </w:r>
    </w:p>
    <w:p w:rsidR="00A04691" w:rsidRPr="00970DD2" w:rsidRDefault="007A62A5">
      <w:pPr>
        <w:pStyle w:val="20"/>
        <w:numPr>
          <w:ilvl w:val="1"/>
          <w:numId w:val="1"/>
        </w:numPr>
        <w:shd w:val="clear" w:color="auto" w:fill="auto"/>
        <w:tabs>
          <w:tab w:val="left" w:pos="1237"/>
        </w:tabs>
        <w:spacing w:after="284" w:line="317" w:lineRule="exact"/>
        <w:ind w:firstLine="760"/>
        <w:rPr>
          <w:lang w:val="en-US"/>
        </w:rPr>
      </w:pPr>
      <w:r w:rsidRPr="00970DD2">
        <w:rPr>
          <w:lang w:val="en-US"/>
        </w:rPr>
        <w:t>Compliance of the unit to requirements for reliability is evaluated according to GOST 27.002-89, GOST 27.003-89, GOST 27.301-95, GOST 27.410-87.</w:t>
      </w:r>
    </w:p>
    <w:p w:rsidR="00A04691" w:rsidRDefault="007A62A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8"/>
        </w:tabs>
        <w:spacing w:before="0" w:line="312" w:lineRule="exact"/>
        <w:ind w:firstLine="760"/>
        <w:jc w:val="both"/>
      </w:pPr>
      <w:bookmarkStart w:id="6" w:name="bookmark7"/>
      <w:r>
        <w:t>Safety requirements and environmental protections</w:t>
      </w:r>
      <w:bookmarkEnd w:id="6"/>
    </w:p>
    <w:p w:rsidR="00A04691" w:rsidRPr="00970DD2" w:rsidRDefault="007A62A5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line="312" w:lineRule="exact"/>
        <w:ind w:firstLine="760"/>
        <w:rPr>
          <w:lang w:val="en-US"/>
        </w:rPr>
      </w:pPr>
      <w:r w:rsidRPr="00970DD2">
        <w:rPr>
          <w:lang w:val="en-US"/>
        </w:rPr>
        <w:t xml:space="preserve">The middle tier of sound pressure and middle tier of a sound, </w:t>
      </w:r>
      <w:r w:rsidR="009A08BE">
        <w:rPr>
          <w:lang w:val="en-US"/>
        </w:rPr>
        <w:t xml:space="preserve">at nominal </w:t>
      </w:r>
      <w:r w:rsidRPr="00970DD2">
        <w:rPr>
          <w:lang w:val="en-US"/>
        </w:rPr>
        <w:t>operati</w:t>
      </w:r>
      <w:r w:rsidR="009A08BE">
        <w:rPr>
          <w:lang w:val="en-US"/>
        </w:rPr>
        <w:t>ng conditions must</w:t>
      </w:r>
      <w:r w:rsidRPr="00970DD2">
        <w:rPr>
          <w:lang w:val="en-US"/>
        </w:rPr>
        <w:t xml:space="preserve"> not exceed 105 </w:t>
      </w:r>
      <w:r>
        <w:rPr>
          <w:lang w:val="en-US" w:eastAsia="en-US" w:bidi="en-US"/>
        </w:rPr>
        <w:t>dB</w:t>
      </w:r>
      <w:r w:rsidRPr="00970DD2">
        <w:rPr>
          <w:lang w:val="en-US" w:eastAsia="en-US" w:bidi="en-US"/>
        </w:rPr>
        <w:t>.</w:t>
      </w:r>
    </w:p>
    <w:p w:rsidR="00A04691" w:rsidRDefault="007A62A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4"/>
        </w:tabs>
        <w:spacing w:before="0" w:line="317" w:lineRule="exact"/>
        <w:ind w:firstLine="760"/>
        <w:jc w:val="left"/>
      </w:pPr>
      <w:bookmarkStart w:id="7" w:name="bookmark8"/>
      <w:r>
        <w:t>Requirements of compatibility</w:t>
      </w:r>
      <w:bookmarkEnd w:id="7"/>
    </w:p>
    <w:p w:rsidR="00A04691" w:rsidRPr="00970DD2" w:rsidRDefault="007A62A5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after="340" w:line="317" w:lineRule="exact"/>
        <w:ind w:firstLine="760"/>
        <w:jc w:val="left"/>
        <w:rPr>
          <w:lang w:val="en-US"/>
        </w:rPr>
      </w:pPr>
      <w:r w:rsidRPr="00970DD2">
        <w:rPr>
          <w:lang w:val="en-US"/>
        </w:rPr>
        <w:t xml:space="preserve">The unit </w:t>
      </w:r>
      <w:r w:rsidR="009A08BE">
        <w:rPr>
          <w:lang w:val="en-US"/>
        </w:rPr>
        <w:t>must</w:t>
      </w:r>
      <w:r w:rsidRPr="00970DD2">
        <w:rPr>
          <w:lang w:val="en-US"/>
        </w:rPr>
        <w:t xml:space="preserve"> </w:t>
      </w:r>
      <w:r w:rsidR="009A08BE">
        <w:rPr>
          <w:lang w:val="en-US"/>
        </w:rPr>
        <w:t>pump</w:t>
      </w:r>
      <w:r w:rsidRPr="00970DD2">
        <w:rPr>
          <w:lang w:val="en-US"/>
        </w:rPr>
        <w:t xml:space="preserve"> </w:t>
      </w:r>
      <w:r w:rsidR="009A08BE" w:rsidRPr="0031314A">
        <w:rPr>
          <w:color w:val="000000" w:themeColor="text1"/>
          <w:lang w:val="en-US" w:bidi="ar-SA"/>
        </w:rPr>
        <w:t xml:space="preserve">thermal clamping water </w:t>
      </w:r>
      <w:r w:rsidRPr="00970DD2">
        <w:rPr>
          <w:lang w:val="en-US"/>
        </w:rPr>
        <w:t xml:space="preserve">with the properties stated </w:t>
      </w:r>
      <w:r w:rsidR="00D037DD" w:rsidRPr="00970DD2">
        <w:rPr>
          <w:lang w:val="en-US"/>
        </w:rPr>
        <w:t>above</w:t>
      </w:r>
      <w:r w:rsidRPr="00970DD2">
        <w:rPr>
          <w:lang w:val="en-US"/>
        </w:rPr>
        <w:t>.</w:t>
      </w:r>
    </w:p>
    <w:p w:rsidR="00A04691" w:rsidRDefault="007A62A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4"/>
        </w:tabs>
        <w:spacing w:before="0" w:line="317" w:lineRule="exact"/>
        <w:ind w:firstLine="760"/>
        <w:jc w:val="left"/>
      </w:pPr>
      <w:bookmarkStart w:id="8" w:name="bookmark9"/>
      <w:r>
        <w:t>Requirements to technical documentation</w:t>
      </w:r>
      <w:bookmarkEnd w:id="8"/>
    </w:p>
    <w:p w:rsidR="00A04691" w:rsidRDefault="007A62A5">
      <w:pPr>
        <w:pStyle w:val="20"/>
        <w:numPr>
          <w:ilvl w:val="1"/>
          <w:numId w:val="1"/>
        </w:numPr>
        <w:shd w:val="clear" w:color="auto" w:fill="auto"/>
        <w:tabs>
          <w:tab w:val="left" w:pos="1286"/>
        </w:tabs>
        <w:spacing w:line="317" w:lineRule="exact"/>
        <w:ind w:firstLine="760"/>
        <w:jc w:val="left"/>
      </w:pPr>
      <w:r>
        <w:t xml:space="preserve">Technical documentation </w:t>
      </w:r>
      <w:r w:rsidR="009A08BE">
        <w:rPr>
          <w:lang w:val="en-US"/>
        </w:rPr>
        <w:t>must</w:t>
      </w:r>
      <w:r>
        <w:t xml:space="preserve"> include:</w:t>
      </w:r>
    </w:p>
    <w:p w:rsidR="00A04691" w:rsidRPr="00970DD2" w:rsidRDefault="007A62A5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line="317" w:lineRule="exact"/>
        <w:ind w:firstLine="480"/>
        <w:rPr>
          <w:lang w:val="en-US"/>
        </w:rPr>
      </w:pPr>
      <w:r w:rsidRPr="00970DD2">
        <w:rPr>
          <w:lang w:val="en-US"/>
        </w:rPr>
        <w:t>the maintenance manual on the unit;</w:t>
      </w:r>
    </w:p>
    <w:p w:rsidR="00A04691" w:rsidRPr="00970DD2" w:rsidRDefault="007A62A5">
      <w:pPr>
        <w:pStyle w:val="20"/>
        <w:numPr>
          <w:ilvl w:val="0"/>
          <w:numId w:val="2"/>
        </w:numPr>
        <w:shd w:val="clear" w:color="auto" w:fill="auto"/>
        <w:tabs>
          <w:tab w:val="left" w:pos="685"/>
        </w:tabs>
        <w:spacing w:line="317" w:lineRule="exact"/>
        <w:ind w:firstLine="480"/>
        <w:rPr>
          <w:lang w:val="en-US"/>
        </w:rPr>
      </w:pPr>
      <w:r w:rsidRPr="00970DD2">
        <w:rPr>
          <w:lang w:val="en-US"/>
        </w:rPr>
        <w:t>the passport of the unit (or the form included in the maintenance manual);</w:t>
      </w:r>
    </w:p>
    <w:p w:rsidR="00A04691" w:rsidRPr="00970DD2" w:rsidRDefault="007A62A5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317" w:lineRule="exact"/>
        <w:ind w:firstLine="480"/>
        <w:rPr>
          <w:lang w:val="en-US"/>
        </w:rPr>
      </w:pPr>
      <w:r w:rsidRPr="00970DD2">
        <w:rPr>
          <w:lang w:val="en-US"/>
        </w:rPr>
        <w:t>passport of the electric motor;</w:t>
      </w:r>
    </w:p>
    <w:p w:rsidR="00A04691" w:rsidRPr="00970DD2" w:rsidRDefault="007A62A5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317" w:lineRule="exact"/>
        <w:ind w:firstLine="480"/>
        <w:rPr>
          <w:lang w:val="en-US"/>
        </w:rPr>
      </w:pPr>
      <w:r w:rsidRPr="00970DD2">
        <w:rPr>
          <w:lang w:val="en-US"/>
        </w:rPr>
        <w:t>the passport of each block, device, measuring instrument (in case of presence);</w:t>
      </w:r>
    </w:p>
    <w:p w:rsidR="00A04691" w:rsidRPr="00970DD2" w:rsidRDefault="009A08BE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line="317" w:lineRule="exact"/>
        <w:ind w:firstLine="480"/>
        <w:rPr>
          <w:lang w:val="en-US"/>
        </w:rPr>
      </w:pPr>
      <w:r>
        <w:rPr>
          <w:lang w:val="en-US"/>
        </w:rPr>
        <w:t xml:space="preserve">measurement </w:t>
      </w:r>
      <w:r w:rsidR="007A62A5" w:rsidRPr="00970DD2">
        <w:rPr>
          <w:lang w:val="en-US"/>
        </w:rPr>
        <w:t>units, values (</w:t>
      </w:r>
      <w:r>
        <w:rPr>
          <w:lang w:val="en-US"/>
        </w:rPr>
        <w:t>material</w:t>
      </w:r>
      <w:r w:rsidR="007A62A5" w:rsidRPr="00970DD2">
        <w:rPr>
          <w:lang w:val="en-US"/>
        </w:rPr>
        <w:t xml:space="preserve"> grade</w:t>
      </w:r>
      <w:r>
        <w:rPr>
          <w:lang w:val="en-US"/>
        </w:rPr>
        <w:t>s</w:t>
      </w:r>
      <w:r w:rsidR="007A62A5" w:rsidRPr="00970DD2">
        <w:rPr>
          <w:lang w:val="en-US"/>
        </w:rPr>
        <w:t xml:space="preserve">) of the functional characteristics should be brought to </w:t>
      </w:r>
      <w:r>
        <w:rPr>
          <w:lang w:val="en-US"/>
        </w:rPr>
        <w:t xml:space="preserve">the </w:t>
      </w:r>
      <w:r w:rsidR="007A62A5" w:rsidRPr="00970DD2">
        <w:rPr>
          <w:lang w:val="en-US"/>
        </w:rPr>
        <w:t>specified in the requirement specification.</w:t>
      </w:r>
    </w:p>
    <w:p w:rsidR="00A04691" w:rsidRPr="00970DD2" w:rsidRDefault="009A08BE">
      <w:pPr>
        <w:pStyle w:val="20"/>
        <w:numPr>
          <w:ilvl w:val="1"/>
          <w:numId w:val="1"/>
        </w:numPr>
        <w:shd w:val="clear" w:color="auto" w:fill="auto"/>
        <w:tabs>
          <w:tab w:val="left" w:pos="1094"/>
        </w:tabs>
        <w:spacing w:line="317" w:lineRule="exact"/>
        <w:ind w:firstLine="480"/>
        <w:rPr>
          <w:lang w:val="en-US"/>
        </w:rPr>
      </w:pPr>
      <w:r>
        <w:rPr>
          <w:lang w:val="en-US"/>
        </w:rPr>
        <w:t>M</w:t>
      </w:r>
      <w:r w:rsidR="007A62A5" w:rsidRPr="00970DD2">
        <w:rPr>
          <w:lang w:val="en-US"/>
        </w:rPr>
        <w:t xml:space="preserve">aintenance manual </w:t>
      </w:r>
      <w:r>
        <w:rPr>
          <w:lang w:val="en-US"/>
        </w:rPr>
        <w:t>must include additionally</w:t>
      </w:r>
      <w:r w:rsidR="007A62A5" w:rsidRPr="00970DD2">
        <w:rPr>
          <w:lang w:val="en-US"/>
        </w:rPr>
        <w:t>:</w:t>
      </w:r>
    </w:p>
    <w:p w:rsidR="00A04691" w:rsidRPr="00970DD2" w:rsidRDefault="009A08BE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line="317" w:lineRule="exact"/>
        <w:ind w:firstLine="480"/>
        <w:rPr>
          <w:lang w:val="en-US"/>
        </w:rPr>
      </w:pPr>
      <w:r>
        <w:rPr>
          <w:lang w:val="en-US"/>
        </w:rPr>
        <w:t>required</w:t>
      </w:r>
      <w:r w:rsidR="007A62A5" w:rsidRPr="00970DD2">
        <w:rPr>
          <w:lang w:val="en-US"/>
        </w:rPr>
        <w:t xml:space="preserve"> types of repairs;</w:t>
      </w:r>
    </w:p>
    <w:p w:rsidR="00A04691" w:rsidRPr="00970DD2" w:rsidRDefault="007A62A5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line="317" w:lineRule="exact"/>
        <w:ind w:firstLine="480"/>
        <w:rPr>
          <w:lang w:val="en-US"/>
        </w:rPr>
      </w:pPr>
      <w:r w:rsidRPr="00970DD2">
        <w:rPr>
          <w:lang w:val="en-US"/>
        </w:rPr>
        <w:t>quantity and sequence of accomplishment of repairs of different types;</w:t>
      </w:r>
    </w:p>
    <w:p w:rsidR="00A04691" w:rsidRPr="00970DD2" w:rsidRDefault="007A62A5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line="317" w:lineRule="exact"/>
        <w:ind w:firstLine="480"/>
        <w:rPr>
          <w:lang w:val="en-US"/>
        </w:rPr>
      </w:pPr>
      <w:r w:rsidRPr="00970DD2">
        <w:rPr>
          <w:lang w:val="en-US"/>
        </w:rPr>
        <w:t>specified life before repair of each type;</w:t>
      </w:r>
    </w:p>
    <w:p w:rsidR="00A04691" w:rsidRPr="00970DD2" w:rsidRDefault="009A08BE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line="317" w:lineRule="exact"/>
        <w:ind w:firstLine="480"/>
        <w:rPr>
          <w:lang w:val="en-US"/>
        </w:rPr>
      </w:pPr>
      <w:r>
        <w:rPr>
          <w:lang w:val="en-US"/>
        </w:rPr>
        <w:t>ineffective time</w:t>
      </w:r>
      <w:r w:rsidR="007A62A5" w:rsidRPr="00970DD2">
        <w:rPr>
          <w:lang w:val="en-US"/>
        </w:rPr>
        <w:t xml:space="preserve"> (in hours) </w:t>
      </w:r>
      <w:r>
        <w:rPr>
          <w:lang w:val="en-US"/>
        </w:rPr>
        <w:t xml:space="preserve">of </w:t>
      </w:r>
      <w:r w:rsidR="007A62A5" w:rsidRPr="00970DD2">
        <w:rPr>
          <w:lang w:val="en-US"/>
        </w:rPr>
        <w:t xml:space="preserve">the unit </w:t>
      </w:r>
      <w:r>
        <w:rPr>
          <w:lang w:val="en-US"/>
        </w:rPr>
        <w:t>during</w:t>
      </w:r>
      <w:r w:rsidR="007A62A5" w:rsidRPr="00970DD2">
        <w:rPr>
          <w:lang w:val="en-US"/>
        </w:rPr>
        <w:t xml:space="preserve"> each </w:t>
      </w:r>
      <w:r>
        <w:rPr>
          <w:lang w:val="en-US"/>
        </w:rPr>
        <w:t xml:space="preserve">repair </w:t>
      </w:r>
      <w:r w:rsidR="007A62A5" w:rsidRPr="00970DD2">
        <w:rPr>
          <w:lang w:val="en-US"/>
        </w:rPr>
        <w:t>type;</w:t>
      </w:r>
    </w:p>
    <w:p w:rsidR="00A04691" w:rsidRPr="00970DD2" w:rsidRDefault="009A08BE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line="317" w:lineRule="exact"/>
        <w:ind w:firstLine="480"/>
        <w:rPr>
          <w:lang w:val="en-US"/>
        </w:rPr>
      </w:pPr>
      <w:r>
        <w:rPr>
          <w:lang w:val="en-US"/>
        </w:rPr>
        <w:lastRenderedPageBreak/>
        <w:t>typical</w:t>
      </w:r>
      <w:r w:rsidR="007A62A5" w:rsidRPr="00970DD2">
        <w:rPr>
          <w:lang w:val="en-US"/>
        </w:rPr>
        <w:t xml:space="preserve"> failures, reasons, elimination methods;</w:t>
      </w:r>
    </w:p>
    <w:p w:rsidR="00A04691" w:rsidRPr="00970DD2" w:rsidRDefault="007A62A5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line="317" w:lineRule="exact"/>
        <w:ind w:firstLine="480"/>
        <w:rPr>
          <w:lang w:val="en-US"/>
        </w:rPr>
      </w:pPr>
      <w:r w:rsidRPr="00970DD2">
        <w:rPr>
          <w:lang w:val="en-US"/>
        </w:rPr>
        <w:t>allowable value of a residual unbalance of a rotor;</w:t>
      </w:r>
    </w:p>
    <w:p w:rsidR="00A04691" w:rsidRPr="00970DD2" w:rsidRDefault="009A08BE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317" w:lineRule="exact"/>
        <w:ind w:firstLine="480"/>
        <w:rPr>
          <w:lang w:val="en-US"/>
        </w:rPr>
      </w:pPr>
      <w:r>
        <w:rPr>
          <w:lang w:val="en-US"/>
        </w:rPr>
        <w:t>vibration frequencies by</w:t>
      </w:r>
      <w:r w:rsidR="007A62A5" w:rsidRPr="00970DD2">
        <w:rPr>
          <w:lang w:val="en-US"/>
        </w:rPr>
        <w:t xml:space="preserve"> which it is possible to identify </w:t>
      </w:r>
      <w:r>
        <w:rPr>
          <w:lang w:val="en-US"/>
        </w:rPr>
        <w:t xml:space="preserve">failures of the unit </w:t>
      </w:r>
      <w:r w:rsidR="007A62A5" w:rsidRPr="00970DD2">
        <w:rPr>
          <w:lang w:val="en-US"/>
        </w:rPr>
        <w:t>by means of the frequency analysis;</w:t>
      </w:r>
    </w:p>
    <w:p w:rsidR="00A04691" w:rsidRPr="005968F0" w:rsidRDefault="007A62A5" w:rsidP="005968F0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line="317" w:lineRule="exact"/>
        <w:ind w:firstLine="480"/>
        <w:rPr>
          <w:lang w:val="en-US"/>
        </w:rPr>
      </w:pPr>
      <w:r w:rsidRPr="00970DD2">
        <w:rPr>
          <w:lang w:val="en-US"/>
        </w:rPr>
        <w:t xml:space="preserve">assembly drawing. On assembly drawings of the pump and its separate blocks the dimensions, </w:t>
      </w:r>
      <w:r w:rsidR="005968F0" w:rsidRPr="005968F0">
        <w:rPr>
          <w:lang w:val="en-US"/>
        </w:rPr>
        <w:t xml:space="preserve">tolerances on dimensions, </w:t>
      </w:r>
      <w:r w:rsidR="005968F0">
        <w:rPr>
          <w:lang w:val="en-US"/>
        </w:rPr>
        <w:t>clearances</w:t>
      </w:r>
      <w:r w:rsidR="005968F0" w:rsidRPr="005968F0">
        <w:rPr>
          <w:lang w:val="en-US"/>
        </w:rPr>
        <w:t xml:space="preserve"> and tension</w:t>
      </w:r>
      <w:r w:rsidR="005968F0">
        <w:rPr>
          <w:lang w:val="en-US"/>
        </w:rPr>
        <w:t>s</w:t>
      </w:r>
      <w:r w:rsidR="005968F0" w:rsidRPr="005968F0">
        <w:rPr>
          <w:lang w:val="en-US"/>
        </w:rPr>
        <w:t xml:space="preserve">, necessary and sufficient for high-quality repair of the pump and all </w:t>
      </w:r>
      <w:r w:rsidR="005968F0">
        <w:rPr>
          <w:lang w:val="en-US"/>
        </w:rPr>
        <w:t xml:space="preserve">its </w:t>
      </w:r>
      <w:r w:rsidR="005968F0" w:rsidRPr="005968F0">
        <w:rPr>
          <w:lang w:val="en-US"/>
        </w:rPr>
        <w:t xml:space="preserve">components during operation, </w:t>
      </w:r>
      <w:r w:rsidR="005968F0">
        <w:rPr>
          <w:lang w:val="en-US"/>
        </w:rPr>
        <w:t>must</w:t>
      </w:r>
      <w:r w:rsidR="005968F0" w:rsidRPr="005968F0">
        <w:rPr>
          <w:lang w:val="en-US"/>
        </w:rPr>
        <w:t xml:space="preserve"> be indicated. Assembly drawings of bearing units;</w:t>
      </w:r>
    </w:p>
    <w:p w:rsidR="00A04691" w:rsidRPr="00970DD2" w:rsidRDefault="005968F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line="317" w:lineRule="exact"/>
        <w:ind w:firstLine="480"/>
        <w:rPr>
          <w:lang w:val="en-US"/>
        </w:rPr>
      </w:pPr>
      <w:r>
        <w:rPr>
          <w:lang w:val="en-US"/>
        </w:rPr>
        <w:t>at</w:t>
      </w:r>
      <w:r w:rsidR="007A62A5" w:rsidRPr="00970DD2">
        <w:rPr>
          <w:lang w:val="en-US"/>
        </w:rPr>
        <w:t xml:space="preserve"> consumption rates analogs of lubricants</w:t>
      </w:r>
      <w:r>
        <w:rPr>
          <w:lang w:val="en-US"/>
        </w:rPr>
        <w:t xml:space="preserve"> must</w:t>
      </w:r>
      <w:r w:rsidR="007A62A5" w:rsidRPr="00970DD2">
        <w:rPr>
          <w:lang w:val="en-US"/>
        </w:rPr>
        <w:t xml:space="preserve"> be specified;</w:t>
      </w:r>
    </w:p>
    <w:p w:rsidR="005968F0" w:rsidRDefault="005968F0" w:rsidP="005968F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line="317" w:lineRule="exact"/>
        <w:ind w:firstLine="480"/>
        <w:rPr>
          <w:lang w:val="en-US"/>
        </w:rPr>
      </w:pPr>
      <w:r w:rsidRPr="005968F0">
        <w:rPr>
          <w:lang w:val="en-US"/>
        </w:rPr>
        <w:t>instructions for installation, start-up, regulation and run-in;</w:t>
      </w:r>
    </w:p>
    <w:p w:rsidR="00A04691" w:rsidRPr="00970DD2" w:rsidRDefault="005968F0" w:rsidP="005968F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line="317" w:lineRule="exact"/>
        <w:ind w:firstLine="480"/>
        <w:rPr>
          <w:lang w:val="en-US"/>
        </w:rPr>
      </w:pPr>
      <w:r>
        <w:rPr>
          <w:lang w:val="en-US"/>
        </w:rPr>
        <w:t xml:space="preserve">list </w:t>
      </w:r>
      <w:r w:rsidR="007A62A5" w:rsidRPr="00970DD2">
        <w:rPr>
          <w:lang w:val="en-US"/>
        </w:rPr>
        <w:t xml:space="preserve">of </w:t>
      </w:r>
      <w:r>
        <w:rPr>
          <w:lang w:val="en-US"/>
        </w:rPr>
        <w:t>parts</w:t>
      </w:r>
      <w:r w:rsidR="007A62A5" w:rsidRPr="00970DD2">
        <w:rPr>
          <w:lang w:val="en-US"/>
        </w:rPr>
        <w:t xml:space="preserve"> and assembly unit</w:t>
      </w:r>
      <w:r>
        <w:rPr>
          <w:lang w:val="en-US"/>
        </w:rPr>
        <w:t>s</w:t>
      </w:r>
      <w:r w:rsidR="007A62A5" w:rsidRPr="00970DD2">
        <w:rPr>
          <w:lang w:val="en-US"/>
        </w:rPr>
        <w:t>;</w:t>
      </w:r>
    </w:p>
    <w:p w:rsidR="00A04691" w:rsidRPr="00970DD2" w:rsidRDefault="005968F0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line="317" w:lineRule="exact"/>
        <w:ind w:firstLine="480"/>
        <w:rPr>
          <w:lang w:val="en-US"/>
        </w:rPr>
      </w:pPr>
      <w:r>
        <w:rPr>
          <w:lang w:val="en-US"/>
        </w:rPr>
        <w:t xml:space="preserve">list of </w:t>
      </w:r>
      <w:r w:rsidR="007A62A5" w:rsidRPr="00970DD2">
        <w:rPr>
          <w:lang w:val="en-US"/>
        </w:rPr>
        <w:t>spare parts, tool</w:t>
      </w:r>
      <w:r>
        <w:rPr>
          <w:lang w:val="en-US"/>
        </w:rPr>
        <w:t>s</w:t>
      </w:r>
      <w:r w:rsidR="007A62A5" w:rsidRPr="00970DD2">
        <w:rPr>
          <w:lang w:val="en-US"/>
        </w:rPr>
        <w:t>, acclimations.</w:t>
      </w:r>
    </w:p>
    <w:p w:rsidR="00A04691" w:rsidRPr="00970DD2" w:rsidRDefault="005968F0">
      <w:pPr>
        <w:pStyle w:val="20"/>
        <w:numPr>
          <w:ilvl w:val="1"/>
          <w:numId w:val="1"/>
        </w:numPr>
        <w:shd w:val="clear" w:color="auto" w:fill="auto"/>
        <w:tabs>
          <w:tab w:val="left" w:pos="1242"/>
        </w:tabs>
        <w:spacing w:line="317" w:lineRule="exact"/>
        <w:ind w:firstLine="760"/>
        <w:rPr>
          <w:lang w:val="en-US"/>
        </w:rPr>
      </w:pPr>
      <w:r>
        <w:rPr>
          <w:lang w:val="en-US"/>
        </w:rPr>
        <w:t xml:space="preserve">In case of </w:t>
      </w:r>
      <w:r w:rsidR="007A62A5" w:rsidRPr="00970DD2">
        <w:rPr>
          <w:lang w:val="en-US"/>
        </w:rPr>
        <w:t xml:space="preserve">impossibility </w:t>
      </w:r>
      <w:r>
        <w:rPr>
          <w:lang w:val="en-US"/>
        </w:rPr>
        <w:t>to</w:t>
      </w:r>
      <w:r w:rsidR="007A62A5" w:rsidRPr="00970DD2">
        <w:rPr>
          <w:lang w:val="en-US"/>
        </w:rPr>
        <w:t xml:space="preserve"> inclu</w:t>
      </w:r>
      <w:r>
        <w:rPr>
          <w:lang w:val="en-US"/>
        </w:rPr>
        <w:t>de</w:t>
      </w:r>
      <w:r w:rsidR="007A62A5" w:rsidRPr="00970DD2">
        <w:rPr>
          <w:lang w:val="en-US"/>
        </w:rPr>
        <w:t xml:space="preserve"> </w:t>
      </w:r>
      <w:r w:rsidRPr="00970DD2">
        <w:rPr>
          <w:lang w:val="en-US"/>
        </w:rPr>
        <w:t>any of items</w:t>
      </w:r>
      <w:r>
        <w:rPr>
          <w:lang w:val="en-US"/>
        </w:rPr>
        <w:t xml:space="preserve"> mentioned above </w:t>
      </w:r>
      <w:r w:rsidR="007A62A5" w:rsidRPr="00970DD2">
        <w:rPr>
          <w:lang w:val="en-US"/>
        </w:rPr>
        <w:t>in the maintenance manual</w:t>
      </w:r>
      <w:r>
        <w:rPr>
          <w:lang w:val="en-US"/>
        </w:rPr>
        <w:t xml:space="preserve">, please </w:t>
      </w:r>
      <w:r w:rsidR="007A62A5" w:rsidRPr="00970DD2">
        <w:rPr>
          <w:lang w:val="en-US"/>
        </w:rPr>
        <w:t>provide the separate document in which the r</w:t>
      </w:r>
      <w:r>
        <w:rPr>
          <w:lang w:val="en-US"/>
        </w:rPr>
        <w:t>equired information is stated</w:t>
      </w:r>
      <w:r w:rsidR="007A62A5" w:rsidRPr="00970DD2">
        <w:rPr>
          <w:lang w:val="en-US"/>
        </w:rPr>
        <w:t>.</w:t>
      </w:r>
    </w:p>
    <w:p w:rsidR="00A04691" w:rsidRDefault="007A62A5">
      <w:pPr>
        <w:pStyle w:val="20"/>
        <w:numPr>
          <w:ilvl w:val="1"/>
          <w:numId w:val="1"/>
        </w:numPr>
        <w:shd w:val="clear" w:color="auto" w:fill="auto"/>
        <w:tabs>
          <w:tab w:val="left" w:pos="1291"/>
        </w:tabs>
        <w:spacing w:line="317" w:lineRule="exact"/>
        <w:ind w:firstLine="760"/>
        <w:jc w:val="left"/>
      </w:pPr>
      <w:r>
        <w:t>The seller should provide:</w:t>
      </w:r>
    </w:p>
    <w:p w:rsidR="00A04691" w:rsidRPr="00970DD2" w:rsidRDefault="007A62A5">
      <w:pPr>
        <w:pStyle w:val="20"/>
        <w:shd w:val="clear" w:color="auto" w:fill="auto"/>
        <w:spacing w:after="280"/>
        <w:ind w:firstLine="780"/>
        <w:rPr>
          <w:lang w:val="en-US"/>
        </w:rPr>
      </w:pPr>
      <w:r w:rsidRPr="00970DD2">
        <w:rPr>
          <w:lang w:val="en-US"/>
        </w:rPr>
        <w:t>- the letter of indemnity confirming providing copies of acts of incoming control of materials and component</w:t>
      </w:r>
      <w:r w:rsidR="00B72338">
        <w:rPr>
          <w:lang w:val="en-US"/>
        </w:rPr>
        <w:t>s, submission of</w:t>
      </w:r>
      <w:r w:rsidRPr="00970DD2">
        <w:rPr>
          <w:lang w:val="en-US"/>
        </w:rPr>
        <w:t xml:space="preserve"> copies of test</w:t>
      </w:r>
      <w:r w:rsidR="00B72338">
        <w:rPr>
          <w:lang w:val="en-US"/>
        </w:rPr>
        <w:t xml:space="preserve"> reports</w:t>
      </w:r>
      <w:r w:rsidRPr="00970DD2">
        <w:rPr>
          <w:lang w:val="en-US"/>
        </w:rPr>
        <w:t xml:space="preserve"> at the time of delivery of an equipment.</w:t>
      </w:r>
    </w:p>
    <w:p w:rsidR="00A04691" w:rsidRPr="00970DD2" w:rsidRDefault="007A62A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45"/>
        </w:tabs>
        <w:spacing w:before="0" w:line="317" w:lineRule="exact"/>
        <w:ind w:firstLine="780"/>
        <w:jc w:val="both"/>
        <w:rPr>
          <w:lang w:val="en-US"/>
        </w:rPr>
      </w:pPr>
      <w:bookmarkStart w:id="9" w:name="bookmark11"/>
      <w:r w:rsidRPr="00970DD2">
        <w:rPr>
          <w:lang w:val="en-US"/>
        </w:rPr>
        <w:t>Order of monitoring and acceptance</w:t>
      </w:r>
      <w:bookmarkEnd w:id="9"/>
    </w:p>
    <w:p w:rsidR="00A04691" w:rsidRPr="00970DD2" w:rsidRDefault="007A62A5">
      <w:pPr>
        <w:pStyle w:val="20"/>
        <w:numPr>
          <w:ilvl w:val="1"/>
          <w:numId w:val="1"/>
        </w:numPr>
        <w:shd w:val="clear" w:color="auto" w:fill="auto"/>
        <w:tabs>
          <w:tab w:val="left" w:pos="1283"/>
        </w:tabs>
        <w:spacing w:line="317" w:lineRule="exact"/>
        <w:ind w:firstLine="780"/>
        <w:rPr>
          <w:lang w:val="en-US"/>
        </w:rPr>
      </w:pPr>
      <w:r w:rsidRPr="00970DD2">
        <w:rPr>
          <w:lang w:val="en-US"/>
        </w:rPr>
        <w:t xml:space="preserve">Incoming control of materials and components </w:t>
      </w:r>
      <w:r w:rsidR="00B72338">
        <w:rPr>
          <w:lang w:val="en-US"/>
        </w:rPr>
        <w:t>must</w:t>
      </w:r>
      <w:r w:rsidRPr="00970DD2">
        <w:rPr>
          <w:lang w:val="en-US"/>
        </w:rPr>
        <w:t xml:space="preserve"> be made on manufacturing plant in accordance with the established procedure with providing copies of </w:t>
      </w:r>
      <w:r w:rsidR="00B72338">
        <w:rPr>
          <w:lang w:val="en-US"/>
        </w:rPr>
        <w:t xml:space="preserve">the </w:t>
      </w:r>
      <w:r w:rsidRPr="00970DD2">
        <w:rPr>
          <w:lang w:val="en-US"/>
        </w:rPr>
        <w:t>acts.</w:t>
      </w:r>
    </w:p>
    <w:p w:rsidR="00A04691" w:rsidRPr="00970DD2" w:rsidRDefault="007A62A5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line="312" w:lineRule="exact"/>
        <w:ind w:firstLine="780"/>
        <w:rPr>
          <w:lang w:val="en-US"/>
        </w:rPr>
      </w:pPr>
      <w:r w:rsidRPr="00970DD2">
        <w:rPr>
          <w:lang w:val="en-US"/>
        </w:rPr>
        <w:t>Acceptance tests are made at the buyer</w:t>
      </w:r>
      <w:r w:rsidR="00B72338">
        <w:rPr>
          <w:lang w:val="en-US"/>
        </w:rPr>
        <w:t xml:space="preserve"> plant</w:t>
      </w:r>
      <w:r w:rsidRPr="00970DD2">
        <w:rPr>
          <w:lang w:val="en-US"/>
        </w:rPr>
        <w:t>.</w:t>
      </w:r>
    </w:p>
    <w:p w:rsidR="00A04691" w:rsidRPr="00970DD2" w:rsidRDefault="007A62A5" w:rsidP="00E95B60">
      <w:pPr>
        <w:pStyle w:val="20"/>
        <w:numPr>
          <w:ilvl w:val="1"/>
          <w:numId w:val="1"/>
        </w:numPr>
        <w:shd w:val="clear" w:color="auto" w:fill="auto"/>
        <w:tabs>
          <w:tab w:val="left" w:pos="1307"/>
        </w:tabs>
        <w:spacing w:line="312" w:lineRule="exact"/>
        <w:ind w:firstLine="780"/>
        <w:rPr>
          <w:sz w:val="2"/>
          <w:szCs w:val="2"/>
          <w:lang w:val="en-US"/>
        </w:rPr>
      </w:pPr>
      <w:r w:rsidRPr="00970DD2">
        <w:rPr>
          <w:lang w:val="en-US"/>
        </w:rPr>
        <w:t xml:space="preserve">The unit </w:t>
      </w:r>
      <w:r w:rsidR="00B72338">
        <w:rPr>
          <w:lang w:val="en-US"/>
        </w:rPr>
        <w:t>must</w:t>
      </w:r>
      <w:r w:rsidRPr="00970DD2">
        <w:rPr>
          <w:lang w:val="en-US"/>
        </w:rPr>
        <w:t xml:space="preserve"> undergo standard testing </w:t>
      </w:r>
      <w:r w:rsidR="00B72338">
        <w:rPr>
          <w:lang w:val="en-US"/>
        </w:rPr>
        <w:t>at</w:t>
      </w:r>
      <w:r w:rsidR="00B72338" w:rsidRPr="00970DD2">
        <w:rPr>
          <w:lang w:val="en-US"/>
        </w:rPr>
        <w:t xml:space="preserve"> manufacturing plant </w:t>
      </w:r>
      <w:r w:rsidRPr="00970DD2">
        <w:rPr>
          <w:lang w:val="en-US"/>
        </w:rPr>
        <w:t xml:space="preserve">with providing copies of </w:t>
      </w:r>
      <w:r w:rsidR="00B72338">
        <w:rPr>
          <w:lang w:val="en-US"/>
        </w:rPr>
        <w:t xml:space="preserve">the </w:t>
      </w:r>
      <w:r w:rsidRPr="00970DD2">
        <w:rPr>
          <w:lang w:val="en-US"/>
        </w:rPr>
        <w:t>acts.</w:t>
      </w:r>
      <w:r w:rsidR="00E95B60" w:rsidRPr="00970DD2">
        <w:rPr>
          <w:sz w:val="2"/>
          <w:szCs w:val="2"/>
          <w:lang w:val="en-US"/>
        </w:rPr>
        <w:t xml:space="preserve"> </w:t>
      </w:r>
    </w:p>
    <w:sectPr w:rsidR="00A04691" w:rsidRPr="00970DD2" w:rsidSect="00E95B60">
      <w:headerReference w:type="first" r:id="rId7"/>
      <w:footerReference w:type="first" r:id="rId8"/>
      <w:pgSz w:w="12240" w:h="15840"/>
      <w:pgMar w:top="777" w:right="708" w:bottom="362" w:left="17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38" w:rsidRDefault="00302A38">
      <w:r>
        <w:separator/>
      </w:r>
    </w:p>
  </w:endnote>
  <w:endnote w:type="continuationSeparator" w:id="0">
    <w:p w:rsidR="00302A38" w:rsidRDefault="0030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95" w:rsidRDefault="00676F9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6701155</wp:posOffset>
              </wp:positionH>
              <wp:positionV relativeFrom="page">
                <wp:posOffset>6530975</wp:posOffset>
              </wp:positionV>
              <wp:extent cx="50800" cy="153035"/>
              <wp:effectExtent l="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F95" w:rsidRDefault="00676F9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5pt0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7.65pt;margin-top:514.25pt;width:4pt;height:12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" filled="f" stroked="f">
              <v:textbox style="mso-fit-shape-to-text:t" inset="0,0,0,0">
                <w:txbxContent>
                  <w:p w:rsidR="00676F95" w:rsidRDefault="00676F9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5pt0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38" w:rsidRDefault="00302A38"/>
  </w:footnote>
  <w:footnote w:type="continuationSeparator" w:id="0">
    <w:p w:rsidR="00302A38" w:rsidRDefault="00302A3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95" w:rsidRDefault="00676F9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126365</wp:posOffset>
              </wp:positionH>
              <wp:positionV relativeFrom="page">
                <wp:posOffset>578485</wp:posOffset>
              </wp:positionV>
              <wp:extent cx="8830310" cy="161290"/>
              <wp:effectExtent l="254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031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F95" w:rsidRDefault="00676F95">
                          <w:pPr>
                            <w:pStyle w:val="a5"/>
                            <w:shd w:val="clear" w:color="auto" w:fill="auto"/>
                            <w:tabs>
                              <w:tab w:val="left" w:pos="0"/>
                              <w:tab w:val="left" w:pos="0"/>
                              <w:tab w:val="right" w:pos="10771"/>
                              <w:tab w:val="right" w:pos="11059"/>
                            </w:tabs>
                            <w:spacing w:line="240" w:lineRule="auto"/>
                          </w:pPr>
                          <w:r>
                            <w:rPr>
                              <w:rStyle w:val="0pt"/>
                              <w:lang w:val="en-US" w:eastAsia="en-US" w:bidi="en-US"/>
                            </w:rPr>
                            <w:t>nex</w:t>
                          </w:r>
                          <w:r w:rsidRPr="00D037DD">
                            <w:rPr>
                              <w:rStyle w:val="0pt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0pt"/>
                              <w:lang w:val="en-US" w:eastAsia="en-US" w:bidi="en-US"/>
                            </w:rPr>
                            <w:t>Oil</w:t>
                          </w:r>
                          <w:r w:rsidRPr="00D037DD">
                            <w:rPr>
                              <w:rStyle w:val="0pt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Style w:val="0pt"/>
                            </w:rPr>
                            <w:t xml:space="preserve">участок тепловы </w:t>
                          </w:r>
                          <w:r>
                            <w:rPr>
                              <w:rStyle w:val="0pt"/>
                              <w:lang w:val="en-US" w:eastAsia="en-US" w:bidi="en-US"/>
                            </w:rPr>
                            <w:t>x</w:t>
                          </w:r>
                          <w:r w:rsidRPr="00D037DD">
                            <w:rPr>
                              <w:rStyle w:val="0pt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0pt"/>
                            </w:rPr>
                            <w:t>сетей</w:t>
                          </w:r>
                          <w:r>
                            <w:rPr>
                              <w:rStyle w:val="0pt"/>
                            </w:rPr>
                            <w:tab/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exuo</w:t>
                          </w:r>
                          <w:r w:rsidRPr="00D037DD">
                            <w:rPr>
                              <w:rStyle w:val="a6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ioi</w:t>
                          </w:r>
                          <w:r w:rsidRPr="00D037DD">
                            <w:rPr>
                              <w:rStyle w:val="a6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</w:rPr>
                            <w:t>пческан уст ановка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  <w:r>
                            <w:rPr>
                              <w:rStyle w:val="Arial10pt0pt"/>
                            </w:rPr>
                            <w:t>2017</w:t>
                          </w:r>
                          <w:r>
                            <w:rPr>
                              <w:rStyle w:val="a6"/>
                            </w:rPr>
                            <w:t xml:space="preserve"> г.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  <w:r>
                            <w:rPr>
                              <w:rStyle w:val="Georgia"/>
                            </w:rPr>
                            <w:t>»</w:t>
                          </w:r>
                          <w:r>
                            <w:rPr>
                              <w:rStyle w:val="Georgia"/>
                            </w:rPr>
                            <w:tab/>
                          </w:r>
                          <w:r>
                            <w:rPr>
                              <w:rStyle w:val="a6"/>
                            </w:rPr>
                            <w:t xml:space="preserve">Да 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I</w:t>
                          </w:r>
                          <w:r w:rsidRPr="00D037DD">
                            <w:rPr>
                              <w:rStyle w:val="a6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</w:rPr>
                            <w:t xml:space="preserve">а « </w:t>
                          </w:r>
                          <w:r w:rsidRPr="00D037DD">
                            <w:rPr>
                              <w:rStyle w:val="a7"/>
                              <w:lang w:val="ru-RU"/>
                            </w:rPr>
                            <w:t>&lt;</w:t>
                          </w:r>
                          <w:r>
                            <w:rPr>
                              <w:rStyle w:val="a7"/>
                            </w:rPr>
                            <w:t>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.95pt;margin-top:45.55pt;width:695.3pt;height:12.7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1UsAIAALA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" filled="f" stroked="f">
              <v:textbox style="mso-fit-shape-to-text:t" inset="0,0,0,0">
                <w:txbxContent>
                  <w:p w:rsidR="00676F95" w:rsidRDefault="00676F95">
                    <w:pPr>
                      <w:pStyle w:val="a5"/>
                      <w:shd w:val="clear" w:color="auto" w:fill="auto"/>
                      <w:tabs>
                        <w:tab w:val="left" w:pos="0"/>
                        <w:tab w:val="left" w:pos="0"/>
                        <w:tab w:val="right" w:pos="10771"/>
                        <w:tab w:val="right" w:pos="11059"/>
                      </w:tabs>
                      <w:spacing w:line="240" w:lineRule="auto"/>
                    </w:pPr>
                    <w:r>
                      <w:rPr>
                        <w:rStyle w:val="0pt"/>
                        <w:lang w:val="en-US" w:eastAsia="en-US" w:bidi="en-US"/>
                      </w:rPr>
                      <w:t>nex</w:t>
                    </w:r>
                    <w:r w:rsidRPr="00D037DD">
                      <w:rPr>
                        <w:rStyle w:val="0pt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0pt"/>
                        <w:lang w:val="en-US" w:eastAsia="en-US" w:bidi="en-US"/>
                      </w:rPr>
                      <w:t>Oil</w:t>
                    </w:r>
                    <w:r w:rsidRPr="00D037DD">
                      <w:rPr>
                        <w:rStyle w:val="0pt"/>
                        <w:lang w:eastAsia="en-US" w:bidi="en-US"/>
                      </w:rPr>
                      <w:t xml:space="preserve">, </w:t>
                    </w:r>
                    <w:r>
                      <w:rPr>
                        <w:rStyle w:val="0pt"/>
                      </w:rPr>
                      <w:t xml:space="preserve">участок тепловы </w:t>
                    </w:r>
                    <w:r>
                      <w:rPr>
                        <w:rStyle w:val="0pt"/>
                        <w:lang w:val="en-US" w:eastAsia="en-US" w:bidi="en-US"/>
                      </w:rPr>
                      <w:t>x</w:t>
                    </w:r>
                    <w:r w:rsidRPr="00D037DD">
                      <w:rPr>
                        <w:rStyle w:val="0pt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0pt"/>
                      </w:rPr>
                      <w:t>сетей</w:t>
                    </w:r>
                    <w:r>
                      <w:rPr>
                        <w:rStyle w:val="0pt"/>
                      </w:rPr>
                      <w:tab/>
                    </w:r>
                    <w:r>
                      <w:rPr>
                        <w:rStyle w:val="a6"/>
                        <w:lang w:val="en-US" w:eastAsia="en-US" w:bidi="en-US"/>
                      </w:rPr>
                      <w:t>exuo</w:t>
                    </w:r>
                    <w:r w:rsidRPr="00D037DD">
                      <w:rPr>
                        <w:rStyle w:val="a6"/>
                        <w:lang w:eastAsia="en-US" w:bidi="en-US"/>
                      </w:rPr>
                      <w:t>.</w:t>
                    </w:r>
                    <w:r>
                      <w:rPr>
                        <w:rStyle w:val="a6"/>
                        <w:lang w:val="en-US" w:eastAsia="en-US" w:bidi="en-US"/>
                      </w:rPr>
                      <w:t>ioi</w:t>
                    </w:r>
                    <w:r w:rsidRPr="00D037DD">
                      <w:rPr>
                        <w:rStyle w:val="a6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6"/>
                      </w:rPr>
                      <w:t>пческан уст ановка</w:t>
                    </w:r>
                    <w:r>
                      <w:rPr>
                        <w:rStyle w:val="a6"/>
                      </w:rPr>
                      <w:tab/>
                    </w:r>
                    <w:r>
                      <w:rPr>
                        <w:rStyle w:val="Arial10pt0pt"/>
                      </w:rPr>
                      <w:t>2017</w:t>
                    </w:r>
                    <w:r>
                      <w:rPr>
                        <w:rStyle w:val="a6"/>
                      </w:rPr>
                      <w:t xml:space="preserve"> г.</w:t>
                    </w:r>
                    <w:r>
                      <w:rPr>
                        <w:rStyle w:val="a6"/>
                      </w:rPr>
                      <w:tab/>
                    </w:r>
                    <w:r>
                      <w:rPr>
                        <w:rStyle w:val="Georgia"/>
                      </w:rPr>
                      <w:t>»</w:t>
                    </w:r>
                    <w:r>
                      <w:rPr>
                        <w:rStyle w:val="Georgia"/>
                      </w:rPr>
                      <w:tab/>
                    </w:r>
                    <w:r>
                      <w:rPr>
                        <w:rStyle w:val="a6"/>
                      </w:rPr>
                      <w:t xml:space="preserve">Да </w:t>
                    </w:r>
                    <w:r>
                      <w:rPr>
                        <w:rStyle w:val="a6"/>
                        <w:lang w:val="en-US" w:eastAsia="en-US" w:bidi="en-US"/>
                      </w:rPr>
                      <w:t>I</w:t>
                    </w:r>
                    <w:r w:rsidRPr="00D037DD">
                      <w:rPr>
                        <w:rStyle w:val="a6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6"/>
                      </w:rPr>
                      <w:t xml:space="preserve">а « </w:t>
                    </w:r>
                    <w:r w:rsidRPr="00D037DD">
                      <w:rPr>
                        <w:rStyle w:val="a7"/>
                        <w:lang w:val="ru-RU"/>
                      </w:rPr>
                      <w:t>&lt;</w:t>
                    </w:r>
                    <w:r>
                      <w:rPr>
                        <w:rStyle w:val="a7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3512"/>
    <w:multiLevelType w:val="multilevel"/>
    <w:tmpl w:val="698C79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68140F"/>
    <w:multiLevelType w:val="multilevel"/>
    <w:tmpl w:val="4C3858B6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A424A9"/>
    <w:multiLevelType w:val="multilevel"/>
    <w:tmpl w:val="39E09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074597"/>
    <w:multiLevelType w:val="hybridMultilevel"/>
    <w:tmpl w:val="3460C298"/>
    <w:lvl w:ilvl="0" w:tplc="8C7A9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91"/>
    <w:rsid w:val="00302A38"/>
    <w:rsid w:val="0031314A"/>
    <w:rsid w:val="0035133C"/>
    <w:rsid w:val="003D2308"/>
    <w:rsid w:val="005968F0"/>
    <w:rsid w:val="00676F95"/>
    <w:rsid w:val="007A62A5"/>
    <w:rsid w:val="00970DD2"/>
    <w:rsid w:val="009A08BE"/>
    <w:rsid w:val="00A04691"/>
    <w:rsid w:val="00A3543E"/>
    <w:rsid w:val="00B72338"/>
    <w:rsid w:val="00D037DD"/>
    <w:rsid w:val="00D1186A"/>
    <w:rsid w:val="00D50328"/>
    <w:rsid w:val="00D93F08"/>
    <w:rsid w:val="00E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26D1D"/>
  <w15:docId w15:val="{2DD3C216-9022-4555-890D-7CBBCBE3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2pt">
    <w:name w:val="Основной текст (5) + 12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Arial8pt">
    <w:name w:val="Основной текст (5) + Arial;8 pt;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8pt">
    <w:name w:val="Основной текст (2) + Arial;8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BookAntiqua6pt">
    <w:name w:val="Основной текст (2) + Book Antiqua;6 pt;Курсив"/>
    <w:basedOn w:val="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Georgia8pt">
    <w:name w:val="Основной текст (2) + Georgia;8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8pt0">
    <w:name w:val="Основной текст (2) + Arial;8 pt;Полужирный;Малые прописные"/>
    <w:basedOn w:val="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okAntiqua6ptExact">
    <w:name w:val="Подпись к таблице + Book Antiqua;6 pt;Не полужирный;Курсив Exact"/>
    <w:basedOn w:val="a3"/>
    <w:rPr>
      <w:rFonts w:ascii="Book Antiqua" w:eastAsia="Book Antiqua" w:hAnsi="Book Antiqua" w:cs="Book Antiqua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26pt0pt">
    <w:name w:val="Основной текст (2) + 6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12pt0">
    <w:name w:val="Основной текст (5) + 12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0pt">
    <w:name w:val="Колонтитул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10pt0pt">
    <w:name w:val="Колонтитул + Arial;10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Georgia">
    <w:name w:val="Колонтитул + Georgia;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05pt0pt">
    <w:name w:val="Колонтитул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Arial85pt">
    <w:name w:val="Основной текст (5) + Arial;8;5 pt;Малые прописные"/>
    <w:basedOn w:val="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Arial85pt0">
    <w:name w:val="Основной текст (5) + Arial;8;5 pt;Малые прописные"/>
    <w:basedOn w:val="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Georgia">
    <w:name w:val="Основной текст (6) + Georgia;Не полужирный"/>
    <w:basedOn w:val="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5ptExact">
    <w:name w:val="Основной текст (6) + Интервал 5 pt Exact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Exact0">
    <w:name w:val="Основной текст (6) Exact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6GeorgiaExact">
    <w:name w:val="Основной текст (6) + Georgia;Не полужирный Exact"/>
    <w:basedOn w:val="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Georgia105pt">
    <w:name w:val="Основной текст (5) + Georgia;10;5 pt"/>
    <w:basedOn w:val="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4pt">
    <w:name w:val="Основной текст (5) + Интервал 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4pt0">
    <w:name w:val="Основной текст (5) + Интервал 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pt">
    <w:name w:val="Колонтитул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05pt">
    <w:name w:val="Колонтитул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okAntiqua">
    <w:name w:val="Колонтитул + Book Antiqua;Курсив"/>
    <w:basedOn w:val="a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10pt1pt">
    <w:name w:val="Колонтитул + Arial;10 pt;Курсив;Интервал 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Arial8pt0">
    <w:name w:val="Основной текст (5) + Arial;8 pt;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pt0pt0">
    <w:name w:val="Основной текст (2) + 6 pt;Малые прописные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BookAntiqua6pt">
    <w:name w:val="Основной текст (6) + Book Antiqua;6 pt;Не полужирный;Курсив"/>
    <w:basedOn w:val="6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5pt0pt0">
    <w:name w:val="Колонтитул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2pt">
    <w:name w:val="Колонтитул + 10;5 pt;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Arial105pt">
    <w:name w:val="Колонтитул + Arial;10;5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rial105pt0">
    <w:name w:val="Колонтитул + Arial;10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3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Arial85pt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0">
    <w:name w:val="Основной текст (2) + Arial;8;5 pt;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3"/>
    <w:pPr>
      <w:shd w:val="clear" w:color="auto" w:fill="FFFFFF"/>
      <w:spacing w:line="178" w:lineRule="exact"/>
      <w:ind w:hanging="140"/>
    </w:pPr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178" w:lineRule="exact"/>
    </w:pPr>
    <w:rPr>
      <w:rFonts w:ascii="Arial" w:eastAsia="Arial" w:hAnsi="Arial" w:cs="Arial"/>
      <w:spacing w:val="10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1314A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D93F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F08"/>
    <w:rPr>
      <w:color w:val="000000"/>
    </w:rPr>
  </w:style>
  <w:style w:type="paragraph" w:styleId="ac">
    <w:name w:val="header"/>
    <w:basedOn w:val="a"/>
    <w:link w:val="ad"/>
    <w:uiPriority w:val="99"/>
    <w:unhideWhenUsed/>
    <w:rsid w:val="00D93F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3F0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 ¹1 (ê Èíñòðóêöèè)</vt:lpstr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 ¹1 (ê Èíñòðóêöèè)</dc:title>
  <dc:subject>Created PDF</dc:subject>
  <dc:creator>Великанов Алексей</dc:creator>
  <cp:keywords/>
  <cp:lastModifiedBy>Великанов Алексей</cp:lastModifiedBy>
  <cp:revision>5</cp:revision>
  <dcterms:created xsi:type="dcterms:W3CDTF">2019-06-05T11:46:00Z</dcterms:created>
  <dcterms:modified xsi:type="dcterms:W3CDTF">2019-06-10T07:34:00Z</dcterms:modified>
</cp:coreProperties>
</file>