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3830320"/>
            <wp:effectExtent l="0" t="0" r="3175" b="17780"/>
            <wp:docPr id="1" name="图片 1" descr="3_2b6355f338457ea7ab2681cc684794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_2b6355f338457ea7ab2681cc684794c7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83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立式平口搅拌机350型，电机功率5.5kw；特制加厚型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D47071"/>
    <w:rsid w:val="59D4707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2015-11-05T03:04:00Z</dcterms:created>
  <dc:creator>Administrator</dc:creator>
  <cp:lastModifiedBy>Administrator</cp:lastModifiedBy>
  <dcterms:modified xsi:type="dcterms:W3CDTF">2015-11-05T03:08:09Z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