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ind w:left="4020"/>
        <w:rPr>
          <w:rFonts w:ascii="黑体" w:hAnsi="黑体" w:eastAsia="黑体"/>
          <w:sz w:val="16"/>
        </w:rPr>
      </w:pPr>
      <w:bookmarkStart w:id="1" w:name="_GoBack"/>
      <w:bookmarkStart w:id="0" w:name="page1"/>
      <w:bookmarkEnd w:id="0"/>
      <w: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1163955</wp:posOffset>
            </wp:positionH>
            <wp:positionV relativeFrom="page">
              <wp:posOffset>658495</wp:posOffset>
            </wp:positionV>
            <wp:extent cx="6018530" cy="8889365"/>
            <wp:effectExtent l="0" t="0" r="1270" b="6985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8530" cy="8889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1"/>
      <w:r>
        <w:rPr>
          <w:rFonts w:ascii="黑体" w:hAnsi="黑体" w:eastAsia="黑体"/>
          <w:sz w:val="16"/>
        </w:rPr>
        <w:t>清香斋软装方案清单</w:t>
      </w:r>
    </w:p>
    <w:p>
      <w:pPr>
        <w:spacing w:line="315" w:lineRule="exact"/>
        <w:rPr>
          <w:rFonts w:ascii="Times New Roman" w:hAnsi="Times New Roman" w:eastAsia="Times New Roman"/>
          <w:sz w:val="24"/>
        </w:rPr>
      </w:pPr>
    </w:p>
    <w:tbl>
      <w:tblPr>
        <w:tblStyle w:val="3"/>
        <w:tblW w:w="94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760"/>
        <w:gridCol w:w="840"/>
        <w:gridCol w:w="1640"/>
        <w:gridCol w:w="880"/>
        <w:gridCol w:w="980"/>
        <w:gridCol w:w="560"/>
        <w:gridCol w:w="660"/>
        <w:gridCol w:w="660"/>
        <w:gridCol w:w="860"/>
        <w:gridCol w:w="9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68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ind w:left="180"/>
              <w:rPr>
                <w:rFonts w:ascii="黑体" w:hAnsi="黑体" w:eastAsia="黑体"/>
                <w:sz w:val="16"/>
              </w:rPr>
            </w:pPr>
            <w:r>
              <w:rPr>
                <w:rFonts w:ascii="黑体" w:hAnsi="黑体" w:eastAsia="黑体"/>
                <w:sz w:val="16"/>
              </w:rPr>
              <w:t>序号</w:t>
            </w:r>
          </w:p>
        </w:tc>
        <w:tc>
          <w:tcPr>
            <w:tcW w:w="76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位置</w:t>
            </w:r>
          </w:p>
        </w:tc>
        <w:tc>
          <w:tcPr>
            <w:tcW w:w="84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名称</w:t>
            </w:r>
          </w:p>
        </w:tc>
        <w:tc>
          <w:tcPr>
            <w:tcW w:w="164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ind w:left="640"/>
              <w:rPr>
                <w:rFonts w:ascii="黑体" w:hAnsi="黑体" w:eastAsia="黑体"/>
                <w:sz w:val="16"/>
              </w:rPr>
            </w:pPr>
            <w:r>
              <w:rPr>
                <w:rFonts w:ascii="黑体" w:hAnsi="黑体" w:eastAsia="黑体"/>
                <w:sz w:val="16"/>
              </w:rPr>
              <w:t>附图</w:t>
            </w:r>
          </w:p>
        </w:tc>
        <w:tc>
          <w:tcPr>
            <w:tcW w:w="88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材质</w:t>
            </w:r>
          </w:p>
        </w:tc>
        <w:tc>
          <w:tcPr>
            <w:tcW w:w="98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ind w:left="120"/>
              <w:rPr>
                <w:rFonts w:ascii="黑体" w:hAnsi="黑体" w:eastAsia="黑体"/>
                <w:sz w:val="16"/>
              </w:rPr>
            </w:pPr>
            <w:r>
              <w:rPr>
                <w:rFonts w:ascii="黑体" w:hAnsi="黑体" w:eastAsia="黑体"/>
                <w:sz w:val="16"/>
              </w:rPr>
              <w:t>规格（mm)</w:t>
            </w:r>
          </w:p>
        </w:tc>
        <w:tc>
          <w:tcPr>
            <w:tcW w:w="56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单位</w:t>
            </w:r>
          </w:p>
        </w:tc>
        <w:tc>
          <w:tcPr>
            <w:tcW w:w="66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数量</w:t>
            </w:r>
          </w:p>
        </w:tc>
        <w:tc>
          <w:tcPr>
            <w:tcW w:w="66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单价</w:t>
            </w:r>
          </w:p>
        </w:tc>
        <w:tc>
          <w:tcPr>
            <w:tcW w:w="860" w:type="dxa"/>
            <w:tcBorders>
              <w:top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w w:val="99"/>
                <w:sz w:val="16"/>
              </w:rPr>
            </w:pPr>
            <w:r>
              <w:rPr>
                <w:rFonts w:ascii="黑体" w:hAnsi="黑体" w:eastAsia="黑体"/>
                <w:w w:val="99"/>
                <w:sz w:val="16"/>
              </w:rPr>
              <w:t>总价</w:t>
            </w:r>
          </w:p>
        </w:tc>
        <w:tc>
          <w:tcPr>
            <w:tcW w:w="960" w:type="dxa"/>
            <w:tcBorders>
              <w:top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16"/>
              </w:rPr>
            </w:pPr>
            <w:r>
              <w:rPr>
                <w:rFonts w:ascii="黑体" w:hAnsi="黑体" w:eastAsia="黑体"/>
                <w:sz w:val="16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shd w:val="clear" w:color="auto" w:fill="C0C0C0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A-01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一楼等位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整个餐厅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1300*800*76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张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2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区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A-02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二楼小厅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整个餐厅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1200*800*76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张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20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both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A-03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二楼等位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小圆桌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直径450*700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2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区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A-04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二楼等位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休闲椅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软包+木质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520*470*900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4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加布艺软包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区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坐垫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68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A-05</w:t>
            </w:r>
          </w:p>
        </w:tc>
        <w:tc>
          <w:tcPr>
            <w:tcW w:w="76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小圆桌区</w:t>
            </w:r>
          </w:p>
        </w:tc>
        <w:tc>
          <w:tcPr>
            <w:tcW w:w="84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6人圆桌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3"/>
                <w:sz w:val="16"/>
              </w:rPr>
            </w:pPr>
            <w:r>
              <w:rPr>
                <w:rFonts w:ascii="宋体" w:hAnsi="宋体" w:eastAsia="宋体"/>
                <w:w w:val="93"/>
                <w:sz w:val="16"/>
              </w:rPr>
              <w:t>直径</w:t>
            </w:r>
          </w:p>
        </w:tc>
        <w:tc>
          <w:tcPr>
            <w:tcW w:w="56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5</w:t>
            </w:r>
          </w:p>
        </w:tc>
        <w:tc>
          <w:tcPr>
            <w:tcW w:w="66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ind w:left="12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侧面线条与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</w:trPr>
        <w:tc>
          <w:tcPr>
            <w:tcW w:w="68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76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4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8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980" w:type="dxa"/>
            <w:vMerge w:val="restart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1200*760</w:t>
            </w:r>
          </w:p>
        </w:tc>
        <w:tc>
          <w:tcPr>
            <w:tcW w:w="56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6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6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6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960" w:type="dxa"/>
            <w:vMerge w:val="restart"/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方桌一致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980" w:type="dxa"/>
            <w:vMerge w:val="continue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960" w:type="dxa"/>
            <w:vMerge w:val="continue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A-06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餐厅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餐椅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490*460*107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88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加布艺软包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坐垫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A-07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餐厅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餐椅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软包+木质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470*440*100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70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A-08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二楼过道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装饰柜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木质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1500*340*10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件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4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both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1</w:t>
            </w: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159" w:lineRule="exac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00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一楼大门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ind w:left="180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A-09</w:t>
            </w: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、二楼过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壁灯</w:t>
            </w: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铜、玻璃</w:t>
            </w: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sz w:val="16"/>
              </w:rPr>
            </w:pPr>
            <w:r>
              <w:rPr>
                <w:rFonts w:ascii="宋体" w:hAnsi="宋体" w:eastAsia="宋体"/>
                <w:sz w:val="16"/>
              </w:rPr>
              <w:t>210*590</w:t>
            </w: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盏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2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both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both"/>
              <w:rPr>
                <w:rFonts w:ascii="宋体" w:hAnsi="宋体" w:eastAsia="宋体"/>
                <w:w w:val="99"/>
                <w:sz w:val="16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 w:hRule="atLeast"/>
        </w:trPr>
        <w:tc>
          <w:tcPr>
            <w:tcW w:w="6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7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jc w:val="center"/>
              <w:rPr>
                <w:rFonts w:ascii="宋体" w:hAnsi="宋体" w:eastAsia="宋体"/>
                <w:w w:val="99"/>
                <w:sz w:val="16"/>
              </w:rPr>
            </w:pPr>
            <w:r>
              <w:rPr>
                <w:rFonts w:ascii="宋体" w:hAnsi="宋体" w:eastAsia="宋体"/>
                <w:w w:val="99"/>
                <w:sz w:val="16"/>
              </w:rPr>
              <w:t>道1</w:t>
            </w:r>
          </w:p>
        </w:tc>
        <w:tc>
          <w:tcPr>
            <w:tcW w:w="8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164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98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5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60" w:type="dxa"/>
            <w:tcBorders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8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26765D"/>
    <w:rsid w:val="5A26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2017-08-05T02:11:00Z</dcterms:created>
  <dc:creator>Administrator</dc:creator>
  <cp:lastModifiedBy>Administrator</cp:lastModifiedBy>
  <dcterms:modified xsi:type="dcterms:W3CDTF">2017-08-05T02:12:40Z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