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8BA6C" w14:textId="77777777" w:rsidR="001B22D1" w:rsidRPr="000927D8" w:rsidRDefault="001B22D1" w:rsidP="001B22D1">
      <w:pPr>
        <w:spacing w:line="360" w:lineRule="auto"/>
        <w:ind w:left="-108"/>
        <w:jc w:val="center"/>
        <w:rPr>
          <w:rFonts w:eastAsia="宋体"/>
          <w:b/>
          <w:sz w:val="44"/>
          <w:szCs w:val="44"/>
        </w:rPr>
      </w:pPr>
      <w:bookmarkStart w:id="0" w:name="_Hlk15303543"/>
    </w:p>
    <w:p w14:paraId="30A4B06E" w14:textId="77777777" w:rsidR="001B22D1" w:rsidRPr="000927D8" w:rsidRDefault="001B22D1" w:rsidP="001B22D1">
      <w:pPr>
        <w:jc w:val="center"/>
        <w:rPr>
          <w:rFonts w:eastAsia="宋体" w:cs="Calibri"/>
          <w:b/>
          <w:color w:val="000000"/>
          <w:sz w:val="52"/>
          <w:szCs w:val="52"/>
        </w:rPr>
      </w:pPr>
      <w:r w:rsidRPr="000927D8">
        <w:rPr>
          <w:rFonts w:eastAsia="宋体" w:cs="Calibri" w:hint="eastAsia"/>
          <w:b/>
          <w:color w:val="000000"/>
          <w:sz w:val="52"/>
          <w:szCs w:val="52"/>
        </w:rPr>
        <w:t>内蒙古华厦朱家坪电力有限公司一期</w:t>
      </w:r>
    </w:p>
    <w:p w14:paraId="391134B8" w14:textId="77777777" w:rsidR="001B22D1" w:rsidRPr="000927D8" w:rsidRDefault="001B22D1" w:rsidP="001B22D1">
      <w:pPr>
        <w:jc w:val="center"/>
        <w:rPr>
          <w:rFonts w:eastAsia="宋体"/>
          <w:color w:val="000000"/>
        </w:rPr>
      </w:pPr>
      <w:r w:rsidRPr="000927D8">
        <w:rPr>
          <w:rFonts w:eastAsia="宋体" w:cs="Calibri" w:hint="eastAsia"/>
          <w:b/>
          <w:color w:val="000000"/>
          <w:sz w:val="52"/>
          <w:szCs w:val="52"/>
        </w:rPr>
        <w:t>2</w:t>
      </w:r>
      <w:r w:rsidRPr="000927D8">
        <w:rPr>
          <w:rFonts w:eastAsia="宋体" w:cs="Calibri" w:hint="eastAsia"/>
          <w:b/>
          <w:color w:val="000000"/>
          <w:sz w:val="52"/>
          <w:szCs w:val="52"/>
        </w:rPr>
        <w:t>×</w:t>
      </w:r>
      <w:r w:rsidRPr="000927D8">
        <w:rPr>
          <w:rFonts w:eastAsia="宋体" w:cs="Calibri" w:hint="eastAsia"/>
          <w:b/>
          <w:color w:val="000000"/>
          <w:sz w:val="52"/>
          <w:szCs w:val="52"/>
        </w:rPr>
        <w:t>660MW</w:t>
      </w:r>
      <w:r w:rsidRPr="000927D8">
        <w:rPr>
          <w:rFonts w:eastAsia="宋体" w:cs="Calibri" w:hint="eastAsia"/>
          <w:b/>
          <w:color w:val="000000"/>
          <w:sz w:val="52"/>
          <w:szCs w:val="52"/>
        </w:rPr>
        <w:t>超</w:t>
      </w:r>
      <w:proofErr w:type="gramStart"/>
      <w:r w:rsidRPr="000927D8">
        <w:rPr>
          <w:rFonts w:eastAsia="宋体" w:cs="Calibri" w:hint="eastAsia"/>
          <w:b/>
          <w:color w:val="000000"/>
          <w:sz w:val="52"/>
          <w:szCs w:val="52"/>
        </w:rPr>
        <w:t>超</w:t>
      </w:r>
      <w:proofErr w:type="gramEnd"/>
      <w:r w:rsidRPr="000927D8">
        <w:rPr>
          <w:rFonts w:eastAsia="宋体" w:cs="Calibri" w:hint="eastAsia"/>
          <w:b/>
          <w:color w:val="000000"/>
          <w:sz w:val="52"/>
          <w:szCs w:val="52"/>
        </w:rPr>
        <w:t>临界机组</w:t>
      </w:r>
    </w:p>
    <w:p w14:paraId="642038A1" w14:textId="77777777" w:rsidR="001B22D1" w:rsidRPr="000927D8" w:rsidRDefault="001B22D1" w:rsidP="001B22D1">
      <w:pPr>
        <w:rPr>
          <w:rFonts w:eastAsia="宋体"/>
          <w:color w:val="000000"/>
        </w:rPr>
      </w:pPr>
    </w:p>
    <w:p w14:paraId="432964C3" w14:textId="77777777" w:rsidR="001B22D1" w:rsidRPr="000927D8" w:rsidRDefault="001B22D1" w:rsidP="001B22D1">
      <w:pPr>
        <w:rPr>
          <w:rFonts w:eastAsia="宋体"/>
          <w:color w:val="000000"/>
        </w:rPr>
      </w:pPr>
    </w:p>
    <w:p w14:paraId="260B5260" w14:textId="77777777" w:rsidR="001B22D1" w:rsidRPr="000927D8" w:rsidRDefault="001B22D1" w:rsidP="001B22D1">
      <w:pPr>
        <w:spacing w:line="360" w:lineRule="auto"/>
        <w:rPr>
          <w:rFonts w:eastAsia="宋体"/>
          <w:color w:val="000000"/>
        </w:rPr>
      </w:pPr>
    </w:p>
    <w:p w14:paraId="1B63F5EF" w14:textId="77777777" w:rsidR="001B22D1" w:rsidRPr="000927D8" w:rsidRDefault="001B22D1" w:rsidP="001B22D1">
      <w:pPr>
        <w:jc w:val="center"/>
        <w:rPr>
          <w:rFonts w:eastAsia="宋体" w:cs="Calibri"/>
          <w:b/>
          <w:color w:val="000000"/>
          <w:sz w:val="52"/>
          <w:szCs w:val="52"/>
        </w:rPr>
      </w:pPr>
      <w:r w:rsidRPr="000927D8">
        <w:rPr>
          <w:rFonts w:eastAsia="宋体" w:cs="Calibri" w:hint="eastAsia"/>
          <w:b/>
          <w:color w:val="000000"/>
          <w:sz w:val="52"/>
          <w:szCs w:val="52"/>
        </w:rPr>
        <w:t>脱硫废水零排放工程</w:t>
      </w:r>
    </w:p>
    <w:p w14:paraId="64DE891F" w14:textId="77777777" w:rsidR="001B22D1" w:rsidRPr="00683992" w:rsidRDefault="001B22D1" w:rsidP="001B22D1">
      <w:pPr>
        <w:jc w:val="center"/>
        <w:rPr>
          <w:rFonts w:eastAsia="宋体"/>
          <w:szCs w:val="21"/>
        </w:rPr>
      </w:pPr>
    </w:p>
    <w:p w14:paraId="483F460C" w14:textId="77777777" w:rsidR="001B22D1" w:rsidRPr="000927D8" w:rsidRDefault="001B22D1" w:rsidP="001B22D1">
      <w:pPr>
        <w:jc w:val="center"/>
        <w:rPr>
          <w:rFonts w:eastAsia="宋体"/>
          <w:szCs w:val="21"/>
        </w:rPr>
      </w:pPr>
    </w:p>
    <w:p w14:paraId="3E6F27C1" w14:textId="77777777" w:rsidR="001B22D1" w:rsidRPr="000927D8" w:rsidRDefault="001B22D1" w:rsidP="001B22D1">
      <w:pPr>
        <w:jc w:val="center"/>
        <w:rPr>
          <w:rFonts w:eastAsia="宋体"/>
          <w:szCs w:val="21"/>
        </w:rPr>
      </w:pPr>
    </w:p>
    <w:p w14:paraId="4954F872" w14:textId="77777777" w:rsidR="001B22D1" w:rsidRPr="000927D8" w:rsidRDefault="001B22D1" w:rsidP="001B22D1">
      <w:pPr>
        <w:jc w:val="center"/>
        <w:rPr>
          <w:rFonts w:eastAsia="宋体"/>
          <w:szCs w:val="21"/>
        </w:rPr>
      </w:pPr>
    </w:p>
    <w:p w14:paraId="5BCC0561" w14:textId="77777777" w:rsidR="001B22D1" w:rsidRPr="000927D8" w:rsidRDefault="001B22D1" w:rsidP="001B22D1">
      <w:pPr>
        <w:jc w:val="center"/>
        <w:rPr>
          <w:rFonts w:eastAsia="宋体"/>
          <w:szCs w:val="21"/>
        </w:rPr>
      </w:pPr>
    </w:p>
    <w:p w14:paraId="3CF73D85" w14:textId="77777777" w:rsidR="001B22D1" w:rsidRPr="000927D8" w:rsidRDefault="001B22D1" w:rsidP="001B22D1">
      <w:pPr>
        <w:jc w:val="center"/>
        <w:rPr>
          <w:rFonts w:eastAsia="宋体"/>
          <w:szCs w:val="21"/>
        </w:rPr>
      </w:pPr>
    </w:p>
    <w:p w14:paraId="73FFE4A4" w14:textId="77777777" w:rsidR="001B22D1" w:rsidRPr="000927D8" w:rsidRDefault="001B22D1" w:rsidP="001B22D1">
      <w:pPr>
        <w:jc w:val="center"/>
        <w:rPr>
          <w:rFonts w:eastAsia="宋体"/>
          <w:szCs w:val="21"/>
        </w:rPr>
      </w:pPr>
    </w:p>
    <w:p w14:paraId="3AF352CD" w14:textId="3C58330A" w:rsidR="001B22D1" w:rsidRPr="000927D8" w:rsidRDefault="005656C9" w:rsidP="001B22D1">
      <w:pPr>
        <w:spacing w:line="360" w:lineRule="auto"/>
        <w:jc w:val="center"/>
        <w:rPr>
          <w:rFonts w:eastAsia="宋体"/>
          <w:b/>
          <w:sz w:val="48"/>
          <w:szCs w:val="48"/>
        </w:rPr>
      </w:pPr>
      <w:proofErr w:type="gramStart"/>
      <w:r>
        <w:rPr>
          <w:rFonts w:eastAsia="宋体" w:cs="宋体" w:hint="eastAsia"/>
          <w:b/>
          <w:sz w:val="48"/>
          <w:szCs w:val="48"/>
        </w:rPr>
        <w:t>输灰系统</w:t>
      </w:r>
      <w:proofErr w:type="gramEnd"/>
      <w:r w:rsidR="00683992">
        <w:rPr>
          <w:rFonts w:eastAsia="宋体" w:cs="宋体" w:hint="eastAsia"/>
          <w:b/>
          <w:sz w:val="48"/>
          <w:szCs w:val="48"/>
        </w:rPr>
        <w:t>设备</w:t>
      </w:r>
      <w:r w:rsidR="001B22D1" w:rsidRPr="000927D8">
        <w:rPr>
          <w:rFonts w:eastAsia="宋体" w:hint="eastAsia"/>
          <w:b/>
          <w:sz w:val="48"/>
          <w:szCs w:val="48"/>
        </w:rPr>
        <w:t>技术协议</w:t>
      </w:r>
    </w:p>
    <w:p w14:paraId="23BC599E" w14:textId="77777777" w:rsidR="001B22D1" w:rsidRPr="000927D8" w:rsidRDefault="001B22D1" w:rsidP="001B22D1">
      <w:pPr>
        <w:spacing w:line="360" w:lineRule="auto"/>
        <w:jc w:val="center"/>
        <w:rPr>
          <w:rFonts w:eastAsia="宋体"/>
          <w:sz w:val="30"/>
          <w:szCs w:val="30"/>
        </w:rPr>
      </w:pPr>
    </w:p>
    <w:p w14:paraId="0BC6BF65" w14:textId="77777777" w:rsidR="001B22D1" w:rsidRPr="000927D8" w:rsidRDefault="001B22D1" w:rsidP="001B22D1">
      <w:pPr>
        <w:spacing w:line="360" w:lineRule="auto"/>
        <w:jc w:val="center"/>
        <w:rPr>
          <w:rFonts w:eastAsia="宋体"/>
          <w:sz w:val="30"/>
          <w:szCs w:val="30"/>
        </w:rPr>
      </w:pPr>
    </w:p>
    <w:p w14:paraId="62A9339F" w14:textId="35BBFFFB" w:rsidR="001B22D1" w:rsidRPr="000927D8" w:rsidRDefault="001B22D1" w:rsidP="001B22D1">
      <w:pPr>
        <w:spacing w:line="360" w:lineRule="auto"/>
        <w:jc w:val="center"/>
        <w:rPr>
          <w:rFonts w:eastAsia="宋体"/>
          <w:sz w:val="30"/>
          <w:szCs w:val="30"/>
        </w:rPr>
      </w:pPr>
    </w:p>
    <w:p w14:paraId="085804F9" w14:textId="77777777" w:rsidR="001B22D1" w:rsidRPr="000927D8" w:rsidRDefault="001B22D1" w:rsidP="001B22D1">
      <w:pPr>
        <w:spacing w:line="360" w:lineRule="auto"/>
        <w:jc w:val="center"/>
        <w:rPr>
          <w:rFonts w:eastAsia="宋体"/>
          <w:sz w:val="30"/>
          <w:szCs w:val="30"/>
        </w:rPr>
      </w:pPr>
    </w:p>
    <w:p w14:paraId="102E41DE" w14:textId="77777777" w:rsidR="001B22D1" w:rsidRPr="000927D8" w:rsidRDefault="001B22D1" w:rsidP="001B22D1">
      <w:pPr>
        <w:spacing w:line="360" w:lineRule="auto"/>
        <w:jc w:val="center"/>
        <w:rPr>
          <w:rFonts w:eastAsia="宋体"/>
          <w:sz w:val="30"/>
          <w:szCs w:val="30"/>
        </w:rPr>
      </w:pPr>
    </w:p>
    <w:p w14:paraId="59A192BA" w14:textId="77777777" w:rsidR="001B22D1" w:rsidRPr="000927D8" w:rsidRDefault="001B22D1" w:rsidP="001B22D1">
      <w:pPr>
        <w:spacing w:line="360" w:lineRule="auto"/>
        <w:jc w:val="center"/>
        <w:rPr>
          <w:rFonts w:eastAsia="宋体"/>
          <w:sz w:val="30"/>
          <w:szCs w:val="30"/>
        </w:rPr>
      </w:pPr>
    </w:p>
    <w:p w14:paraId="2686C270" w14:textId="77777777" w:rsidR="001B22D1" w:rsidRPr="000927D8" w:rsidRDefault="001B22D1" w:rsidP="001B22D1">
      <w:pPr>
        <w:jc w:val="center"/>
        <w:rPr>
          <w:rFonts w:eastAsia="宋体"/>
          <w:szCs w:val="21"/>
        </w:rPr>
      </w:pPr>
      <w:r w:rsidRPr="000927D8">
        <w:rPr>
          <w:rFonts w:eastAsia="宋体" w:hint="eastAsia"/>
          <w:sz w:val="32"/>
          <w:szCs w:val="32"/>
        </w:rPr>
        <w:t>青岛</w:t>
      </w:r>
      <w:r w:rsidRPr="000927D8">
        <w:rPr>
          <w:rFonts w:eastAsia="宋体"/>
          <w:sz w:val="32"/>
          <w:szCs w:val="32"/>
        </w:rPr>
        <w:t>润扬环境科技有限公司</w:t>
      </w:r>
    </w:p>
    <w:p w14:paraId="1ADE0680" w14:textId="51824E6B" w:rsidR="001B22D1" w:rsidRPr="000927D8" w:rsidRDefault="001B22D1" w:rsidP="001B22D1">
      <w:pPr>
        <w:jc w:val="center"/>
        <w:rPr>
          <w:rFonts w:eastAsia="宋体"/>
          <w:sz w:val="32"/>
          <w:szCs w:val="32"/>
        </w:rPr>
      </w:pPr>
      <w:r w:rsidRPr="000927D8">
        <w:rPr>
          <w:rFonts w:eastAsia="宋体"/>
          <w:sz w:val="32"/>
          <w:szCs w:val="32"/>
        </w:rPr>
        <w:t>2021</w:t>
      </w:r>
      <w:r w:rsidRPr="000927D8">
        <w:rPr>
          <w:rFonts w:eastAsia="宋体"/>
          <w:sz w:val="32"/>
          <w:szCs w:val="32"/>
        </w:rPr>
        <w:t>年</w:t>
      </w:r>
      <w:r w:rsidRPr="000927D8">
        <w:rPr>
          <w:rFonts w:eastAsia="宋体"/>
          <w:sz w:val="32"/>
          <w:szCs w:val="32"/>
        </w:rPr>
        <w:t>0</w:t>
      </w:r>
      <w:r w:rsidR="002F05FC">
        <w:rPr>
          <w:rFonts w:eastAsia="宋体"/>
          <w:sz w:val="32"/>
          <w:szCs w:val="32"/>
        </w:rPr>
        <w:t>3</w:t>
      </w:r>
      <w:r w:rsidRPr="000927D8">
        <w:rPr>
          <w:rFonts w:eastAsia="宋体"/>
          <w:sz w:val="32"/>
          <w:szCs w:val="32"/>
        </w:rPr>
        <w:t>月</w:t>
      </w:r>
    </w:p>
    <w:bookmarkEnd w:id="0"/>
    <w:p w14:paraId="1699A9BC" w14:textId="77777777" w:rsidR="00603544" w:rsidRPr="000927D8" w:rsidRDefault="00603544" w:rsidP="00274CBC">
      <w:pPr>
        <w:jc w:val="center"/>
        <w:rPr>
          <w:rFonts w:eastAsia="宋体"/>
          <w:sz w:val="32"/>
          <w:szCs w:val="32"/>
        </w:rPr>
      </w:pPr>
    </w:p>
    <w:p w14:paraId="1AC713AD" w14:textId="48C05C17" w:rsidR="00603544" w:rsidRPr="000927D8" w:rsidRDefault="00603544" w:rsidP="00603544">
      <w:pPr>
        <w:rPr>
          <w:rFonts w:eastAsia="宋体"/>
          <w:sz w:val="32"/>
          <w:szCs w:val="32"/>
        </w:rPr>
        <w:sectPr w:rsidR="00603544" w:rsidRPr="000927D8" w:rsidSect="00767705">
          <w:headerReference w:type="default" r:id="rId8"/>
          <w:footerReference w:type="default" r:id="rId9"/>
          <w:headerReference w:type="first" r:id="rId10"/>
          <w:footerReference w:type="first" r:id="rId11"/>
          <w:pgSz w:w="11906" w:h="16838" w:code="9"/>
          <w:pgMar w:top="1440" w:right="1080" w:bottom="1440" w:left="1080" w:header="851" w:footer="992" w:gutter="0"/>
          <w:cols w:space="720"/>
          <w:titlePg/>
          <w:docGrid w:type="lines" w:linePitch="312"/>
        </w:sectPr>
      </w:pPr>
    </w:p>
    <w:p w14:paraId="313C75B0" w14:textId="777B9E87" w:rsidR="00942C29" w:rsidRPr="000927D8" w:rsidRDefault="00942C29" w:rsidP="00942C29">
      <w:pPr>
        <w:tabs>
          <w:tab w:val="right" w:pos="9723"/>
        </w:tabs>
        <w:spacing w:line="360" w:lineRule="auto"/>
        <w:jc w:val="left"/>
        <w:outlineLvl w:val="0"/>
        <w:rPr>
          <w:rFonts w:eastAsia="宋体"/>
          <w:b/>
          <w:sz w:val="28"/>
          <w:szCs w:val="28"/>
        </w:rPr>
      </w:pPr>
      <w:bookmarkStart w:id="1" w:name="_Toc471890747"/>
      <w:bookmarkStart w:id="2" w:name="_Toc11254246"/>
      <w:bookmarkStart w:id="3" w:name="OLE_LINK1"/>
      <w:bookmarkStart w:id="4" w:name="OLE_LINK2"/>
      <w:r w:rsidRPr="000927D8">
        <w:rPr>
          <w:rFonts w:eastAsia="宋体" w:cs="宋体" w:hint="eastAsia"/>
          <w:b/>
          <w:sz w:val="28"/>
          <w:szCs w:val="28"/>
        </w:rPr>
        <w:lastRenderedPageBreak/>
        <w:t>一、供货范围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1920"/>
        <w:gridCol w:w="1781"/>
        <w:gridCol w:w="848"/>
        <w:gridCol w:w="993"/>
        <w:gridCol w:w="1948"/>
        <w:gridCol w:w="1222"/>
      </w:tblGrid>
      <w:tr w:rsidR="0006096D" w:rsidRPr="00C54097" w14:paraId="60070E27" w14:textId="2E3C456B" w:rsidTr="0006096D">
        <w:tc>
          <w:tcPr>
            <w:tcW w:w="367" w:type="pct"/>
            <w:shd w:val="clear" w:color="auto" w:fill="auto"/>
            <w:tcMar>
              <w:top w:w="15" w:type="dxa"/>
              <w:left w:w="15" w:type="dxa"/>
              <w:right w:w="15" w:type="dxa"/>
            </w:tcMar>
            <w:vAlign w:val="center"/>
          </w:tcPr>
          <w:p w14:paraId="5D8FC286" w14:textId="77777777" w:rsidR="0006096D" w:rsidRPr="00C54097" w:rsidRDefault="0006096D" w:rsidP="00016191">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序号</w:t>
            </w:r>
            <w:proofErr w:type="spellEnd"/>
          </w:p>
        </w:tc>
        <w:tc>
          <w:tcPr>
            <w:tcW w:w="1021" w:type="pct"/>
            <w:shd w:val="clear" w:color="auto" w:fill="auto"/>
            <w:tcMar>
              <w:top w:w="15" w:type="dxa"/>
              <w:left w:w="15" w:type="dxa"/>
              <w:right w:w="15" w:type="dxa"/>
            </w:tcMar>
            <w:vAlign w:val="center"/>
          </w:tcPr>
          <w:p w14:paraId="6F267CAC" w14:textId="77777777" w:rsidR="0006096D" w:rsidRPr="00C54097" w:rsidRDefault="0006096D" w:rsidP="00016191">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名称</w:t>
            </w:r>
            <w:proofErr w:type="spellEnd"/>
          </w:p>
        </w:tc>
        <w:tc>
          <w:tcPr>
            <w:tcW w:w="947" w:type="pct"/>
            <w:shd w:val="clear" w:color="auto" w:fill="auto"/>
            <w:tcMar>
              <w:top w:w="15" w:type="dxa"/>
              <w:left w:w="15" w:type="dxa"/>
              <w:right w:w="15" w:type="dxa"/>
            </w:tcMar>
            <w:vAlign w:val="center"/>
          </w:tcPr>
          <w:p w14:paraId="3289C533" w14:textId="77777777" w:rsidR="0006096D" w:rsidRPr="00C54097" w:rsidRDefault="0006096D" w:rsidP="00016191">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规格型号</w:t>
            </w:r>
            <w:proofErr w:type="spellEnd"/>
          </w:p>
        </w:tc>
        <w:tc>
          <w:tcPr>
            <w:tcW w:w="451" w:type="pct"/>
            <w:shd w:val="clear" w:color="auto" w:fill="auto"/>
            <w:tcMar>
              <w:top w:w="15" w:type="dxa"/>
              <w:left w:w="15" w:type="dxa"/>
              <w:right w:w="15" w:type="dxa"/>
            </w:tcMar>
            <w:vAlign w:val="center"/>
          </w:tcPr>
          <w:p w14:paraId="6A5F12F6" w14:textId="77777777" w:rsidR="0006096D" w:rsidRPr="00C54097" w:rsidRDefault="0006096D" w:rsidP="00016191">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单位</w:t>
            </w:r>
            <w:proofErr w:type="spellEnd"/>
          </w:p>
        </w:tc>
        <w:tc>
          <w:tcPr>
            <w:tcW w:w="528" w:type="pct"/>
            <w:shd w:val="clear" w:color="auto" w:fill="auto"/>
            <w:tcMar>
              <w:top w:w="15" w:type="dxa"/>
              <w:left w:w="15" w:type="dxa"/>
              <w:right w:w="15" w:type="dxa"/>
            </w:tcMar>
            <w:vAlign w:val="center"/>
          </w:tcPr>
          <w:p w14:paraId="5C67549C" w14:textId="77777777" w:rsidR="0006096D" w:rsidRPr="00C54097" w:rsidRDefault="0006096D" w:rsidP="00016191">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数量</w:t>
            </w:r>
            <w:proofErr w:type="spellEnd"/>
          </w:p>
        </w:tc>
        <w:tc>
          <w:tcPr>
            <w:tcW w:w="1036" w:type="pct"/>
          </w:tcPr>
          <w:p w14:paraId="0B1BB7E2" w14:textId="77777777" w:rsidR="0006096D" w:rsidRPr="0006096D" w:rsidRDefault="0006096D" w:rsidP="00016191">
            <w:pPr>
              <w:adjustRightInd w:val="0"/>
              <w:snapToGrid w:val="0"/>
              <w:jc w:val="center"/>
              <w:textAlignment w:val="center"/>
              <w:rPr>
                <w:rFonts w:ascii="宋体" w:eastAsia="宋体" w:hAnsi="宋体" w:cs="宋体"/>
                <w:b/>
                <w:color w:val="FF0000"/>
                <w:sz w:val="24"/>
                <w:lang w:bidi="ar"/>
              </w:rPr>
            </w:pPr>
            <w:r w:rsidRPr="0006096D">
              <w:rPr>
                <w:rFonts w:ascii="宋体" w:eastAsia="宋体" w:hAnsi="宋体" w:cs="宋体" w:hint="eastAsia"/>
                <w:b/>
                <w:color w:val="FF0000"/>
                <w:sz w:val="24"/>
                <w:lang w:bidi="ar"/>
              </w:rPr>
              <w:t>材质</w:t>
            </w:r>
          </w:p>
          <w:p w14:paraId="7476DE01" w14:textId="3C057E60" w:rsidR="0006096D" w:rsidRPr="00C54097" w:rsidRDefault="0006096D" w:rsidP="00016191">
            <w:pPr>
              <w:adjustRightInd w:val="0"/>
              <w:snapToGrid w:val="0"/>
              <w:jc w:val="center"/>
              <w:textAlignment w:val="center"/>
              <w:rPr>
                <w:rFonts w:ascii="宋体" w:eastAsia="宋体" w:hAnsi="宋体" w:cs="宋体"/>
                <w:b/>
                <w:color w:val="000000" w:themeColor="text1"/>
                <w:sz w:val="24"/>
                <w:lang w:bidi="ar"/>
              </w:rPr>
            </w:pPr>
            <w:r w:rsidRPr="0006096D">
              <w:rPr>
                <w:rFonts w:ascii="宋体" w:eastAsia="宋体" w:hAnsi="宋体" w:cs="宋体" w:hint="eastAsia"/>
                <w:b/>
                <w:color w:val="FF0000"/>
                <w:sz w:val="24"/>
                <w:lang w:bidi="ar"/>
              </w:rPr>
              <w:t>卖方补充详细材质</w:t>
            </w:r>
          </w:p>
        </w:tc>
        <w:tc>
          <w:tcPr>
            <w:tcW w:w="650" w:type="pct"/>
            <w:vAlign w:val="center"/>
          </w:tcPr>
          <w:p w14:paraId="593FD9DC" w14:textId="54C06887" w:rsidR="0006096D" w:rsidRPr="00C54097" w:rsidRDefault="0006096D" w:rsidP="00016191">
            <w:pPr>
              <w:adjustRightInd w:val="0"/>
              <w:snapToGrid w:val="0"/>
              <w:jc w:val="center"/>
              <w:textAlignment w:val="center"/>
              <w:rPr>
                <w:rFonts w:ascii="宋体" w:hAnsi="宋体" w:cs="宋体"/>
                <w:b/>
                <w:color w:val="000000" w:themeColor="text1"/>
                <w:sz w:val="24"/>
                <w:lang w:bidi="ar"/>
              </w:rPr>
            </w:pPr>
            <w:r w:rsidRPr="00C54097">
              <w:rPr>
                <w:rFonts w:ascii="宋体" w:eastAsia="宋体" w:hAnsi="宋体" w:cs="宋体" w:hint="eastAsia"/>
                <w:b/>
                <w:color w:val="000000" w:themeColor="text1"/>
                <w:sz w:val="24"/>
                <w:lang w:bidi="ar"/>
              </w:rPr>
              <w:t>备注</w:t>
            </w:r>
          </w:p>
        </w:tc>
      </w:tr>
      <w:tr w:rsidR="0006096D" w:rsidRPr="00C54097" w14:paraId="52BE1567" w14:textId="0195AB69" w:rsidTr="0006096D">
        <w:tc>
          <w:tcPr>
            <w:tcW w:w="367" w:type="pct"/>
            <w:shd w:val="clear" w:color="auto" w:fill="auto"/>
            <w:tcMar>
              <w:top w:w="15" w:type="dxa"/>
              <w:left w:w="15" w:type="dxa"/>
              <w:right w:w="15" w:type="dxa"/>
            </w:tcMar>
            <w:vAlign w:val="center"/>
          </w:tcPr>
          <w:p w14:paraId="48680316"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1</w:t>
            </w:r>
          </w:p>
        </w:tc>
        <w:tc>
          <w:tcPr>
            <w:tcW w:w="1021" w:type="pct"/>
            <w:shd w:val="clear" w:color="auto" w:fill="auto"/>
            <w:tcMar>
              <w:top w:w="15" w:type="dxa"/>
              <w:left w:w="15" w:type="dxa"/>
              <w:right w:w="15" w:type="dxa"/>
            </w:tcMar>
            <w:vAlign w:val="center"/>
          </w:tcPr>
          <w:p w14:paraId="594B42D3"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变径</w:t>
            </w:r>
            <w:proofErr w:type="spellEnd"/>
          </w:p>
        </w:tc>
        <w:tc>
          <w:tcPr>
            <w:tcW w:w="947" w:type="pct"/>
            <w:shd w:val="clear" w:color="auto" w:fill="auto"/>
            <w:tcMar>
              <w:top w:w="15" w:type="dxa"/>
              <w:left w:w="15" w:type="dxa"/>
              <w:right w:w="15" w:type="dxa"/>
            </w:tcMar>
            <w:vAlign w:val="center"/>
          </w:tcPr>
          <w:p w14:paraId="374F7EB5"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400*400变200</w:t>
            </w:r>
          </w:p>
        </w:tc>
        <w:tc>
          <w:tcPr>
            <w:tcW w:w="451" w:type="pct"/>
            <w:shd w:val="clear" w:color="auto" w:fill="auto"/>
            <w:tcMar>
              <w:top w:w="15" w:type="dxa"/>
              <w:left w:w="15" w:type="dxa"/>
              <w:right w:w="15" w:type="dxa"/>
            </w:tcMar>
            <w:vAlign w:val="center"/>
          </w:tcPr>
          <w:p w14:paraId="7FBCA85D"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件</w:t>
            </w:r>
          </w:p>
        </w:tc>
        <w:tc>
          <w:tcPr>
            <w:tcW w:w="528" w:type="pct"/>
            <w:shd w:val="clear" w:color="auto" w:fill="auto"/>
            <w:tcMar>
              <w:top w:w="15" w:type="dxa"/>
              <w:left w:w="15" w:type="dxa"/>
              <w:right w:w="15" w:type="dxa"/>
            </w:tcMar>
            <w:vAlign w:val="center"/>
          </w:tcPr>
          <w:p w14:paraId="0393E3FC"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036" w:type="pct"/>
          </w:tcPr>
          <w:p w14:paraId="34F908C1" w14:textId="77777777"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65DD907E" w14:textId="0F2FB9D6"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r>
      <w:tr w:rsidR="0006096D" w:rsidRPr="00C54097" w14:paraId="209BF214" w14:textId="7FFD1833" w:rsidTr="0006096D">
        <w:tc>
          <w:tcPr>
            <w:tcW w:w="367" w:type="pct"/>
            <w:shd w:val="clear" w:color="auto" w:fill="auto"/>
            <w:tcMar>
              <w:top w:w="15" w:type="dxa"/>
              <w:left w:w="15" w:type="dxa"/>
              <w:right w:w="15" w:type="dxa"/>
            </w:tcMar>
            <w:vAlign w:val="center"/>
          </w:tcPr>
          <w:p w14:paraId="6147EFBA"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2</w:t>
            </w:r>
          </w:p>
        </w:tc>
        <w:tc>
          <w:tcPr>
            <w:tcW w:w="1021" w:type="pct"/>
            <w:shd w:val="clear" w:color="auto" w:fill="auto"/>
            <w:tcMar>
              <w:top w:w="15" w:type="dxa"/>
              <w:left w:w="15" w:type="dxa"/>
              <w:right w:w="15" w:type="dxa"/>
            </w:tcMar>
            <w:vAlign w:val="center"/>
          </w:tcPr>
          <w:p w14:paraId="1FC48E36"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手动检修阀</w:t>
            </w:r>
            <w:proofErr w:type="spellEnd"/>
          </w:p>
        </w:tc>
        <w:tc>
          <w:tcPr>
            <w:tcW w:w="947" w:type="pct"/>
            <w:shd w:val="clear" w:color="auto" w:fill="auto"/>
            <w:tcMar>
              <w:top w:w="15" w:type="dxa"/>
              <w:left w:w="15" w:type="dxa"/>
              <w:right w:w="15" w:type="dxa"/>
            </w:tcMar>
            <w:vAlign w:val="center"/>
          </w:tcPr>
          <w:p w14:paraId="529066B6"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DN200</w:t>
            </w:r>
          </w:p>
        </w:tc>
        <w:tc>
          <w:tcPr>
            <w:tcW w:w="451" w:type="pct"/>
            <w:shd w:val="clear" w:color="auto" w:fill="auto"/>
            <w:tcMar>
              <w:top w:w="15" w:type="dxa"/>
              <w:left w:w="15" w:type="dxa"/>
              <w:right w:w="15" w:type="dxa"/>
            </w:tcMar>
            <w:vAlign w:val="center"/>
          </w:tcPr>
          <w:p w14:paraId="08C13DB2"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528" w:type="pct"/>
            <w:shd w:val="clear" w:color="auto" w:fill="auto"/>
            <w:tcMar>
              <w:top w:w="15" w:type="dxa"/>
              <w:left w:w="15" w:type="dxa"/>
              <w:right w:w="15" w:type="dxa"/>
            </w:tcMar>
            <w:vAlign w:val="center"/>
          </w:tcPr>
          <w:p w14:paraId="78688684"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036" w:type="pct"/>
          </w:tcPr>
          <w:p w14:paraId="173099A2" w14:textId="77777777"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2B964D72" w14:textId="50D1AEED"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r>
      <w:tr w:rsidR="0006096D" w:rsidRPr="00C54097" w14:paraId="5AEA59C5" w14:textId="4025DE10" w:rsidTr="0006096D">
        <w:tc>
          <w:tcPr>
            <w:tcW w:w="367" w:type="pct"/>
            <w:shd w:val="clear" w:color="auto" w:fill="auto"/>
            <w:tcMar>
              <w:top w:w="15" w:type="dxa"/>
              <w:left w:w="15" w:type="dxa"/>
              <w:right w:w="15" w:type="dxa"/>
            </w:tcMar>
            <w:vAlign w:val="center"/>
          </w:tcPr>
          <w:p w14:paraId="19A2B937"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3</w:t>
            </w:r>
          </w:p>
        </w:tc>
        <w:tc>
          <w:tcPr>
            <w:tcW w:w="1021" w:type="pct"/>
            <w:shd w:val="clear" w:color="auto" w:fill="auto"/>
            <w:tcMar>
              <w:top w:w="15" w:type="dxa"/>
              <w:left w:w="15" w:type="dxa"/>
              <w:right w:w="15" w:type="dxa"/>
            </w:tcMar>
            <w:vAlign w:val="center"/>
          </w:tcPr>
          <w:p w14:paraId="12A8458E"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膨胀</w:t>
            </w:r>
            <w:proofErr w:type="spellEnd"/>
            <w:r w:rsidRPr="00C54097">
              <w:rPr>
                <w:rStyle w:val="font11"/>
                <w:rFonts w:hint="default"/>
                <w:color w:val="000000" w:themeColor="text1"/>
                <w:lang w:bidi="ar"/>
              </w:rPr>
              <w:t>节</w:t>
            </w:r>
          </w:p>
        </w:tc>
        <w:tc>
          <w:tcPr>
            <w:tcW w:w="947" w:type="pct"/>
            <w:shd w:val="clear" w:color="auto" w:fill="auto"/>
            <w:tcMar>
              <w:top w:w="15" w:type="dxa"/>
              <w:left w:w="15" w:type="dxa"/>
              <w:right w:w="15" w:type="dxa"/>
            </w:tcMar>
            <w:vAlign w:val="center"/>
          </w:tcPr>
          <w:p w14:paraId="5C811281"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DN200</w:t>
            </w:r>
          </w:p>
        </w:tc>
        <w:tc>
          <w:tcPr>
            <w:tcW w:w="451" w:type="pct"/>
            <w:shd w:val="clear" w:color="auto" w:fill="auto"/>
            <w:tcMar>
              <w:top w:w="15" w:type="dxa"/>
              <w:left w:w="15" w:type="dxa"/>
              <w:right w:w="15" w:type="dxa"/>
            </w:tcMar>
            <w:vAlign w:val="center"/>
          </w:tcPr>
          <w:p w14:paraId="5EAFC85C"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件</w:t>
            </w:r>
          </w:p>
        </w:tc>
        <w:tc>
          <w:tcPr>
            <w:tcW w:w="528" w:type="pct"/>
            <w:shd w:val="clear" w:color="auto" w:fill="auto"/>
            <w:tcMar>
              <w:top w:w="15" w:type="dxa"/>
              <w:left w:w="15" w:type="dxa"/>
              <w:right w:w="15" w:type="dxa"/>
            </w:tcMar>
            <w:vAlign w:val="center"/>
          </w:tcPr>
          <w:p w14:paraId="18A66809"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036" w:type="pct"/>
          </w:tcPr>
          <w:p w14:paraId="35285401" w14:textId="77777777"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07C4E8E1" w14:textId="3E82A608"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r>
      <w:tr w:rsidR="0006096D" w:rsidRPr="00C54097" w14:paraId="6621FCAD" w14:textId="2826A3C8" w:rsidTr="0006096D">
        <w:tc>
          <w:tcPr>
            <w:tcW w:w="367" w:type="pct"/>
            <w:shd w:val="clear" w:color="auto" w:fill="auto"/>
            <w:tcMar>
              <w:top w:w="15" w:type="dxa"/>
              <w:left w:w="15" w:type="dxa"/>
              <w:right w:w="15" w:type="dxa"/>
            </w:tcMar>
            <w:vAlign w:val="center"/>
          </w:tcPr>
          <w:p w14:paraId="6B82C317"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4</w:t>
            </w:r>
          </w:p>
        </w:tc>
        <w:tc>
          <w:tcPr>
            <w:tcW w:w="1021" w:type="pct"/>
            <w:shd w:val="clear" w:color="auto" w:fill="auto"/>
            <w:tcMar>
              <w:top w:w="15" w:type="dxa"/>
              <w:left w:w="15" w:type="dxa"/>
              <w:right w:w="15" w:type="dxa"/>
            </w:tcMar>
            <w:vAlign w:val="center"/>
          </w:tcPr>
          <w:p w14:paraId="1283321C"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圆盘进料阀</w:t>
            </w:r>
            <w:proofErr w:type="spellEnd"/>
          </w:p>
        </w:tc>
        <w:tc>
          <w:tcPr>
            <w:tcW w:w="947" w:type="pct"/>
            <w:shd w:val="clear" w:color="auto" w:fill="auto"/>
            <w:tcMar>
              <w:top w:w="15" w:type="dxa"/>
              <w:left w:w="15" w:type="dxa"/>
              <w:right w:w="15" w:type="dxa"/>
            </w:tcMar>
            <w:vAlign w:val="center"/>
          </w:tcPr>
          <w:p w14:paraId="4E260D40"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DN200</w:t>
            </w:r>
          </w:p>
        </w:tc>
        <w:tc>
          <w:tcPr>
            <w:tcW w:w="451" w:type="pct"/>
            <w:shd w:val="clear" w:color="auto" w:fill="auto"/>
            <w:tcMar>
              <w:top w:w="15" w:type="dxa"/>
              <w:left w:w="15" w:type="dxa"/>
              <w:right w:w="15" w:type="dxa"/>
            </w:tcMar>
            <w:vAlign w:val="center"/>
          </w:tcPr>
          <w:p w14:paraId="24D7291E"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528" w:type="pct"/>
            <w:shd w:val="clear" w:color="auto" w:fill="auto"/>
            <w:tcMar>
              <w:top w:w="15" w:type="dxa"/>
              <w:left w:w="15" w:type="dxa"/>
              <w:right w:w="15" w:type="dxa"/>
            </w:tcMar>
            <w:vAlign w:val="center"/>
          </w:tcPr>
          <w:p w14:paraId="6D5127B5" w14:textId="77777777" w:rsidR="0006096D" w:rsidRPr="00C54097" w:rsidRDefault="0006096D" w:rsidP="00016191">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036" w:type="pct"/>
          </w:tcPr>
          <w:p w14:paraId="084295AF" w14:textId="77777777"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6D65F14A" w14:textId="672B6EB2" w:rsidR="0006096D" w:rsidRPr="00C54097" w:rsidRDefault="0006096D" w:rsidP="00016191">
            <w:pPr>
              <w:adjustRightInd w:val="0"/>
              <w:snapToGrid w:val="0"/>
              <w:jc w:val="center"/>
              <w:textAlignment w:val="center"/>
              <w:rPr>
                <w:rFonts w:ascii="宋体" w:hAnsi="宋体" w:cs="宋体"/>
                <w:color w:val="000000" w:themeColor="text1"/>
                <w:sz w:val="24"/>
                <w:lang w:bidi="ar"/>
              </w:rPr>
            </w:pPr>
          </w:p>
        </w:tc>
      </w:tr>
      <w:tr w:rsidR="0006096D" w:rsidRPr="00C54097" w14:paraId="54E71364" w14:textId="7AE6A894" w:rsidTr="0006096D">
        <w:tc>
          <w:tcPr>
            <w:tcW w:w="367" w:type="pct"/>
            <w:shd w:val="clear" w:color="auto" w:fill="auto"/>
            <w:tcMar>
              <w:top w:w="15" w:type="dxa"/>
              <w:left w:w="15" w:type="dxa"/>
              <w:right w:w="15" w:type="dxa"/>
            </w:tcMar>
            <w:vAlign w:val="center"/>
          </w:tcPr>
          <w:p w14:paraId="40E76A84" w14:textId="77777777"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5</w:t>
            </w:r>
          </w:p>
        </w:tc>
        <w:tc>
          <w:tcPr>
            <w:tcW w:w="1021" w:type="pct"/>
            <w:shd w:val="clear" w:color="auto" w:fill="auto"/>
            <w:tcMar>
              <w:top w:w="15" w:type="dxa"/>
              <w:left w:w="15" w:type="dxa"/>
              <w:right w:w="15" w:type="dxa"/>
            </w:tcMar>
            <w:vAlign w:val="center"/>
          </w:tcPr>
          <w:p w14:paraId="08EE127D" w14:textId="537797AF"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陶瓷出料阀</w:t>
            </w:r>
            <w:proofErr w:type="spellEnd"/>
          </w:p>
        </w:tc>
        <w:tc>
          <w:tcPr>
            <w:tcW w:w="947" w:type="pct"/>
            <w:shd w:val="clear" w:color="auto" w:fill="auto"/>
            <w:tcMar>
              <w:top w:w="15" w:type="dxa"/>
              <w:left w:w="15" w:type="dxa"/>
              <w:right w:w="15" w:type="dxa"/>
            </w:tcMar>
            <w:vAlign w:val="center"/>
          </w:tcPr>
          <w:p w14:paraId="3047F24B" w14:textId="2E02FE60"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DN80</w:t>
            </w:r>
          </w:p>
        </w:tc>
        <w:tc>
          <w:tcPr>
            <w:tcW w:w="451" w:type="pct"/>
            <w:shd w:val="clear" w:color="auto" w:fill="auto"/>
            <w:tcMar>
              <w:top w:w="15" w:type="dxa"/>
              <w:left w:w="15" w:type="dxa"/>
              <w:right w:w="15" w:type="dxa"/>
            </w:tcMar>
            <w:vAlign w:val="center"/>
          </w:tcPr>
          <w:p w14:paraId="5326F984" w14:textId="43E56EA2"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528" w:type="pct"/>
            <w:shd w:val="clear" w:color="auto" w:fill="auto"/>
            <w:tcMar>
              <w:top w:w="15" w:type="dxa"/>
              <w:left w:w="15" w:type="dxa"/>
              <w:right w:w="15" w:type="dxa"/>
            </w:tcMar>
            <w:vAlign w:val="center"/>
          </w:tcPr>
          <w:p w14:paraId="193F27BB" w14:textId="53D21AD0"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2</w:t>
            </w:r>
          </w:p>
        </w:tc>
        <w:tc>
          <w:tcPr>
            <w:tcW w:w="1036" w:type="pct"/>
          </w:tcPr>
          <w:p w14:paraId="0D9D866D" w14:textId="77777777"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7DDE29FA" w14:textId="7D750714"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r>
      <w:tr w:rsidR="0006096D" w:rsidRPr="00C54097" w14:paraId="199DC965" w14:textId="4EFD5188" w:rsidTr="0006096D">
        <w:tc>
          <w:tcPr>
            <w:tcW w:w="367" w:type="pct"/>
            <w:shd w:val="clear" w:color="auto" w:fill="auto"/>
            <w:tcMar>
              <w:top w:w="15" w:type="dxa"/>
              <w:left w:w="15" w:type="dxa"/>
              <w:right w:w="15" w:type="dxa"/>
            </w:tcMar>
            <w:vAlign w:val="center"/>
          </w:tcPr>
          <w:p w14:paraId="3FDFB8D2" w14:textId="77777777"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021" w:type="pct"/>
            <w:shd w:val="clear" w:color="auto" w:fill="auto"/>
            <w:tcMar>
              <w:top w:w="15" w:type="dxa"/>
              <w:left w:w="15" w:type="dxa"/>
              <w:right w:w="15" w:type="dxa"/>
            </w:tcMar>
            <w:vAlign w:val="center"/>
          </w:tcPr>
          <w:p w14:paraId="04C233CC" w14:textId="3E5B6EDC"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cs="Arial"/>
                <w:color w:val="000000" w:themeColor="text1"/>
                <w:sz w:val="21"/>
                <w:szCs w:val="21"/>
              </w:rPr>
              <w:t>混灰器</w:t>
            </w:r>
            <w:proofErr w:type="spellEnd"/>
          </w:p>
        </w:tc>
        <w:tc>
          <w:tcPr>
            <w:tcW w:w="947" w:type="pct"/>
            <w:shd w:val="clear" w:color="auto" w:fill="auto"/>
            <w:tcMar>
              <w:top w:w="15" w:type="dxa"/>
              <w:left w:w="15" w:type="dxa"/>
              <w:right w:w="15" w:type="dxa"/>
            </w:tcMar>
            <w:vAlign w:val="center"/>
          </w:tcPr>
          <w:p w14:paraId="2949D4FB" w14:textId="54B8CAD5"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DN80，PN10</w:t>
            </w:r>
          </w:p>
        </w:tc>
        <w:tc>
          <w:tcPr>
            <w:tcW w:w="451" w:type="pct"/>
            <w:shd w:val="clear" w:color="auto" w:fill="auto"/>
            <w:tcMar>
              <w:top w:w="15" w:type="dxa"/>
              <w:left w:w="15" w:type="dxa"/>
              <w:right w:w="15" w:type="dxa"/>
            </w:tcMar>
            <w:vAlign w:val="center"/>
          </w:tcPr>
          <w:p w14:paraId="107C59AF" w14:textId="504A3035"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2</w:t>
            </w:r>
          </w:p>
        </w:tc>
        <w:tc>
          <w:tcPr>
            <w:tcW w:w="528" w:type="pct"/>
            <w:shd w:val="clear" w:color="auto" w:fill="auto"/>
            <w:tcMar>
              <w:top w:w="15" w:type="dxa"/>
              <w:left w:w="15" w:type="dxa"/>
              <w:right w:w="15" w:type="dxa"/>
            </w:tcMar>
            <w:vAlign w:val="center"/>
          </w:tcPr>
          <w:p w14:paraId="0D894068" w14:textId="4928517F"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件</w:t>
            </w:r>
          </w:p>
        </w:tc>
        <w:tc>
          <w:tcPr>
            <w:tcW w:w="1036" w:type="pct"/>
          </w:tcPr>
          <w:p w14:paraId="3A7166DE" w14:textId="77777777"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672DB608" w14:textId="6F3AB652"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r>
      <w:tr w:rsidR="0006096D" w:rsidRPr="00C54097" w14:paraId="1E5D7325" w14:textId="5FAD32C3" w:rsidTr="0006096D">
        <w:tc>
          <w:tcPr>
            <w:tcW w:w="367" w:type="pct"/>
            <w:shd w:val="clear" w:color="auto" w:fill="auto"/>
            <w:tcMar>
              <w:top w:w="15" w:type="dxa"/>
              <w:left w:w="15" w:type="dxa"/>
              <w:right w:w="15" w:type="dxa"/>
            </w:tcMar>
            <w:vAlign w:val="center"/>
          </w:tcPr>
          <w:p w14:paraId="5543F431" w14:textId="77777777"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7</w:t>
            </w:r>
          </w:p>
        </w:tc>
        <w:tc>
          <w:tcPr>
            <w:tcW w:w="1021" w:type="pct"/>
            <w:shd w:val="clear" w:color="auto" w:fill="auto"/>
            <w:tcMar>
              <w:top w:w="15" w:type="dxa"/>
              <w:left w:w="15" w:type="dxa"/>
              <w:right w:w="15" w:type="dxa"/>
            </w:tcMar>
            <w:vAlign w:val="center"/>
          </w:tcPr>
          <w:p w14:paraId="2AFBE71A" w14:textId="2ACB52B9"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cs="Arial"/>
                <w:color w:val="000000" w:themeColor="text1"/>
                <w:sz w:val="21"/>
                <w:szCs w:val="21"/>
              </w:rPr>
              <w:t>圆盘出料阀（气动</w:t>
            </w:r>
            <w:proofErr w:type="spellEnd"/>
            <w:r w:rsidRPr="00C54097">
              <w:rPr>
                <w:rFonts w:cs="Arial"/>
                <w:color w:val="000000" w:themeColor="text1"/>
                <w:sz w:val="21"/>
                <w:szCs w:val="21"/>
              </w:rPr>
              <w:t>）</w:t>
            </w:r>
          </w:p>
        </w:tc>
        <w:tc>
          <w:tcPr>
            <w:tcW w:w="947" w:type="pct"/>
            <w:shd w:val="clear" w:color="auto" w:fill="auto"/>
            <w:tcMar>
              <w:top w:w="15" w:type="dxa"/>
              <w:left w:w="15" w:type="dxa"/>
              <w:right w:w="15" w:type="dxa"/>
            </w:tcMar>
            <w:vAlign w:val="center"/>
          </w:tcPr>
          <w:p w14:paraId="1CDD881F" w14:textId="55315806"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DN80，PN10</w:t>
            </w:r>
          </w:p>
        </w:tc>
        <w:tc>
          <w:tcPr>
            <w:tcW w:w="451" w:type="pct"/>
            <w:shd w:val="clear" w:color="auto" w:fill="auto"/>
            <w:tcMar>
              <w:top w:w="15" w:type="dxa"/>
              <w:left w:w="15" w:type="dxa"/>
              <w:right w:w="15" w:type="dxa"/>
            </w:tcMar>
            <w:vAlign w:val="center"/>
          </w:tcPr>
          <w:p w14:paraId="79BBBF29" w14:textId="610ACFB2"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4</w:t>
            </w:r>
          </w:p>
        </w:tc>
        <w:tc>
          <w:tcPr>
            <w:tcW w:w="528" w:type="pct"/>
            <w:shd w:val="clear" w:color="auto" w:fill="auto"/>
            <w:tcMar>
              <w:top w:w="15" w:type="dxa"/>
              <w:left w:w="15" w:type="dxa"/>
              <w:right w:w="15" w:type="dxa"/>
            </w:tcMar>
            <w:vAlign w:val="center"/>
          </w:tcPr>
          <w:p w14:paraId="32A1870D" w14:textId="76CEC09E"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件</w:t>
            </w:r>
          </w:p>
        </w:tc>
        <w:tc>
          <w:tcPr>
            <w:tcW w:w="1036" w:type="pct"/>
          </w:tcPr>
          <w:p w14:paraId="090784F2" w14:textId="77777777" w:rsidR="0006096D" w:rsidRPr="00C54097" w:rsidRDefault="0006096D" w:rsidP="00C54097">
            <w:pPr>
              <w:adjustRightInd w:val="0"/>
              <w:snapToGrid w:val="0"/>
              <w:jc w:val="center"/>
              <w:textAlignment w:val="center"/>
              <w:rPr>
                <w:rFonts w:cs="Arial"/>
                <w:color w:val="000000" w:themeColor="text1"/>
                <w:sz w:val="21"/>
                <w:szCs w:val="21"/>
              </w:rPr>
            </w:pPr>
          </w:p>
        </w:tc>
        <w:tc>
          <w:tcPr>
            <w:tcW w:w="650" w:type="pct"/>
            <w:vAlign w:val="center"/>
          </w:tcPr>
          <w:p w14:paraId="12814539" w14:textId="2B842EE3" w:rsidR="0006096D" w:rsidRPr="00C54097" w:rsidRDefault="0006096D" w:rsidP="00C54097">
            <w:pPr>
              <w:adjustRightInd w:val="0"/>
              <w:snapToGrid w:val="0"/>
              <w:jc w:val="center"/>
              <w:textAlignment w:val="center"/>
              <w:rPr>
                <w:rFonts w:ascii="宋体" w:hAnsi="宋体" w:cs="宋体"/>
                <w:color w:val="000000" w:themeColor="text1"/>
                <w:sz w:val="24"/>
                <w:lang w:bidi="ar"/>
              </w:rPr>
            </w:pPr>
            <w:proofErr w:type="spellStart"/>
            <w:r w:rsidRPr="00C54097">
              <w:rPr>
                <w:rFonts w:cs="Arial"/>
                <w:color w:val="000000" w:themeColor="text1"/>
                <w:sz w:val="21"/>
                <w:szCs w:val="21"/>
              </w:rPr>
              <w:t>组合件</w:t>
            </w:r>
            <w:proofErr w:type="spellEnd"/>
          </w:p>
        </w:tc>
      </w:tr>
      <w:tr w:rsidR="0006096D" w:rsidRPr="00C54097" w14:paraId="52C576CF" w14:textId="04496225" w:rsidTr="0006096D">
        <w:tc>
          <w:tcPr>
            <w:tcW w:w="367" w:type="pct"/>
            <w:shd w:val="clear" w:color="auto" w:fill="auto"/>
            <w:tcMar>
              <w:top w:w="15" w:type="dxa"/>
              <w:left w:w="15" w:type="dxa"/>
              <w:right w:w="15" w:type="dxa"/>
            </w:tcMar>
            <w:vAlign w:val="center"/>
          </w:tcPr>
          <w:p w14:paraId="02170326" w14:textId="77777777"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8</w:t>
            </w:r>
          </w:p>
        </w:tc>
        <w:tc>
          <w:tcPr>
            <w:tcW w:w="1021" w:type="pct"/>
            <w:shd w:val="clear" w:color="auto" w:fill="auto"/>
            <w:tcMar>
              <w:top w:w="15" w:type="dxa"/>
              <w:left w:w="15" w:type="dxa"/>
              <w:right w:w="15" w:type="dxa"/>
            </w:tcMar>
            <w:vAlign w:val="center"/>
          </w:tcPr>
          <w:p w14:paraId="47E07ED4" w14:textId="1578BBDA"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耐磨弯头</w:t>
            </w:r>
            <w:proofErr w:type="spellEnd"/>
          </w:p>
        </w:tc>
        <w:tc>
          <w:tcPr>
            <w:tcW w:w="947" w:type="pct"/>
            <w:shd w:val="clear" w:color="auto" w:fill="auto"/>
            <w:tcMar>
              <w:top w:w="15" w:type="dxa"/>
              <w:left w:w="15" w:type="dxa"/>
              <w:right w:w="15" w:type="dxa"/>
            </w:tcMar>
            <w:vAlign w:val="center"/>
          </w:tcPr>
          <w:p w14:paraId="0A6E6370" w14:textId="53CB4654"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DN80</w:t>
            </w:r>
          </w:p>
        </w:tc>
        <w:tc>
          <w:tcPr>
            <w:tcW w:w="451" w:type="pct"/>
            <w:shd w:val="clear" w:color="auto" w:fill="auto"/>
            <w:tcMar>
              <w:top w:w="15" w:type="dxa"/>
              <w:left w:w="15" w:type="dxa"/>
              <w:right w:w="15" w:type="dxa"/>
            </w:tcMar>
            <w:vAlign w:val="center"/>
          </w:tcPr>
          <w:p w14:paraId="47E970B1" w14:textId="3855DDD5"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件</w:t>
            </w:r>
          </w:p>
        </w:tc>
        <w:tc>
          <w:tcPr>
            <w:tcW w:w="528" w:type="pct"/>
            <w:shd w:val="clear" w:color="auto" w:fill="auto"/>
            <w:tcMar>
              <w:top w:w="15" w:type="dxa"/>
              <w:left w:w="15" w:type="dxa"/>
              <w:right w:w="15" w:type="dxa"/>
            </w:tcMar>
            <w:vAlign w:val="center"/>
          </w:tcPr>
          <w:p w14:paraId="61950832" w14:textId="512BFBA3"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12</w:t>
            </w:r>
          </w:p>
        </w:tc>
        <w:tc>
          <w:tcPr>
            <w:tcW w:w="1036" w:type="pct"/>
          </w:tcPr>
          <w:p w14:paraId="6314C887" w14:textId="77777777"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0E46CF08" w14:textId="00840086"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r>
      <w:tr w:rsidR="0006096D" w:rsidRPr="00C54097" w14:paraId="7D1EC911" w14:textId="4D81121D" w:rsidTr="0006096D">
        <w:tc>
          <w:tcPr>
            <w:tcW w:w="367" w:type="pct"/>
            <w:shd w:val="clear" w:color="auto" w:fill="auto"/>
            <w:tcMar>
              <w:top w:w="15" w:type="dxa"/>
              <w:left w:w="15" w:type="dxa"/>
              <w:right w:w="15" w:type="dxa"/>
            </w:tcMar>
            <w:vAlign w:val="center"/>
          </w:tcPr>
          <w:p w14:paraId="7C6BCAF9" w14:textId="77777777"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9</w:t>
            </w:r>
          </w:p>
        </w:tc>
        <w:tc>
          <w:tcPr>
            <w:tcW w:w="1021" w:type="pct"/>
            <w:shd w:val="clear" w:color="auto" w:fill="auto"/>
            <w:tcMar>
              <w:top w:w="15" w:type="dxa"/>
              <w:left w:w="15" w:type="dxa"/>
              <w:right w:w="15" w:type="dxa"/>
            </w:tcMar>
            <w:vAlign w:val="center"/>
          </w:tcPr>
          <w:p w14:paraId="4E56A240" w14:textId="1F616C17"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仓系料位计</w:t>
            </w:r>
            <w:proofErr w:type="spellEnd"/>
          </w:p>
        </w:tc>
        <w:tc>
          <w:tcPr>
            <w:tcW w:w="947" w:type="pct"/>
            <w:shd w:val="clear" w:color="auto" w:fill="auto"/>
            <w:tcMar>
              <w:top w:w="15" w:type="dxa"/>
              <w:left w:w="15" w:type="dxa"/>
              <w:right w:w="15" w:type="dxa"/>
            </w:tcMar>
            <w:vAlign w:val="center"/>
          </w:tcPr>
          <w:p w14:paraId="6C9B4B63" w14:textId="777C79F4"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射频导纳</w:t>
            </w:r>
            <w:proofErr w:type="spellEnd"/>
          </w:p>
        </w:tc>
        <w:tc>
          <w:tcPr>
            <w:tcW w:w="451" w:type="pct"/>
            <w:shd w:val="clear" w:color="auto" w:fill="auto"/>
            <w:tcMar>
              <w:top w:w="15" w:type="dxa"/>
              <w:left w:w="15" w:type="dxa"/>
              <w:right w:w="15" w:type="dxa"/>
            </w:tcMar>
            <w:vAlign w:val="center"/>
          </w:tcPr>
          <w:p w14:paraId="1CA80283" w14:textId="7D5F9068"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只</w:t>
            </w:r>
          </w:p>
        </w:tc>
        <w:tc>
          <w:tcPr>
            <w:tcW w:w="528" w:type="pct"/>
            <w:shd w:val="clear" w:color="auto" w:fill="auto"/>
            <w:tcMar>
              <w:top w:w="15" w:type="dxa"/>
              <w:left w:w="15" w:type="dxa"/>
              <w:right w:w="15" w:type="dxa"/>
            </w:tcMar>
            <w:vAlign w:val="center"/>
          </w:tcPr>
          <w:p w14:paraId="747524A4" w14:textId="5633CEE8"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2</w:t>
            </w:r>
          </w:p>
        </w:tc>
        <w:tc>
          <w:tcPr>
            <w:tcW w:w="1036" w:type="pct"/>
          </w:tcPr>
          <w:p w14:paraId="3E235933" w14:textId="77777777" w:rsidR="0006096D" w:rsidRPr="00C54097" w:rsidRDefault="0006096D" w:rsidP="00C54097">
            <w:pPr>
              <w:adjustRightInd w:val="0"/>
              <w:snapToGrid w:val="0"/>
              <w:jc w:val="center"/>
              <w:textAlignment w:val="center"/>
              <w:rPr>
                <w:rFonts w:ascii="宋体" w:eastAsia="宋体" w:hAnsi="宋体" w:cs="宋体"/>
                <w:color w:val="000000" w:themeColor="text1"/>
                <w:sz w:val="24"/>
                <w:lang w:bidi="ar"/>
              </w:rPr>
            </w:pPr>
          </w:p>
        </w:tc>
        <w:tc>
          <w:tcPr>
            <w:tcW w:w="650" w:type="pct"/>
            <w:vAlign w:val="center"/>
          </w:tcPr>
          <w:p w14:paraId="6BA0C2D1" w14:textId="2F5DD78F" w:rsidR="0006096D" w:rsidRPr="00C54097" w:rsidRDefault="0006096D" w:rsidP="00C54097">
            <w:pPr>
              <w:adjustRightInd w:val="0"/>
              <w:snapToGrid w:val="0"/>
              <w:jc w:val="center"/>
              <w:textAlignment w:val="center"/>
              <w:rPr>
                <w:rFonts w:ascii="宋体" w:hAnsi="宋体" w:cs="宋体"/>
                <w:color w:val="000000" w:themeColor="text1"/>
                <w:sz w:val="24"/>
                <w:lang w:bidi="ar"/>
              </w:rPr>
            </w:pPr>
            <w:r w:rsidRPr="00C54097">
              <w:rPr>
                <w:rFonts w:ascii="宋体" w:eastAsia="宋体" w:hAnsi="宋体" w:cs="宋体" w:hint="eastAsia"/>
                <w:color w:val="000000" w:themeColor="text1"/>
                <w:sz w:val="24"/>
                <w:lang w:bidi="ar"/>
              </w:rPr>
              <w:t>要求便于拆卸检修</w:t>
            </w:r>
          </w:p>
        </w:tc>
      </w:tr>
      <w:tr w:rsidR="0006096D" w:rsidRPr="00C54097" w14:paraId="2F75084A" w14:textId="115EB56E" w:rsidTr="0006096D">
        <w:tc>
          <w:tcPr>
            <w:tcW w:w="367" w:type="pct"/>
            <w:shd w:val="clear" w:color="auto" w:fill="auto"/>
            <w:tcMar>
              <w:top w:w="15" w:type="dxa"/>
              <w:left w:w="15" w:type="dxa"/>
              <w:right w:w="15" w:type="dxa"/>
            </w:tcMar>
            <w:vAlign w:val="center"/>
          </w:tcPr>
          <w:p w14:paraId="211490A2" w14:textId="77777777"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10</w:t>
            </w:r>
          </w:p>
        </w:tc>
        <w:tc>
          <w:tcPr>
            <w:tcW w:w="1021" w:type="pct"/>
            <w:shd w:val="clear" w:color="auto" w:fill="auto"/>
            <w:tcMar>
              <w:top w:w="15" w:type="dxa"/>
              <w:left w:w="15" w:type="dxa"/>
              <w:right w:w="15" w:type="dxa"/>
            </w:tcMar>
            <w:vAlign w:val="center"/>
          </w:tcPr>
          <w:p w14:paraId="2CFD4948" w14:textId="2BAEA548" w:rsidR="0006096D" w:rsidRPr="00C54097" w:rsidRDefault="0006096D" w:rsidP="00C54097">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仓式输送泵</w:t>
            </w:r>
            <w:proofErr w:type="spellEnd"/>
          </w:p>
        </w:tc>
        <w:tc>
          <w:tcPr>
            <w:tcW w:w="947" w:type="pct"/>
            <w:shd w:val="clear" w:color="auto" w:fill="auto"/>
            <w:tcMar>
              <w:top w:w="15" w:type="dxa"/>
              <w:left w:w="15" w:type="dxa"/>
              <w:right w:w="15" w:type="dxa"/>
            </w:tcMar>
            <w:vAlign w:val="center"/>
          </w:tcPr>
          <w:p w14:paraId="0BF10C00" w14:textId="660784F5"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0.5</w:t>
            </w:r>
            <w:r w:rsidRPr="00C54097">
              <w:rPr>
                <w:rFonts w:asciiTheme="minorEastAsia" w:eastAsiaTheme="minorEastAsia" w:hAnsiTheme="minorEastAsia" w:cs="宋体" w:hint="eastAsia"/>
                <w:color w:val="000000" w:themeColor="text1"/>
                <w:sz w:val="24"/>
                <w:lang w:bidi="ar"/>
              </w:rPr>
              <w:t>m</w:t>
            </w:r>
            <w:r w:rsidRPr="00C54097">
              <w:rPr>
                <w:rFonts w:ascii="宋体" w:hAnsi="宋体" w:cs="宋体"/>
                <w:color w:val="000000" w:themeColor="text1"/>
                <w:sz w:val="24"/>
                <w:vertAlign w:val="superscript"/>
                <w:lang w:bidi="ar"/>
              </w:rPr>
              <w:t>3</w:t>
            </w:r>
          </w:p>
        </w:tc>
        <w:tc>
          <w:tcPr>
            <w:tcW w:w="451" w:type="pct"/>
            <w:shd w:val="clear" w:color="auto" w:fill="auto"/>
            <w:tcMar>
              <w:top w:w="15" w:type="dxa"/>
              <w:left w:w="15" w:type="dxa"/>
              <w:right w:w="15" w:type="dxa"/>
            </w:tcMar>
            <w:vAlign w:val="center"/>
          </w:tcPr>
          <w:p w14:paraId="3966225C" w14:textId="4984A7FC"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528" w:type="pct"/>
            <w:shd w:val="clear" w:color="auto" w:fill="auto"/>
            <w:tcMar>
              <w:top w:w="15" w:type="dxa"/>
              <w:left w:w="15" w:type="dxa"/>
              <w:right w:w="15" w:type="dxa"/>
            </w:tcMar>
            <w:vAlign w:val="center"/>
          </w:tcPr>
          <w:p w14:paraId="1E40EC68" w14:textId="012D477E" w:rsidR="0006096D" w:rsidRPr="00C54097" w:rsidRDefault="0006096D" w:rsidP="00C54097">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036" w:type="pct"/>
          </w:tcPr>
          <w:p w14:paraId="430D4D78" w14:textId="77777777"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c>
          <w:tcPr>
            <w:tcW w:w="650" w:type="pct"/>
            <w:vAlign w:val="center"/>
          </w:tcPr>
          <w:p w14:paraId="7962E6D8" w14:textId="6D21C19B" w:rsidR="0006096D" w:rsidRPr="00C54097" w:rsidRDefault="0006096D" w:rsidP="00C54097">
            <w:pPr>
              <w:adjustRightInd w:val="0"/>
              <w:snapToGrid w:val="0"/>
              <w:jc w:val="center"/>
              <w:textAlignment w:val="center"/>
              <w:rPr>
                <w:rFonts w:ascii="宋体" w:hAnsi="宋体" w:cs="宋体"/>
                <w:color w:val="000000" w:themeColor="text1"/>
                <w:sz w:val="24"/>
                <w:lang w:bidi="ar"/>
              </w:rPr>
            </w:pPr>
          </w:p>
        </w:tc>
      </w:tr>
    </w:tbl>
    <w:p w14:paraId="0A09F228" w14:textId="6E9E29CC" w:rsidR="00480542" w:rsidRPr="00025EE4" w:rsidRDefault="00480542" w:rsidP="00480542">
      <w:pPr>
        <w:spacing w:line="360" w:lineRule="auto"/>
        <w:jc w:val="left"/>
        <w:rPr>
          <w:rFonts w:eastAsia="宋体" w:cs="Arial"/>
          <w:bCs/>
          <w:sz w:val="24"/>
          <w:szCs w:val="24"/>
        </w:rPr>
      </w:pPr>
      <w:r w:rsidRPr="001E5CF9">
        <w:rPr>
          <w:rFonts w:eastAsia="宋体" w:cs="Arial" w:hint="eastAsia"/>
          <w:bCs/>
          <w:sz w:val="24"/>
          <w:szCs w:val="24"/>
        </w:rPr>
        <w:t>卖方根据买方提供的技术要求进行选型，卖方仅</w:t>
      </w:r>
      <w:proofErr w:type="gramStart"/>
      <w:r w:rsidRPr="001E5CF9">
        <w:rPr>
          <w:rFonts w:eastAsia="宋体" w:cs="Arial" w:hint="eastAsia"/>
          <w:bCs/>
          <w:sz w:val="24"/>
          <w:szCs w:val="24"/>
        </w:rPr>
        <w:t>需以上</w:t>
      </w:r>
      <w:proofErr w:type="gramEnd"/>
      <w:r w:rsidRPr="001E5CF9">
        <w:rPr>
          <w:rFonts w:eastAsia="宋体" w:cs="Arial" w:hint="eastAsia"/>
          <w:bCs/>
          <w:sz w:val="24"/>
          <w:szCs w:val="24"/>
        </w:rPr>
        <w:t>设备和材料，其材料买方自备。另外，卖方需负责仪表参数和控制逻辑提资；配合</w:t>
      </w:r>
      <w:r w:rsidR="001E5CF9" w:rsidRPr="001E5CF9">
        <w:rPr>
          <w:rFonts w:eastAsia="宋体" w:cs="Arial" w:hint="eastAsia"/>
          <w:bCs/>
          <w:sz w:val="24"/>
          <w:szCs w:val="24"/>
        </w:rPr>
        <w:t>买方</w:t>
      </w:r>
      <w:proofErr w:type="gramStart"/>
      <w:r w:rsidR="001E5CF9" w:rsidRPr="001E5CF9">
        <w:rPr>
          <w:rFonts w:eastAsia="宋体" w:cs="Arial" w:hint="eastAsia"/>
          <w:bCs/>
          <w:sz w:val="24"/>
          <w:szCs w:val="24"/>
        </w:rPr>
        <w:t>进行</w:t>
      </w:r>
      <w:r w:rsidRPr="001E5CF9">
        <w:rPr>
          <w:rFonts w:eastAsia="宋体" w:cs="Arial" w:hint="eastAsia"/>
          <w:bCs/>
          <w:sz w:val="24"/>
          <w:szCs w:val="24"/>
        </w:rPr>
        <w:t>输灰系统</w:t>
      </w:r>
      <w:proofErr w:type="gramEnd"/>
      <w:r w:rsidRPr="001E5CF9">
        <w:rPr>
          <w:rFonts w:eastAsia="宋体" w:cs="Arial" w:hint="eastAsia"/>
          <w:bCs/>
          <w:sz w:val="24"/>
          <w:szCs w:val="24"/>
        </w:rPr>
        <w:t>逻辑控制</w:t>
      </w:r>
      <w:r w:rsidR="001E5CF9" w:rsidRPr="001E5CF9">
        <w:rPr>
          <w:rFonts w:eastAsia="宋体" w:cs="Arial" w:hint="eastAsia"/>
          <w:bCs/>
          <w:sz w:val="24"/>
          <w:szCs w:val="24"/>
        </w:rPr>
        <w:t>编制</w:t>
      </w:r>
      <w:r w:rsidRPr="001E5CF9">
        <w:rPr>
          <w:rFonts w:eastAsia="宋体" w:cs="Arial" w:hint="eastAsia"/>
          <w:bCs/>
          <w:sz w:val="24"/>
          <w:szCs w:val="24"/>
        </w:rPr>
        <w:t>。</w:t>
      </w:r>
    </w:p>
    <w:p w14:paraId="541BFB4A" w14:textId="62A24690" w:rsidR="0021076C" w:rsidRPr="000927D8" w:rsidRDefault="00942C29" w:rsidP="0021076C">
      <w:pPr>
        <w:tabs>
          <w:tab w:val="right" w:pos="9723"/>
        </w:tabs>
        <w:spacing w:line="360" w:lineRule="auto"/>
        <w:jc w:val="left"/>
        <w:outlineLvl w:val="0"/>
        <w:rPr>
          <w:rFonts w:eastAsia="宋体"/>
          <w:b/>
          <w:sz w:val="28"/>
          <w:szCs w:val="28"/>
        </w:rPr>
      </w:pPr>
      <w:r>
        <w:rPr>
          <w:rFonts w:eastAsia="宋体" w:cs="宋体" w:hint="eastAsia"/>
          <w:b/>
          <w:sz w:val="28"/>
          <w:szCs w:val="28"/>
        </w:rPr>
        <w:t>二</w:t>
      </w:r>
      <w:r w:rsidR="0021076C" w:rsidRPr="000927D8">
        <w:rPr>
          <w:rFonts w:eastAsia="宋体" w:cs="宋体" w:hint="eastAsia"/>
          <w:b/>
          <w:sz w:val="28"/>
          <w:szCs w:val="28"/>
        </w:rPr>
        <w:t>、技术要求</w:t>
      </w:r>
    </w:p>
    <w:p w14:paraId="0E34979C" w14:textId="03A586F4" w:rsidR="0021076C" w:rsidRPr="000927D8" w:rsidRDefault="0021076C" w:rsidP="0021076C">
      <w:pPr>
        <w:pStyle w:val="2"/>
        <w:spacing w:line="360" w:lineRule="auto"/>
        <w:rPr>
          <w:rFonts w:ascii="Times New Roman" w:hAnsi="Times New Roman"/>
          <w:b/>
          <w:bCs/>
          <w:sz w:val="24"/>
          <w:szCs w:val="24"/>
        </w:rPr>
      </w:pPr>
      <w:r w:rsidRPr="000927D8">
        <w:rPr>
          <w:rFonts w:ascii="Times New Roman" w:hAnsi="Times New Roman" w:hint="eastAsia"/>
          <w:b/>
          <w:bCs/>
          <w:sz w:val="24"/>
          <w:szCs w:val="24"/>
        </w:rPr>
        <w:t xml:space="preserve">1 </w:t>
      </w:r>
      <w:r w:rsidRPr="000927D8">
        <w:rPr>
          <w:rFonts w:ascii="Times New Roman" w:hAnsi="Times New Roman" w:hint="eastAsia"/>
          <w:b/>
          <w:bCs/>
          <w:sz w:val="24"/>
          <w:szCs w:val="24"/>
        </w:rPr>
        <w:t>总则</w:t>
      </w:r>
      <w:bookmarkEnd w:id="1"/>
      <w:bookmarkEnd w:id="2"/>
    </w:p>
    <w:p w14:paraId="73323A00" w14:textId="58278B80" w:rsidR="00572B34" w:rsidRPr="00572B34" w:rsidRDefault="00572B34" w:rsidP="00572B34">
      <w:pPr>
        <w:spacing w:line="360" w:lineRule="auto"/>
        <w:jc w:val="left"/>
        <w:rPr>
          <w:rFonts w:eastAsia="宋体" w:cs="Arial"/>
          <w:bCs/>
          <w:sz w:val="24"/>
          <w:szCs w:val="24"/>
        </w:rPr>
      </w:pPr>
      <w:bookmarkStart w:id="5" w:name="_Toc11254247"/>
      <w:r w:rsidRPr="00572B34">
        <w:rPr>
          <w:rFonts w:eastAsia="宋体" w:cs="Arial"/>
          <w:bCs/>
          <w:sz w:val="24"/>
          <w:szCs w:val="24"/>
        </w:rPr>
        <w:t xml:space="preserve">1.1 </w:t>
      </w:r>
      <w:r w:rsidRPr="00572B34">
        <w:rPr>
          <w:rFonts w:eastAsia="宋体" w:cs="Arial" w:hint="eastAsia"/>
          <w:bCs/>
          <w:sz w:val="24"/>
          <w:szCs w:val="24"/>
        </w:rPr>
        <w:t>本技术规范适用于内蒙古华厦朱家坪电力有限公司一期</w:t>
      </w:r>
      <w:r w:rsidRPr="00572B34">
        <w:rPr>
          <w:rFonts w:eastAsia="宋体" w:cs="Arial" w:hint="eastAsia"/>
          <w:bCs/>
          <w:sz w:val="24"/>
          <w:szCs w:val="24"/>
        </w:rPr>
        <w:t>2</w:t>
      </w:r>
      <w:r w:rsidR="00342605">
        <w:rPr>
          <w:rFonts w:ascii="仿宋" w:eastAsia="仿宋" w:hAnsi="仿宋" w:cs="Arial" w:hint="eastAsia"/>
          <w:bCs/>
          <w:sz w:val="24"/>
          <w:szCs w:val="24"/>
        </w:rPr>
        <w:t>×</w:t>
      </w:r>
      <w:r w:rsidRPr="00572B34">
        <w:rPr>
          <w:rFonts w:eastAsia="宋体" w:cs="Arial" w:hint="eastAsia"/>
          <w:bCs/>
          <w:sz w:val="24"/>
          <w:szCs w:val="24"/>
        </w:rPr>
        <w:t>660MW</w:t>
      </w:r>
      <w:r w:rsidRPr="00572B34">
        <w:rPr>
          <w:rFonts w:eastAsia="宋体" w:cs="Arial" w:hint="eastAsia"/>
          <w:bCs/>
          <w:sz w:val="24"/>
          <w:szCs w:val="24"/>
        </w:rPr>
        <w:t>超</w:t>
      </w:r>
      <w:proofErr w:type="gramStart"/>
      <w:r w:rsidRPr="00572B34">
        <w:rPr>
          <w:rFonts w:eastAsia="宋体" w:cs="Arial" w:hint="eastAsia"/>
          <w:bCs/>
          <w:sz w:val="24"/>
          <w:szCs w:val="24"/>
        </w:rPr>
        <w:t>超</w:t>
      </w:r>
      <w:proofErr w:type="gramEnd"/>
      <w:r w:rsidRPr="00572B34">
        <w:rPr>
          <w:rFonts w:eastAsia="宋体" w:cs="Arial" w:hint="eastAsia"/>
          <w:bCs/>
          <w:sz w:val="24"/>
          <w:szCs w:val="24"/>
        </w:rPr>
        <w:t>临界机组脱硫废水零排放工程</w:t>
      </w:r>
      <w:r w:rsidRPr="00572B34">
        <w:rPr>
          <w:rFonts w:eastAsia="宋体" w:cs="Arial" w:hint="eastAsia"/>
          <w:bCs/>
          <w:sz w:val="24"/>
          <w:szCs w:val="24"/>
        </w:rPr>
        <w:t xml:space="preserve"> #1</w:t>
      </w:r>
      <w:r w:rsidRPr="00572B34">
        <w:rPr>
          <w:rFonts w:eastAsia="宋体" w:cs="Arial" w:hint="eastAsia"/>
          <w:bCs/>
          <w:sz w:val="24"/>
          <w:szCs w:val="24"/>
        </w:rPr>
        <w:t>与</w:t>
      </w:r>
      <w:r w:rsidRPr="00572B34">
        <w:rPr>
          <w:rFonts w:eastAsia="宋体" w:cs="Arial" w:hint="eastAsia"/>
          <w:bCs/>
          <w:sz w:val="24"/>
          <w:szCs w:val="24"/>
        </w:rPr>
        <w:t>#2</w:t>
      </w:r>
      <w:r w:rsidRPr="00572B34">
        <w:rPr>
          <w:rFonts w:eastAsia="宋体" w:cs="Arial" w:hint="eastAsia"/>
          <w:bCs/>
          <w:sz w:val="24"/>
          <w:szCs w:val="24"/>
        </w:rPr>
        <w:t>机组干燥塔下方</w:t>
      </w:r>
      <w:proofErr w:type="gramStart"/>
      <w:r w:rsidRPr="00572B34">
        <w:rPr>
          <w:rFonts w:eastAsia="宋体" w:cs="Arial" w:hint="eastAsia"/>
          <w:bCs/>
          <w:sz w:val="24"/>
          <w:szCs w:val="24"/>
        </w:rPr>
        <w:t>的输灰系统设计</w:t>
      </w:r>
      <w:proofErr w:type="gramEnd"/>
      <w:r w:rsidRPr="00572B34">
        <w:rPr>
          <w:rFonts w:eastAsia="宋体" w:cs="Arial" w:hint="eastAsia"/>
          <w:bCs/>
          <w:sz w:val="24"/>
          <w:szCs w:val="24"/>
        </w:rPr>
        <w:t>、供货、安装指导、调试、培训、性能试验、竣工验收等全方面的技术要求。</w:t>
      </w:r>
    </w:p>
    <w:p w14:paraId="68E809CF" w14:textId="77777777" w:rsidR="00572B34" w:rsidRPr="00572B34" w:rsidRDefault="00572B34" w:rsidP="00572B34">
      <w:pPr>
        <w:spacing w:line="360" w:lineRule="auto"/>
        <w:jc w:val="left"/>
        <w:rPr>
          <w:rFonts w:eastAsia="宋体" w:cs="Arial"/>
          <w:bCs/>
          <w:sz w:val="24"/>
          <w:szCs w:val="24"/>
        </w:rPr>
      </w:pPr>
      <w:bookmarkStart w:id="6" w:name="_2__招标范围"/>
      <w:bookmarkEnd w:id="6"/>
      <w:r w:rsidRPr="00572B34">
        <w:rPr>
          <w:rFonts w:eastAsia="宋体" w:cs="Arial"/>
          <w:bCs/>
          <w:sz w:val="24"/>
          <w:szCs w:val="24"/>
        </w:rPr>
        <w:t xml:space="preserve">1.2 </w:t>
      </w:r>
      <w:r w:rsidRPr="00572B34">
        <w:rPr>
          <w:rFonts w:eastAsia="宋体" w:cs="Arial"/>
          <w:bCs/>
          <w:sz w:val="24"/>
          <w:szCs w:val="24"/>
        </w:rPr>
        <w:t>本</w:t>
      </w:r>
      <w:r w:rsidRPr="00572B34">
        <w:rPr>
          <w:rFonts w:eastAsia="宋体" w:cs="Arial" w:hint="eastAsia"/>
          <w:bCs/>
          <w:sz w:val="24"/>
          <w:szCs w:val="24"/>
        </w:rPr>
        <w:t>技术规范书</w:t>
      </w:r>
      <w:r w:rsidRPr="00572B34">
        <w:rPr>
          <w:rFonts w:eastAsia="宋体" w:cs="Arial"/>
          <w:bCs/>
          <w:sz w:val="24"/>
          <w:szCs w:val="24"/>
        </w:rPr>
        <w:t>中提出了最低限度的技术要求，并未对一切技术细节</w:t>
      </w:r>
      <w:proofErr w:type="gramStart"/>
      <w:r w:rsidRPr="00572B34">
        <w:rPr>
          <w:rFonts w:eastAsia="宋体" w:cs="Arial"/>
          <w:bCs/>
          <w:sz w:val="24"/>
          <w:szCs w:val="24"/>
        </w:rPr>
        <w:t>作出</w:t>
      </w:r>
      <w:proofErr w:type="gramEnd"/>
      <w:r w:rsidRPr="00572B34">
        <w:rPr>
          <w:rFonts w:eastAsia="宋体" w:cs="Arial"/>
          <w:bCs/>
          <w:sz w:val="24"/>
          <w:szCs w:val="24"/>
        </w:rPr>
        <w:t>规定，</w:t>
      </w:r>
      <w:r w:rsidRPr="00572B34">
        <w:rPr>
          <w:rFonts w:eastAsia="宋体" w:cs="Arial" w:hint="eastAsia"/>
          <w:bCs/>
          <w:sz w:val="24"/>
          <w:szCs w:val="24"/>
        </w:rPr>
        <w:t>卖方</w:t>
      </w:r>
      <w:r w:rsidRPr="00572B34">
        <w:rPr>
          <w:rFonts w:eastAsia="宋体" w:cs="Arial"/>
          <w:bCs/>
          <w:sz w:val="24"/>
          <w:szCs w:val="24"/>
        </w:rPr>
        <w:t>保证工程质量符合本技术规范及符合国家或行业标准要求，同时满足国家的有关质量、安全、环保、卫生、消防等强制性法规、标准的要求。</w:t>
      </w:r>
    </w:p>
    <w:p w14:paraId="28CD3520" w14:textId="77777777" w:rsidR="00572B34" w:rsidRPr="00572B34" w:rsidRDefault="00572B34" w:rsidP="00572B34">
      <w:pPr>
        <w:spacing w:line="360" w:lineRule="auto"/>
        <w:jc w:val="left"/>
        <w:rPr>
          <w:rFonts w:eastAsia="宋体" w:cs="Arial"/>
          <w:bCs/>
          <w:sz w:val="24"/>
          <w:szCs w:val="24"/>
        </w:rPr>
      </w:pPr>
      <w:r w:rsidRPr="00572B34">
        <w:rPr>
          <w:rFonts w:eastAsia="宋体" w:cs="Arial" w:hint="eastAsia"/>
          <w:bCs/>
          <w:sz w:val="24"/>
          <w:szCs w:val="24"/>
        </w:rPr>
        <w:t xml:space="preserve">1.3 </w:t>
      </w:r>
      <w:r w:rsidRPr="00572B34">
        <w:rPr>
          <w:rFonts w:eastAsia="宋体" w:cs="Arial" w:hint="eastAsia"/>
          <w:bCs/>
          <w:sz w:val="24"/>
          <w:szCs w:val="24"/>
        </w:rPr>
        <w:t>卖方</w:t>
      </w:r>
      <w:r w:rsidRPr="00572B34">
        <w:rPr>
          <w:rFonts w:eastAsia="宋体" w:cs="Arial"/>
          <w:bCs/>
          <w:sz w:val="24"/>
          <w:szCs w:val="24"/>
        </w:rPr>
        <w:t>提供的设备完全符合</w:t>
      </w:r>
      <w:r w:rsidRPr="00572B34">
        <w:rPr>
          <w:rFonts w:eastAsia="宋体" w:cs="Arial" w:hint="eastAsia"/>
          <w:bCs/>
          <w:sz w:val="24"/>
          <w:szCs w:val="24"/>
        </w:rPr>
        <w:t>本技术规范</w:t>
      </w:r>
      <w:r w:rsidRPr="00572B34">
        <w:rPr>
          <w:rFonts w:eastAsia="宋体" w:cs="Arial"/>
          <w:bCs/>
          <w:sz w:val="24"/>
          <w:szCs w:val="24"/>
        </w:rPr>
        <w:t>的要求。</w:t>
      </w:r>
    </w:p>
    <w:p w14:paraId="637BC7D1" w14:textId="77777777" w:rsidR="00572B34" w:rsidRPr="00572B34" w:rsidRDefault="00572B34" w:rsidP="00572B34">
      <w:pPr>
        <w:spacing w:line="360" w:lineRule="auto"/>
        <w:jc w:val="left"/>
        <w:rPr>
          <w:rFonts w:eastAsia="宋体" w:cs="Arial"/>
          <w:bCs/>
          <w:sz w:val="24"/>
          <w:szCs w:val="24"/>
        </w:rPr>
      </w:pPr>
      <w:r w:rsidRPr="00572B34">
        <w:rPr>
          <w:rFonts w:eastAsia="宋体" w:cs="Arial" w:hint="eastAsia"/>
          <w:bCs/>
          <w:sz w:val="24"/>
          <w:szCs w:val="24"/>
        </w:rPr>
        <w:t xml:space="preserve">1.4 </w:t>
      </w:r>
      <w:r w:rsidRPr="00572B34">
        <w:rPr>
          <w:rFonts w:eastAsia="宋体" w:cs="Arial" w:hint="eastAsia"/>
          <w:bCs/>
          <w:sz w:val="24"/>
          <w:szCs w:val="24"/>
        </w:rPr>
        <w:t>卖方提供的主设备、附件、备品备件、外部油漆等材质必须满足本工程所处地理位置、环境条件的要求。卖方提供的产品应在相近工程或相似条件下有</w:t>
      </w:r>
      <w:r w:rsidRPr="00572B34">
        <w:rPr>
          <w:rFonts w:eastAsia="宋体" w:cs="Arial"/>
          <w:bCs/>
          <w:sz w:val="24"/>
          <w:szCs w:val="24"/>
        </w:rPr>
        <w:t>1</w:t>
      </w:r>
      <w:r w:rsidRPr="00572B34">
        <w:rPr>
          <w:rFonts w:eastAsia="宋体" w:cs="Arial" w:hint="eastAsia"/>
          <w:bCs/>
          <w:sz w:val="24"/>
          <w:szCs w:val="24"/>
        </w:rPr>
        <w:t>～</w:t>
      </w:r>
      <w:r w:rsidRPr="00572B34">
        <w:rPr>
          <w:rFonts w:eastAsia="宋体" w:cs="Arial"/>
          <w:bCs/>
          <w:sz w:val="24"/>
          <w:szCs w:val="24"/>
        </w:rPr>
        <w:t>2</w:t>
      </w:r>
      <w:r w:rsidRPr="00572B34">
        <w:rPr>
          <w:rFonts w:eastAsia="宋体" w:cs="Arial" w:hint="eastAsia"/>
          <w:bCs/>
          <w:sz w:val="24"/>
          <w:szCs w:val="24"/>
        </w:rPr>
        <w:t>台运行并超过两年的业绩</w:t>
      </w:r>
      <w:r w:rsidRPr="00572B34">
        <w:rPr>
          <w:rFonts w:eastAsia="宋体" w:cs="Arial"/>
          <w:bCs/>
          <w:sz w:val="24"/>
          <w:szCs w:val="24"/>
        </w:rPr>
        <w:t>,</w:t>
      </w:r>
      <w:r w:rsidRPr="00572B34">
        <w:rPr>
          <w:rFonts w:eastAsia="宋体" w:cs="Arial" w:hint="eastAsia"/>
          <w:bCs/>
          <w:sz w:val="24"/>
          <w:szCs w:val="24"/>
        </w:rPr>
        <w:t>并已证明安全可靠。</w:t>
      </w:r>
    </w:p>
    <w:p w14:paraId="1EAD89CD"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5</w:t>
      </w:r>
      <w:r w:rsidRPr="00572B34">
        <w:rPr>
          <w:rFonts w:eastAsia="宋体" w:cs="Arial" w:hint="eastAsia"/>
          <w:bCs/>
          <w:sz w:val="24"/>
          <w:szCs w:val="24"/>
        </w:rPr>
        <w:t>合同签订后半个月内，按本技术规范要求，卖方提出合同设备的设计﹑制造﹑检验</w:t>
      </w:r>
      <w:r w:rsidRPr="00572B34">
        <w:rPr>
          <w:rFonts w:eastAsia="宋体" w:cs="Arial" w:hint="eastAsia"/>
          <w:bCs/>
          <w:sz w:val="24"/>
          <w:szCs w:val="24"/>
        </w:rPr>
        <w:t>/</w:t>
      </w:r>
      <w:r w:rsidRPr="00572B34">
        <w:rPr>
          <w:rFonts w:eastAsia="宋体" w:cs="Arial" w:hint="eastAsia"/>
          <w:bCs/>
          <w:sz w:val="24"/>
          <w:szCs w:val="24"/>
        </w:rPr>
        <w:t>试验﹑装配﹑安装﹑调试﹑试运﹑验收﹑试验﹑运行和维护等标准清单给买方确认。在合同履行期间，买方保留对本技术规范提出补充要求和修改的权力，卖方应承诺予以配合。如提出修改，具体项目和条件由买卖双方商定。</w:t>
      </w:r>
    </w:p>
    <w:p w14:paraId="028C2E08"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lastRenderedPageBreak/>
        <w:t>1.</w:t>
      </w:r>
      <w:r w:rsidRPr="00572B34">
        <w:rPr>
          <w:rFonts w:eastAsia="宋体" w:cs="Arial" w:hint="eastAsia"/>
          <w:bCs/>
          <w:sz w:val="24"/>
          <w:szCs w:val="24"/>
        </w:rPr>
        <w:t>6</w:t>
      </w:r>
      <w:r w:rsidRPr="00572B34">
        <w:rPr>
          <w:rFonts w:eastAsia="宋体" w:cs="Arial" w:hint="eastAsia"/>
          <w:bCs/>
          <w:sz w:val="24"/>
          <w:szCs w:val="24"/>
        </w:rPr>
        <w:t>本技术规范所使用的标准，如遇与所执行的标准不一致时，按较高标准执行或经买方同意后才能执行。</w:t>
      </w:r>
    </w:p>
    <w:p w14:paraId="56CE90FE"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7</w:t>
      </w:r>
      <w:r w:rsidRPr="00572B34">
        <w:rPr>
          <w:rFonts w:eastAsia="宋体" w:cs="Arial" w:hint="eastAsia"/>
          <w:bCs/>
          <w:sz w:val="24"/>
          <w:szCs w:val="24"/>
        </w:rPr>
        <w:t>如果技术规范有前后不一致的描述，则以买方解释为准。</w:t>
      </w:r>
    </w:p>
    <w:p w14:paraId="4D9D40EF"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8</w:t>
      </w:r>
      <w:r w:rsidRPr="00572B34">
        <w:rPr>
          <w:rFonts w:eastAsia="宋体" w:cs="Arial" w:hint="eastAsia"/>
          <w:bCs/>
          <w:sz w:val="24"/>
          <w:szCs w:val="24"/>
        </w:rPr>
        <w:t>工程使用国际单位制，工作语言为中文，所有的文件、图纸均应为中文编写。</w:t>
      </w:r>
    </w:p>
    <w:p w14:paraId="24D0E771"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9</w:t>
      </w:r>
      <w:r w:rsidRPr="00572B34">
        <w:rPr>
          <w:rFonts w:eastAsia="宋体" w:cs="Arial" w:hint="eastAsia"/>
          <w:bCs/>
          <w:sz w:val="24"/>
          <w:szCs w:val="24"/>
        </w:rPr>
        <w:t>卖方提供的设备、系统所涉及的任何专利问题，由卖方负责解决，买方不承担任何由专利纠纷引起的任何费用。</w:t>
      </w:r>
    </w:p>
    <w:p w14:paraId="7D4BB2FD"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10</w:t>
      </w:r>
      <w:r w:rsidRPr="00572B34">
        <w:rPr>
          <w:rFonts w:eastAsia="宋体" w:cs="Arial" w:hint="eastAsia"/>
          <w:bCs/>
          <w:sz w:val="24"/>
          <w:szCs w:val="24"/>
        </w:rPr>
        <w:t>设备报价以设备清单为准，卖方保证满足工艺系统需要。</w:t>
      </w:r>
    </w:p>
    <w:p w14:paraId="5C1E850D"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11</w:t>
      </w:r>
      <w:r w:rsidRPr="00572B34">
        <w:rPr>
          <w:rFonts w:eastAsia="宋体" w:cs="Arial" w:hint="eastAsia"/>
          <w:bCs/>
          <w:sz w:val="24"/>
          <w:szCs w:val="24"/>
        </w:rPr>
        <w:t>本工程技术规范范围内的所有设备、主要材料和其他分包商由卖方根据本规范进行选择，各分包商资质应均达到国内外同行业先进水平，并具有同等类型工程运行成熟可靠业绩；买方有权参与分包商的技术评标和技术协议签订，买方的要求并不解除卖方的责任。</w:t>
      </w:r>
    </w:p>
    <w:p w14:paraId="19E3285B"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12</w:t>
      </w:r>
      <w:r w:rsidRPr="00572B34">
        <w:rPr>
          <w:rFonts w:eastAsia="宋体" w:cs="Arial" w:hint="eastAsia"/>
          <w:bCs/>
          <w:sz w:val="24"/>
          <w:szCs w:val="24"/>
        </w:rPr>
        <w:t>卖方对供货的系统设备（含辅助系统与设备）质量、规格与材质等负有全责，即包括分包（或采购）的产品。分包（或采购）的产品制造商应事先征得买方的认可，必须符合供货清单所确定的范围，主要设备的选择最终由买方确定，不发生商务变动。</w:t>
      </w:r>
    </w:p>
    <w:p w14:paraId="3A8FDC5D" w14:textId="77777777" w:rsidR="00572B34" w:rsidRPr="00572B34" w:rsidRDefault="00572B34" w:rsidP="00572B34">
      <w:pPr>
        <w:spacing w:line="360" w:lineRule="auto"/>
        <w:jc w:val="left"/>
        <w:rPr>
          <w:rFonts w:eastAsia="宋体" w:cs="Arial"/>
          <w:bCs/>
          <w:sz w:val="24"/>
          <w:szCs w:val="24"/>
        </w:rPr>
      </w:pPr>
      <w:r w:rsidRPr="00572B34">
        <w:rPr>
          <w:rFonts w:eastAsia="宋体" w:cs="Arial"/>
          <w:bCs/>
          <w:sz w:val="24"/>
          <w:szCs w:val="24"/>
        </w:rPr>
        <w:t>1.</w:t>
      </w:r>
      <w:r w:rsidRPr="00572B34">
        <w:rPr>
          <w:rFonts w:eastAsia="宋体" w:cs="Arial" w:hint="eastAsia"/>
          <w:bCs/>
          <w:sz w:val="24"/>
          <w:szCs w:val="24"/>
        </w:rPr>
        <w:t>13</w:t>
      </w:r>
      <w:r w:rsidRPr="00572B34">
        <w:rPr>
          <w:rFonts w:eastAsia="宋体" w:cs="Arial" w:hint="eastAsia"/>
          <w:bCs/>
          <w:sz w:val="24"/>
          <w:szCs w:val="24"/>
        </w:rPr>
        <w:t>本设备技术协议未尽事宜，由买卖双方共同协商确定。</w:t>
      </w:r>
    </w:p>
    <w:p w14:paraId="5E1A870F" w14:textId="459730A6" w:rsidR="0021076C" w:rsidRPr="000927D8" w:rsidRDefault="0021076C" w:rsidP="00115012">
      <w:pPr>
        <w:pStyle w:val="2"/>
        <w:spacing w:line="360" w:lineRule="auto"/>
        <w:rPr>
          <w:rFonts w:ascii="Times New Roman" w:hAnsi="Times New Roman"/>
          <w:b/>
          <w:bCs/>
          <w:sz w:val="24"/>
          <w:szCs w:val="24"/>
        </w:rPr>
      </w:pPr>
      <w:r w:rsidRPr="000927D8">
        <w:rPr>
          <w:rFonts w:ascii="Times New Roman" w:hAnsi="Times New Roman" w:hint="eastAsia"/>
          <w:b/>
          <w:bCs/>
          <w:sz w:val="24"/>
          <w:szCs w:val="24"/>
        </w:rPr>
        <w:t>2</w:t>
      </w:r>
      <w:r w:rsidRPr="000927D8">
        <w:rPr>
          <w:rFonts w:ascii="Times New Roman" w:hAnsi="Times New Roman"/>
          <w:b/>
          <w:bCs/>
          <w:sz w:val="24"/>
          <w:szCs w:val="24"/>
        </w:rPr>
        <w:t xml:space="preserve"> </w:t>
      </w:r>
      <w:r w:rsidRPr="000927D8">
        <w:rPr>
          <w:rFonts w:ascii="Times New Roman" w:hAnsi="Times New Roman" w:hint="eastAsia"/>
          <w:b/>
          <w:bCs/>
          <w:sz w:val="24"/>
          <w:szCs w:val="24"/>
        </w:rPr>
        <w:t>项目条件</w:t>
      </w:r>
      <w:bookmarkEnd w:id="5"/>
    </w:p>
    <w:p w14:paraId="3ABC3B97" w14:textId="499D6C46" w:rsidR="0021076C" w:rsidRPr="000927D8" w:rsidRDefault="0021076C" w:rsidP="00115012">
      <w:pPr>
        <w:spacing w:line="360" w:lineRule="auto"/>
        <w:jc w:val="left"/>
        <w:rPr>
          <w:rFonts w:eastAsia="宋体" w:cs="Arial"/>
          <w:bCs/>
          <w:sz w:val="24"/>
          <w:szCs w:val="24"/>
        </w:rPr>
      </w:pPr>
      <w:bookmarkStart w:id="7" w:name="_Hlk11252188"/>
      <w:bookmarkStart w:id="8" w:name="_Toc17670"/>
      <w:bookmarkStart w:id="9" w:name="_Toc8986903"/>
      <w:bookmarkStart w:id="10" w:name="_Toc11254248"/>
      <w:bookmarkStart w:id="11" w:name="_Toc471890749"/>
      <w:r w:rsidRPr="000927D8">
        <w:rPr>
          <w:rFonts w:eastAsia="宋体" w:cs="Arial" w:hint="eastAsia"/>
          <w:bCs/>
          <w:sz w:val="24"/>
          <w:szCs w:val="24"/>
        </w:rPr>
        <w:t>2.1</w:t>
      </w:r>
      <w:r w:rsidR="0071008D" w:rsidRPr="000927D8">
        <w:rPr>
          <w:rFonts w:eastAsia="宋体" w:cs="Arial"/>
          <w:bCs/>
          <w:sz w:val="24"/>
          <w:szCs w:val="24"/>
        </w:rPr>
        <w:t xml:space="preserve"> </w:t>
      </w:r>
      <w:r w:rsidRPr="000927D8">
        <w:rPr>
          <w:rFonts w:eastAsia="宋体" w:cs="Arial" w:hint="eastAsia"/>
          <w:bCs/>
          <w:sz w:val="24"/>
          <w:szCs w:val="24"/>
        </w:rPr>
        <w:t>项目概况</w:t>
      </w:r>
    </w:p>
    <w:p w14:paraId="6246F455" w14:textId="77777777" w:rsidR="0021076C" w:rsidRPr="000927D8" w:rsidRDefault="0021076C" w:rsidP="00115012">
      <w:pPr>
        <w:spacing w:line="360" w:lineRule="auto"/>
        <w:ind w:firstLineChars="236" w:firstLine="566"/>
        <w:jc w:val="left"/>
        <w:rPr>
          <w:rFonts w:eastAsia="宋体" w:cs="Arial"/>
          <w:bCs/>
          <w:sz w:val="24"/>
          <w:szCs w:val="24"/>
        </w:rPr>
      </w:pPr>
      <w:r w:rsidRPr="000927D8">
        <w:rPr>
          <w:rFonts w:eastAsia="宋体" w:cs="Arial" w:hint="eastAsia"/>
          <w:bCs/>
          <w:sz w:val="24"/>
          <w:szCs w:val="24"/>
        </w:rPr>
        <w:t>内蒙古华厦朱家坪电力有限公司一期</w:t>
      </w:r>
      <w:r w:rsidRPr="000927D8">
        <w:rPr>
          <w:rFonts w:eastAsia="宋体" w:cs="Arial" w:hint="eastAsia"/>
          <w:bCs/>
          <w:sz w:val="24"/>
          <w:szCs w:val="24"/>
        </w:rPr>
        <w:t>2</w:t>
      </w:r>
      <w:r w:rsidRPr="000927D8">
        <w:rPr>
          <w:rFonts w:eastAsia="宋体" w:cs="Arial" w:hint="eastAsia"/>
          <w:bCs/>
          <w:sz w:val="24"/>
          <w:szCs w:val="24"/>
        </w:rPr>
        <w:t>×</w:t>
      </w:r>
      <w:r w:rsidRPr="000927D8">
        <w:rPr>
          <w:rFonts w:eastAsia="宋体" w:cs="Arial" w:hint="eastAsia"/>
          <w:bCs/>
          <w:sz w:val="24"/>
          <w:szCs w:val="24"/>
        </w:rPr>
        <w:t>660MW</w:t>
      </w:r>
      <w:r w:rsidRPr="000927D8">
        <w:rPr>
          <w:rFonts w:eastAsia="宋体" w:cs="Arial" w:hint="eastAsia"/>
          <w:bCs/>
          <w:sz w:val="24"/>
          <w:szCs w:val="24"/>
        </w:rPr>
        <w:t>超</w:t>
      </w:r>
      <w:proofErr w:type="gramStart"/>
      <w:r w:rsidRPr="000927D8">
        <w:rPr>
          <w:rFonts w:eastAsia="宋体" w:cs="Arial" w:hint="eastAsia"/>
          <w:bCs/>
          <w:sz w:val="24"/>
          <w:szCs w:val="24"/>
        </w:rPr>
        <w:t>超</w:t>
      </w:r>
      <w:proofErr w:type="gramEnd"/>
      <w:r w:rsidRPr="000927D8">
        <w:rPr>
          <w:rFonts w:eastAsia="宋体" w:cs="Arial" w:hint="eastAsia"/>
          <w:bCs/>
          <w:sz w:val="24"/>
          <w:szCs w:val="24"/>
        </w:rPr>
        <w:t>临界机组工程</w:t>
      </w:r>
      <w:r w:rsidRPr="000927D8">
        <w:rPr>
          <w:rFonts w:eastAsia="宋体" w:cs="Arial"/>
          <w:bCs/>
          <w:sz w:val="24"/>
          <w:szCs w:val="24"/>
        </w:rPr>
        <w:t>，同步安装建设烟气脱硫脱硝装置。工程位于</w:t>
      </w:r>
      <w:r w:rsidRPr="000927D8">
        <w:rPr>
          <w:rFonts w:eastAsia="宋体" w:cs="Arial" w:hint="eastAsia"/>
          <w:bCs/>
          <w:sz w:val="24"/>
          <w:szCs w:val="24"/>
        </w:rPr>
        <w:t>内蒙古自治区准格尔旗魏家</w:t>
      </w:r>
      <w:proofErr w:type="gramStart"/>
      <w:r w:rsidRPr="000927D8">
        <w:rPr>
          <w:rFonts w:eastAsia="宋体" w:cs="Arial" w:hint="eastAsia"/>
          <w:bCs/>
          <w:sz w:val="24"/>
          <w:szCs w:val="24"/>
        </w:rPr>
        <w:t>峁</w:t>
      </w:r>
      <w:proofErr w:type="gramEnd"/>
      <w:r w:rsidRPr="000927D8">
        <w:rPr>
          <w:rFonts w:eastAsia="宋体" w:cs="Arial" w:hint="eastAsia"/>
          <w:bCs/>
          <w:sz w:val="24"/>
          <w:szCs w:val="24"/>
        </w:rPr>
        <w:t>乡</w:t>
      </w:r>
      <w:r w:rsidRPr="000927D8">
        <w:rPr>
          <w:rFonts w:eastAsia="宋体" w:cs="Arial"/>
          <w:bCs/>
          <w:sz w:val="24"/>
          <w:szCs w:val="24"/>
        </w:rPr>
        <w:t>。</w:t>
      </w:r>
      <w:r w:rsidRPr="000927D8">
        <w:rPr>
          <w:rFonts w:eastAsia="宋体" w:cs="Arial" w:hint="eastAsia"/>
          <w:bCs/>
          <w:sz w:val="24"/>
          <w:szCs w:val="24"/>
        </w:rPr>
        <w:t>本工程位于鄂尔多斯市准格尔旗的南部，所在地区地处内陆深处的黄土高原东北部，属温带季风大陆性气候区。冬季受蒙古冷高压控制，气候干燥寒冷，雨雪稀少；夏季西太平洋副热带高压增强，暖湿的海洋气流从东南或西南进入本地区，冷暖气流交</w:t>
      </w:r>
      <w:proofErr w:type="gramStart"/>
      <w:r w:rsidRPr="000927D8">
        <w:rPr>
          <w:rFonts w:eastAsia="宋体" w:cs="Arial" w:hint="eastAsia"/>
          <w:bCs/>
          <w:sz w:val="24"/>
          <w:szCs w:val="24"/>
        </w:rPr>
        <w:t>绥形成</w:t>
      </w:r>
      <w:proofErr w:type="gramEnd"/>
      <w:r w:rsidRPr="000927D8">
        <w:rPr>
          <w:rFonts w:eastAsia="宋体" w:cs="Arial" w:hint="eastAsia"/>
          <w:bCs/>
          <w:sz w:val="24"/>
          <w:szCs w:val="24"/>
        </w:rPr>
        <w:t>降水。大陆性气候明显，冬季时间长，春秋时间短促，夏季炎热，降水集中，四季分明。</w:t>
      </w:r>
    </w:p>
    <w:p w14:paraId="0D4CE093" w14:textId="4CC49AE2" w:rsidR="00DB1D7A" w:rsidRDefault="00DB1D7A" w:rsidP="00DB1D7A">
      <w:pPr>
        <w:pStyle w:val="2"/>
        <w:spacing w:line="360" w:lineRule="auto"/>
        <w:rPr>
          <w:rFonts w:hAnsi="宋体"/>
          <w:sz w:val="24"/>
          <w:szCs w:val="24"/>
        </w:rPr>
      </w:pPr>
      <w:bookmarkStart w:id="12" w:name="_Toc23943115"/>
      <w:bookmarkEnd w:id="3"/>
      <w:bookmarkEnd w:id="4"/>
      <w:bookmarkEnd w:id="7"/>
      <w:bookmarkEnd w:id="8"/>
      <w:bookmarkEnd w:id="9"/>
      <w:bookmarkEnd w:id="10"/>
      <w:bookmarkEnd w:id="11"/>
      <w:r>
        <w:rPr>
          <w:rFonts w:hAnsi="宋体" w:hint="eastAsia"/>
          <w:sz w:val="24"/>
          <w:szCs w:val="24"/>
        </w:rPr>
        <w:t>3</w:t>
      </w:r>
      <w:r w:rsidR="00436D69">
        <w:rPr>
          <w:rFonts w:hAnsi="宋体" w:hint="eastAsia"/>
          <w:sz w:val="24"/>
          <w:szCs w:val="24"/>
        </w:rPr>
        <w:t xml:space="preserve"> </w:t>
      </w:r>
      <w:r>
        <w:rPr>
          <w:rFonts w:hAnsi="宋体" w:hint="eastAsia"/>
          <w:sz w:val="24"/>
          <w:szCs w:val="24"/>
        </w:rPr>
        <w:t>设计、运行条件与环境条件</w:t>
      </w:r>
      <w:bookmarkEnd w:id="12"/>
    </w:p>
    <w:p w14:paraId="59502A76" w14:textId="77777777" w:rsidR="00DB1D7A" w:rsidRDefault="00DB1D7A" w:rsidP="00DB1D7A">
      <w:pPr>
        <w:spacing w:line="360" w:lineRule="auto"/>
      </w:pPr>
      <w:bookmarkStart w:id="13" w:name="_Toc258922682"/>
      <w:r>
        <w:rPr>
          <w:rFonts w:hint="eastAsia"/>
        </w:rPr>
        <w:t>3</w:t>
      </w:r>
      <w:r>
        <w:t>.</w:t>
      </w:r>
      <w:r>
        <w:rPr>
          <w:rFonts w:hint="eastAsia"/>
        </w:rPr>
        <w:t>1</w:t>
      </w:r>
      <w:bookmarkEnd w:id="13"/>
      <w:r>
        <w:rPr>
          <w:rFonts w:hint="eastAsia"/>
        </w:rPr>
        <w:t>干燥塔与烟道飞灰量</w:t>
      </w:r>
    </w:p>
    <w:p w14:paraId="7379E082" w14:textId="77777777" w:rsidR="00DB1D7A" w:rsidRDefault="00DB1D7A" w:rsidP="00DB1D7A">
      <w:pPr>
        <w:spacing w:line="360" w:lineRule="auto"/>
        <w:jc w:val="center"/>
      </w:pPr>
      <w:r>
        <w:rPr>
          <w:rFonts w:hint="eastAsia"/>
        </w:rPr>
        <w:t>#1机组数据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326"/>
        <w:gridCol w:w="2199"/>
        <w:gridCol w:w="2326"/>
      </w:tblGrid>
      <w:tr w:rsidR="00DB1D7A" w:rsidRPr="005859C3" w14:paraId="62AB283C" w14:textId="77777777" w:rsidTr="005859C3">
        <w:trPr>
          <w:jc w:val="center"/>
        </w:trPr>
        <w:tc>
          <w:tcPr>
            <w:tcW w:w="1454" w:type="pct"/>
            <w:vAlign w:val="center"/>
          </w:tcPr>
          <w:p w14:paraId="25A6CDCB" w14:textId="77777777" w:rsidR="00DB1D7A" w:rsidRPr="005859C3" w:rsidRDefault="00DB1D7A" w:rsidP="005859C3">
            <w:pPr>
              <w:adjustRightInd w:val="0"/>
              <w:snapToGrid w:val="0"/>
              <w:rPr>
                <w:rFonts w:ascii="宋体" w:hAnsi="宋体" w:cs="宋体"/>
                <w:b/>
                <w:bCs/>
                <w:color w:val="000000"/>
                <w:sz w:val="21"/>
                <w:szCs w:val="21"/>
              </w:rPr>
            </w:pPr>
            <w:bookmarkStart w:id="14" w:name="_Toc258922683"/>
            <w:proofErr w:type="spellStart"/>
            <w:r w:rsidRPr="005859C3">
              <w:rPr>
                <w:rFonts w:ascii="宋体" w:hAnsi="宋体" w:cs="宋体" w:hint="eastAsia"/>
                <w:b/>
                <w:bCs/>
                <w:color w:val="000000"/>
                <w:sz w:val="21"/>
                <w:szCs w:val="21"/>
              </w:rPr>
              <w:t>名称</w:t>
            </w:r>
            <w:proofErr w:type="spellEnd"/>
          </w:p>
        </w:tc>
        <w:tc>
          <w:tcPr>
            <w:tcW w:w="1111" w:type="pct"/>
            <w:vAlign w:val="center"/>
          </w:tcPr>
          <w:p w14:paraId="0B31B440" w14:textId="77777777" w:rsidR="00DB1D7A" w:rsidRPr="005859C3" w:rsidRDefault="00DB1D7A" w:rsidP="005859C3">
            <w:pPr>
              <w:adjustRightInd w:val="0"/>
              <w:snapToGrid w:val="0"/>
              <w:jc w:val="center"/>
              <w:rPr>
                <w:rFonts w:ascii="宋体" w:hAnsi="宋体" w:cs="宋体"/>
                <w:b/>
                <w:bCs/>
                <w:color w:val="000000"/>
                <w:sz w:val="21"/>
                <w:szCs w:val="21"/>
              </w:rPr>
            </w:pPr>
            <w:r w:rsidRPr="005859C3">
              <w:rPr>
                <w:rFonts w:ascii="宋体" w:hAnsi="宋体" w:cs="宋体" w:hint="eastAsia"/>
                <w:b/>
                <w:bCs/>
                <w:color w:val="000000"/>
                <w:sz w:val="21"/>
                <w:szCs w:val="21"/>
              </w:rPr>
              <w:t>#1机组干燥塔进口烟道</w:t>
            </w:r>
          </w:p>
        </w:tc>
        <w:tc>
          <w:tcPr>
            <w:tcW w:w="1266" w:type="pct"/>
            <w:vAlign w:val="center"/>
          </w:tcPr>
          <w:p w14:paraId="078CD9BD" w14:textId="6A48F400" w:rsidR="00DB1D7A" w:rsidRPr="005859C3" w:rsidRDefault="00DB1D7A" w:rsidP="005859C3">
            <w:pPr>
              <w:adjustRightInd w:val="0"/>
              <w:snapToGrid w:val="0"/>
              <w:jc w:val="center"/>
              <w:rPr>
                <w:rFonts w:ascii="宋体" w:hAnsi="宋体" w:cs="宋体"/>
                <w:b/>
                <w:bCs/>
                <w:color w:val="000000"/>
                <w:sz w:val="21"/>
                <w:szCs w:val="21"/>
              </w:rPr>
            </w:pPr>
            <w:r w:rsidRPr="005859C3">
              <w:rPr>
                <w:rFonts w:ascii="宋体" w:hAnsi="宋体" w:cs="宋体" w:hint="eastAsia"/>
                <w:b/>
                <w:bCs/>
                <w:color w:val="000000"/>
                <w:sz w:val="21"/>
                <w:szCs w:val="21"/>
              </w:rPr>
              <w:t>#1机组干燥塔灰斗</w:t>
            </w:r>
          </w:p>
        </w:tc>
        <w:tc>
          <w:tcPr>
            <w:tcW w:w="1169" w:type="pct"/>
            <w:vAlign w:val="center"/>
          </w:tcPr>
          <w:p w14:paraId="4189E88C" w14:textId="77777777" w:rsidR="00DB1D7A" w:rsidRPr="005859C3" w:rsidRDefault="00DB1D7A" w:rsidP="005859C3">
            <w:pPr>
              <w:adjustRightInd w:val="0"/>
              <w:snapToGrid w:val="0"/>
              <w:jc w:val="center"/>
              <w:rPr>
                <w:rFonts w:ascii="宋体" w:hAnsi="宋体" w:cs="宋体"/>
                <w:b/>
                <w:bCs/>
                <w:color w:val="000000"/>
                <w:sz w:val="21"/>
                <w:szCs w:val="21"/>
              </w:rPr>
            </w:pPr>
            <w:r w:rsidRPr="005859C3">
              <w:rPr>
                <w:rFonts w:ascii="宋体" w:hAnsi="宋体" w:cs="宋体" w:hint="eastAsia"/>
                <w:b/>
                <w:bCs/>
                <w:color w:val="000000"/>
                <w:sz w:val="21"/>
                <w:szCs w:val="21"/>
              </w:rPr>
              <w:t>#1机组干燥塔出口烟道</w:t>
            </w:r>
          </w:p>
        </w:tc>
      </w:tr>
      <w:tr w:rsidR="00DB1D7A" w14:paraId="61073A62" w14:textId="77777777" w:rsidTr="005859C3">
        <w:trPr>
          <w:jc w:val="center"/>
        </w:trPr>
        <w:tc>
          <w:tcPr>
            <w:tcW w:w="1454" w:type="pct"/>
            <w:vAlign w:val="center"/>
          </w:tcPr>
          <w:p w14:paraId="5B337CC8"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灰量（设计煤种</w:t>
            </w:r>
            <w:proofErr w:type="spellEnd"/>
            <w:r>
              <w:rPr>
                <w:rFonts w:ascii="宋体" w:hAnsi="宋体" w:cs="宋体" w:hint="eastAsia"/>
                <w:color w:val="000000"/>
                <w:sz w:val="21"/>
                <w:szCs w:val="21"/>
              </w:rPr>
              <w:t>）</w:t>
            </w:r>
            <w:r>
              <w:rPr>
                <w:rFonts w:ascii="宋体" w:hAnsi="宋体" w:cs="宋体" w:hint="eastAsia"/>
                <w:color w:val="000000"/>
                <w:sz w:val="21"/>
                <w:szCs w:val="21"/>
              </w:rPr>
              <w:br/>
              <w:t>（t/h）</w:t>
            </w:r>
          </w:p>
        </w:tc>
        <w:tc>
          <w:tcPr>
            <w:tcW w:w="1111" w:type="pct"/>
            <w:vAlign w:val="center"/>
          </w:tcPr>
          <w:p w14:paraId="6146EF94"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0.3</w:t>
            </w:r>
          </w:p>
        </w:tc>
        <w:tc>
          <w:tcPr>
            <w:tcW w:w="1266" w:type="pct"/>
            <w:vAlign w:val="center"/>
          </w:tcPr>
          <w:p w14:paraId="7961E252"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1.8</w:t>
            </w:r>
          </w:p>
        </w:tc>
        <w:tc>
          <w:tcPr>
            <w:tcW w:w="1169" w:type="pct"/>
            <w:vAlign w:val="center"/>
          </w:tcPr>
          <w:p w14:paraId="3B3450A9"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0.3</w:t>
            </w:r>
          </w:p>
        </w:tc>
      </w:tr>
      <w:tr w:rsidR="00DB1D7A" w14:paraId="0BE83100" w14:textId="77777777" w:rsidTr="005859C3">
        <w:trPr>
          <w:jc w:val="center"/>
        </w:trPr>
        <w:tc>
          <w:tcPr>
            <w:tcW w:w="1454" w:type="pct"/>
            <w:vAlign w:val="center"/>
          </w:tcPr>
          <w:p w14:paraId="6D57BD61"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干灰堆积密度</w:t>
            </w:r>
            <w:proofErr w:type="spellEnd"/>
            <w:r>
              <w:rPr>
                <w:rFonts w:ascii="宋体" w:hAnsi="宋体" w:cs="宋体" w:hint="eastAsia"/>
                <w:color w:val="000000"/>
                <w:sz w:val="21"/>
                <w:szCs w:val="21"/>
              </w:rPr>
              <w:br/>
              <w:t>（t/m3）</w:t>
            </w:r>
          </w:p>
        </w:tc>
        <w:tc>
          <w:tcPr>
            <w:tcW w:w="1111" w:type="pct"/>
            <w:vAlign w:val="center"/>
          </w:tcPr>
          <w:p w14:paraId="5A093523" w14:textId="77777777" w:rsidR="00DB1D7A" w:rsidRDefault="00DB1D7A" w:rsidP="005859C3">
            <w:pPr>
              <w:adjustRightInd w:val="0"/>
              <w:snapToGrid w:val="0"/>
              <w:jc w:val="center"/>
              <w:rPr>
                <w:rFonts w:ascii="宋体" w:hAnsi="宋体" w:cs="宋体"/>
                <w:color w:val="000000"/>
                <w:sz w:val="21"/>
                <w:szCs w:val="21"/>
              </w:rPr>
            </w:pPr>
            <w:bookmarkStart w:id="15" w:name="OLE_LINK6"/>
            <w:bookmarkStart w:id="16" w:name="OLE_LINK7"/>
            <w:r>
              <w:rPr>
                <w:rFonts w:ascii="宋体" w:hAnsi="宋体" w:cs="宋体" w:hint="eastAsia"/>
                <w:color w:val="000000"/>
                <w:sz w:val="21"/>
                <w:szCs w:val="21"/>
              </w:rPr>
              <w:t>0.</w:t>
            </w:r>
            <w:bookmarkEnd w:id="15"/>
            <w:bookmarkEnd w:id="16"/>
            <w:r>
              <w:rPr>
                <w:rFonts w:ascii="宋体" w:hAnsi="宋体" w:cs="宋体" w:hint="eastAsia"/>
                <w:color w:val="000000"/>
                <w:sz w:val="21"/>
                <w:szCs w:val="21"/>
              </w:rPr>
              <w:t>8</w:t>
            </w:r>
          </w:p>
        </w:tc>
        <w:tc>
          <w:tcPr>
            <w:tcW w:w="1266" w:type="pct"/>
            <w:vAlign w:val="center"/>
          </w:tcPr>
          <w:p w14:paraId="2E486625" w14:textId="77777777" w:rsidR="00DB1D7A" w:rsidRDefault="00DB1D7A" w:rsidP="005859C3">
            <w:pPr>
              <w:adjustRightInd w:val="0"/>
              <w:snapToGrid w:val="0"/>
              <w:jc w:val="center"/>
            </w:pPr>
            <w:r>
              <w:rPr>
                <w:rFonts w:ascii="宋体" w:hAnsi="宋体" w:cs="宋体" w:hint="eastAsia"/>
                <w:color w:val="000000"/>
                <w:sz w:val="21"/>
                <w:szCs w:val="21"/>
              </w:rPr>
              <w:t>0.8</w:t>
            </w:r>
          </w:p>
        </w:tc>
        <w:tc>
          <w:tcPr>
            <w:tcW w:w="1169" w:type="pct"/>
            <w:vAlign w:val="center"/>
          </w:tcPr>
          <w:p w14:paraId="2A835888" w14:textId="77777777" w:rsidR="00DB1D7A" w:rsidRDefault="00DB1D7A" w:rsidP="005859C3">
            <w:pPr>
              <w:adjustRightInd w:val="0"/>
              <w:snapToGrid w:val="0"/>
              <w:jc w:val="center"/>
            </w:pPr>
            <w:r>
              <w:rPr>
                <w:rFonts w:ascii="宋体" w:hAnsi="宋体" w:cs="宋体" w:hint="eastAsia"/>
                <w:color w:val="000000"/>
                <w:sz w:val="21"/>
                <w:szCs w:val="21"/>
              </w:rPr>
              <w:t>0.8</w:t>
            </w:r>
          </w:p>
        </w:tc>
      </w:tr>
      <w:tr w:rsidR="00DB1D7A" w14:paraId="40CBD323" w14:textId="77777777" w:rsidTr="005859C3">
        <w:trPr>
          <w:jc w:val="center"/>
        </w:trPr>
        <w:tc>
          <w:tcPr>
            <w:tcW w:w="1454" w:type="pct"/>
            <w:vAlign w:val="center"/>
          </w:tcPr>
          <w:p w14:paraId="65AC8D70"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排灰温度</w:t>
            </w:r>
            <w:proofErr w:type="spellEnd"/>
            <w:r>
              <w:rPr>
                <w:rFonts w:ascii="宋体" w:hAnsi="宋体" w:cs="宋体" w:hint="eastAsia"/>
                <w:color w:val="000000"/>
                <w:sz w:val="21"/>
                <w:szCs w:val="21"/>
              </w:rPr>
              <w:t>（℃）</w:t>
            </w:r>
          </w:p>
        </w:tc>
        <w:tc>
          <w:tcPr>
            <w:tcW w:w="1111" w:type="pct"/>
            <w:vAlign w:val="center"/>
          </w:tcPr>
          <w:p w14:paraId="27BAE39F"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＜150℃</w:t>
            </w:r>
          </w:p>
        </w:tc>
        <w:tc>
          <w:tcPr>
            <w:tcW w:w="1266" w:type="pct"/>
            <w:vAlign w:val="center"/>
          </w:tcPr>
          <w:p w14:paraId="47BB0DBF"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＜150℃</w:t>
            </w:r>
          </w:p>
        </w:tc>
        <w:tc>
          <w:tcPr>
            <w:tcW w:w="1169" w:type="pct"/>
            <w:vAlign w:val="center"/>
          </w:tcPr>
          <w:p w14:paraId="6E0B410F"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＜150℃</w:t>
            </w:r>
          </w:p>
        </w:tc>
      </w:tr>
      <w:tr w:rsidR="00DB1D7A" w14:paraId="05E8AE7F" w14:textId="77777777" w:rsidTr="005859C3">
        <w:trPr>
          <w:jc w:val="center"/>
        </w:trPr>
        <w:tc>
          <w:tcPr>
            <w:tcW w:w="1454" w:type="pct"/>
            <w:vAlign w:val="center"/>
          </w:tcPr>
          <w:p w14:paraId="666FB4C3"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lastRenderedPageBreak/>
              <w:t>灰斗数量（个</w:t>
            </w:r>
            <w:proofErr w:type="spellEnd"/>
            <w:r>
              <w:rPr>
                <w:rFonts w:ascii="宋体" w:hAnsi="宋体" w:cs="宋体" w:hint="eastAsia"/>
                <w:color w:val="000000"/>
                <w:sz w:val="21"/>
                <w:szCs w:val="21"/>
              </w:rPr>
              <w:t>）</w:t>
            </w:r>
          </w:p>
        </w:tc>
        <w:tc>
          <w:tcPr>
            <w:tcW w:w="1111" w:type="pct"/>
            <w:vAlign w:val="center"/>
          </w:tcPr>
          <w:p w14:paraId="66768EE1"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w:t>
            </w:r>
          </w:p>
        </w:tc>
        <w:tc>
          <w:tcPr>
            <w:tcW w:w="1266" w:type="pct"/>
            <w:vAlign w:val="center"/>
          </w:tcPr>
          <w:p w14:paraId="6D54391C"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w:t>
            </w:r>
          </w:p>
        </w:tc>
        <w:tc>
          <w:tcPr>
            <w:tcW w:w="1169" w:type="pct"/>
            <w:vAlign w:val="center"/>
          </w:tcPr>
          <w:p w14:paraId="531FCC2D"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1</w:t>
            </w:r>
          </w:p>
        </w:tc>
      </w:tr>
      <w:tr w:rsidR="00DB1D7A" w14:paraId="5560560E" w14:textId="77777777" w:rsidTr="005859C3">
        <w:trPr>
          <w:jc w:val="center"/>
        </w:trPr>
        <w:tc>
          <w:tcPr>
            <w:tcW w:w="1454" w:type="pct"/>
            <w:vAlign w:val="center"/>
          </w:tcPr>
          <w:p w14:paraId="4A7AF0F0"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灰斗标高（m</w:t>
            </w:r>
            <w:proofErr w:type="spellEnd"/>
            <w:r>
              <w:rPr>
                <w:rFonts w:ascii="宋体" w:hAnsi="宋体" w:cs="宋体" w:hint="eastAsia"/>
                <w:color w:val="000000"/>
                <w:sz w:val="21"/>
                <w:szCs w:val="21"/>
              </w:rPr>
              <w:t>）</w:t>
            </w:r>
          </w:p>
        </w:tc>
        <w:tc>
          <w:tcPr>
            <w:tcW w:w="1111" w:type="pct"/>
            <w:vAlign w:val="center"/>
          </w:tcPr>
          <w:p w14:paraId="697A06DE"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22.77</w:t>
            </w:r>
          </w:p>
          <w:p w14:paraId="3A0EC9D8" w14:textId="680004AE" w:rsidR="00DB1D7A" w:rsidRPr="00D147EF" w:rsidRDefault="00DB1D7A" w:rsidP="005859C3">
            <w:pPr>
              <w:adjustRightInd w:val="0"/>
              <w:snapToGrid w:val="0"/>
              <w:jc w:val="center"/>
              <w:rPr>
                <w:b/>
                <w:bCs/>
                <w:kern w:val="44"/>
                <w:sz w:val="44"/>
                <w:szCs w:val="44"/>
              </w:rPr>
            </w:pPr>
            <w:r>
              <w:rPr>
                <w:rFonts w:ascii="宋体" w:hAnsi="宋体" w:cs="宋体" w:hint="eastAsia"/>
                <w:color w:val="000000"/>
                <w:sz w:val="21"/>
                <w:szCs w:val="21"/>
              </w:rPr>
              <w:t>（</w:t>
            </w:r>
            <w:proofErr w:type="spellStart"/>
            <w:r>
              <w:rPr>
                <w:rFonts w:ascii="宋体" w:hAnsi="宋体" w:cs="宋体" w:hint="eastAsia"/>
                <w:color w:val="000000"/>
                <w:sz w:val="21"/>
                <w:szCs w:val="21"/>
              </w:rPr>
              <w:t>烟道底部标高</w:t>
            </w:r>
            <w:proofErr w:type="spellEnd"/>
            <w:r>
              <w:rPr>
                <w:rFonts w:ascii="宋体" w:hAnsi="宋体" w:cs="宋体" w:hint="eastAsia"/>
                <w:color w:val="000000"/>
                <w:sz w:val="21"/>
                <w:szCs w:val="21"/>
              </w:rPr>
              <w:t>）</w:t>
            </w:r>
          </w:p>
        </w:tc>
        <w:tc>
          <w:tcPr>
            <w:tcW w:w="1266" w:type="pct"/>
            <w:vAlign w:val="center"/>
          </w:tcPr>
          <w:p w14:paraId="24BA9532" w14:textId="17163D15" w:rsidR="00DB1D7A" w:rsidRPr="006E517B" w:rsidRDefault="00DB1D7A" w:rsidP="006E517B">
            <w:pPr>
              <w:adjustRightInd w:val="0"/>
              <w:snapToGrid w:val="0"/>
              <w:jc w:val="center"/>
              <w:rPr>
                <w:rFonts w:ascii="宋体" w:eastAsiaTheme="minorEastAsia" w:hAnsi="宋体" w:cs="宋体"/>
                <w:color w:val="000000"/>
                <w:sz w:val="21"/>
                <w:szCs w:val="21"/>
              </w:rPr>
            </w:pPr>
            <w:r>
              <w:rPr>
                <w:rFonts w:ascii="宋体" w:hAnsi="宋体" w:cs="宋体" w:hint="eastAsia"/>
                <w:color w:val="000000"/>
                <w:sz w:val="21"/>
                <w:szCs w:val="21"/>
              </w:rPr>
              <w:t>2.935</w:t>
            </w:r>
          </w:p>
        </w:tc>
        <w:tc>
          <w:tcPr>
            <w:tcW w:w="1169" w:type="pct"/>
            <w:vAlign w:val="center"/>
          </w:tcPr>
          <w:p w14:paraId="24FA6F31"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6.6</w:t>
            </w:r>
          </w:p>
          <w:p w14:paraId="288A1BFC" w14:textId="63C07B59"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w:t>
            </w:r>
            <w:proofErr w:type="spellStart"/>
            <w:r>
              <w:rPr>
                <w:rFonts w:ascii="宋体" w:hAnsi="宋体" w:cs="宋体" w:hint="eastAsia"/>
                <w:color w:val="000000"/>
                <w:sz w:val="21"/>
                <w:szCs w:val="21"/>
              </w:rPr>
              <w:t>烟道底部</w:t>
            </w:r>
            <w:r w:rsidRPr="00753865">
              <w:rPr>
                <w:rFonts w:ascii="宋体" w:hAnsi="宋体" w:cs="宋体" w:hint="eastAsia"/>
                <w:color w:val="000000"/>
                <w:sz w:val="21"/>
                <w:szCs w:val="21"/>
              </w:rPr>
              <w:t>标高</w:t>
            </w:r>
            <w:proofErr w:type="spellEnd"/>
            <w:r w:rsidRPr="00753865">
              <w:rPr>
                <w:rFonts w:ascii="宋体" w:hAnsi="宋体" w:cs="宋体" w:hint="eastAsia"/>
                <w:color w:val="000000"/>
                <w:sz w:val="21"/>
                <w:szCs w:val="21"/>
              </w:rPr>
              <w:t>）</w:t>
            </w:r>
          </w:p>
        </w:tc>
      </w:tr>
      <w:tr w:rsidR="00DB1D7A" w14:paraId="2CC26860" w14:textId="77777777" w:rsidTr="005859C3">
        <w:trPr>
          <w:jc w:val="center"/>
        </w:trPr>
        <w:tc>
          <w:tcPr>
            <w:tcW w:w="1454" w:type="pct"/>
            <w:vAlign w:val="center"/>
          </w:tcPr>
          <w:p w14:paraId="6BD24A2C"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排灰口尺寸</w:t>
            </w:r>
            <w:proofErr w:type="spellEnd"/>
            <w:r>
              <w:rPr>
                <w:rFonts w:ascii="宋体" w:hAnsi="宋体" w:cs="宋体" w:hint="eastAsia"/>
                <w:color w:val="000000"/>
                <w:sz w:val="21"/>
                <w:szCs w:val="21"/>
              </w:rPr>
              <w:br/>
              <w:t>（</w:t>
            </w:r>
            <w:proofErr w:type="spellStart"/>
            <w:r>
              <w:rPr>
                <w:rFonts w:ascii="宋体" w:hAnsi="宋体" w:cs="宋体" w:hint="eastAsia"/>
                <w:color w:val="000000"/>
                <w:sz w:val="21"/>
                <w:szCs w:val="21"/>
              </w:rPr>
              <w:t>mmXmm</w:t>
            </w:r>
            <w:proofErr w:type="spellEnd"/>
            <w:r>
              <w:rPr>
                <w:rFonts w:ascii="宋体" w:hAnsi="宋体" w:cs="宋体" w:hint="eastAsia"/>
                <w:color w:val="000000"/>
                <w:sz w:val="21"/>
                <w:szCs w:val="21"/>
              </w:rPr>
              <w:t>）</w:t>
            </w:r>
          </w:p>
        </w:tc>
        <w:tc>
          <w:tcPr>
            <w:tcW w:w="1111" w:type="pct"/>
            <w:vAlign w:val="center"/>
          </w:tcPr>
          <w:p w14:paraId="7D747A2F"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DN400</w:t>
            </w:r>
          </w:p>
        </w:tc>
        <w:tc>
          <w:tcPr>
            <w:tcW w:w="1266" w:type="pct"/>
            <w:vAlign w:val="center"/>
          </w:tcPr>
          <w:p w14:paraId="7880552E"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DN400</w:t>
            </w:r>
          </w:p>
        </w:tc>
        <w:tc>
          <w:tcPr>
            <w:tcW w:w="1169" w:type="pct"/>
            <w:vAlign w:val="center"/>
          </w:tcPr>
          <w:p w14:paraId="6E50CC81"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DN400</w:t>
            </w:r>
          </w:p>
        </w:tc>
      </w:tr>
      <w:tr w:rsidR="00DB1D7A" w14:paraId="7B3FA3F6" w14:textId="77777777" w:rsidTr="005859C3">
        <w:trPr>
          <w:jc w:val="center"/>
        </w:trPr>
        <w:tc>
          <w:tcPr>
            <w:tcW w:w="1454" w:type="pct"/>
            <w:vAlign w:val="center"/>
          </w:tcPr>
          <w:p w14:paraId="392AF9ED" w14:textId="77777777" w:rsidR="00DB1D7A" w:rsidRDefault="00DB1D7A" w:rsidP="005859C3">
            <w:pPr>
              <w:adjustRightInd w:val="0"/>
              <w:snapToGrid w:val="0"/>
              <w:rPr>
                <w:rFonts w:ascii="宋体" w:hAnsi="宋体" w:cs="宋体"/>
                <w:color w:val="000000"/>
                <w:sz w:val="21"/>
                <w:szCs w:val="21"/>
              </w:rPr>
            </w:pPr>
            <w:r>
              <w:rPr>
                <w:rFonts w:ascii="宋体" w:hAnsi="宋体" w:cs="宋体" w:hint="eastAsia"/>
                <w:color w:val="000000"/>
                <w:sz w:val="21"/>
                <w:szCs w:val="21"/>
              </w:rPr>
              <w:t>仓泵规范（m3）</w:t>
            </w:r>
          </w:p>
        </w:tc>
        <w:tc>
          <w:tcPr>
            <w:tcW w:w="1111" w:type="pct"/>
            <w:vAlign w:val="center"/>
          </w:tcPr>
          <w:p w14:paraId="40C2C4C7"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0.5</w:t>
            </w:r>
          </w:p>
        </w:tc>
        <w:tc>
          <w:tcPr>
            <w:tcW w:w="1266" w:type="pct"/>
            <w:vAlign w:val="center"/>
          </w:tcPr>
          <w:p w14:paraId="0B03CB4E"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0.5</w:t>
            </w:r>
          </w:p>
        </w:tc>
        <w:tc>
          <w:tcPr>
            <w:tcW w:w="1169" w:type="pct"/>
            <w:vAlign w:val="center"/>
          </w:tcPr>
          <w:p w14:paraId="2B9B2DFA" w14:textId="77777777" w:rsidR="00DB1D7A" w:rsidRDefault="00DB1D7A" w:rsidP="005859C3">
            <w:pPr>
              <w:adjustRightInd w:val="0"/>
              <w:snapToGrid w:val="0"/>
              <w:jc w:val="center"/>
              <w:rPr>
                <w:rFonts w:ascii="宋体" w:hAnsi="宋体" w:cs="宋体"/>
                <w:color w:val="000000"/>
                <w:sz w:val="21"/>
                <w:szCs w:val="21"/>
              </w:rPr>
            </w:pPr>
            <w:r>
              <w:rPr>
                <w:rFonts w:ascii="宋体" w:hAnsi="宋体" w:cs="宋体" w:hint="eastAsia"/>
                <w:color w:val="000000"/>
                <w:sz w:val="21"/>
                <w:szCs w:val="21"/>
              </w:rPr>
              <w:t>0.5</w:t>
            </w:r>
          </w:p>
        </w:tc>
      </w:tr>
      <w:tr w:rsidR="00DB1D7A" w14:paraId="42A0843B" w14:textId="77777777" w:rsidTr="005859C3">
        <w:trPr>
          <w:jc w:val="center"/>
        </w:trPr>
        <w:tc>
          <w:tcPr>
            <w:tcW w:w="1454" w:type="pct"/>
            <w:vAlign w:val="center"/>
          </w:tcPr>
          <w:p w14:paraId="538213E5"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输送水平距离（m</w:t>
            </w:r>
            <w:proofErr w:type="spellEnd"/>
            <w:r>
              <w:rPr>
                <w:rFonts w:ascii="宋体" w:hAnsi="宋体" w:cs="宋体" w:hint="eastAsia"/>
                <w:color w:val="000000"/>
                <w:sz w:val="21"/>
                <w:szCs w:val="21"/>
              </w:rPr>
              <w:t>）</w:t>
            </w:r>
          </w:p>
        </w:tc>
        <w:tc>
          <w:tcPr>
            <w:tcW w:w="3546" w:type="pct"/>
            <w:gridSpan w:val="3"/>
            <w:vAlign w:val="center"/>
          </w:tcPr>
          <w:p w14:paraId="40421806" w14:textId="77777777" w:rsidR="00DB1D7A" w:rsidRDefault="00DB1D7A" w:rsidP="005859C3">
            <w:pPr>
              <w:adjustRightInd w:val="0"/>
              <w:snapToGrid w:val="0"/>
              <w:jc w:val="center"/>
              <w:rPr>
                <w:rFonts w:ascii="宋体" w:hAnsi="宋体" w:cs="宋体"/>
                <w:color w:val="000000"/>
                <w:sz w:val="21"/>
                <w:szCs w:val="21"/>
              </w:rPr>
            </w:pPr>
            <w:r>
              <w:rPr>
                <w:rFonts w:ascii="宋体" w:hint="eastAsia"/>
                <w:color w:val="000000"/>
                <w:sz w:val="21"/>
                <w:szCs w:val="21"/>
              </w:rPr>
              <w:t>～</w:t>
            </w:r>
            <w:r>
              <w:rPr>
                <w:rFonts w:ascii="宋体" w:hint="eastAsia"/>
                <w:color w:val="000000"/>
                <w:sz w:val="21"/>
                <w:szCs w:val="21"/>
              </w:rPr>
              <w:t>90m</w:t>
            </w:r>
            <w:r>
              <w:rPr>
                <w:rFonts w:ascii="宋体" w:hint="eastAsia"/>
                <w:color w:val="000000"/>
                <w:sz w:val="21"/>
                <w:szCs w:val="21"/>
              </w:rPr>
              <w:t>（三个仓泵共用</w:t>
            </w:r>
            <w:r>
              <w:rPr>
                <w:rFonts w:ascii="宋体" w:hint="eastAsia"/>
                <w:color w:val="000000"/>
                <w:sz w:val="21"/>
                <w:szCs w:val="21"/>
              </w:rPr>
              <w:t>1</w:t>
            </w:r>
            <w:proofErr w:type="gramStart"/>
            <w:r>
              <w:rPr>
                <w:rFonts w:ascii="宋体" w:hint="eastAsia"/>
                <w:color w:val="000000"/>
                <w:sz w:val="21"/>
                <w:szCs w:val="21"/>
              </w:rPr>
              <w:t>跟输灰管道</w:t>
            </w:r>
            <w:proofErr w:type="gramEnd"/>
            <w:r>
              <w:rPr>
                <w:rFonts w:ascii="宋体" w:hint="eastAsia"/>
                <w:color w:val="000000"/>
                <w:sz w:val="21"/>
                <w:szCs w:val="21"/>
              </w:rPr>
              <w:t>）</w:t>
            </w:r>
          </w:p>
        </w:tc>
      </w:tr>
      <w:tr w:rsidR="00DB1D7A" w14:paraId="42C98CC0" w14:textId="77777777" w:rsidTr="005859C3">
        <w:trPr>
          <w:jc w:val="center"/>
        </w:trPr>
        <w:tc>
          <w:tcPr>
            <w:tcW w:w="1454" w:type="pct"/>
            <w:vAlign w:val="center"/>
          </w:tcPr>
          <w:p w14:paraId="22FDB469"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输送垂直高度（m</w:t>
            </w:r>
            <w:proofErr w:type="spellEnd"/>
            <w:r>
              <w:rPr>
                <w:rFonts w:ascii="宋体" w:hAnsi="宋体" w:cs="宋体" w:hint="eastAsia"/>
                <w:color w:val="000000"/>
                <w:sz w:val="21"/>
                <w:szCs w:val="21"/>
              </w:rPr>
              <w:t>）</w:t>
            </w:r>
          </w:p>
        </w:tc>
        <w:tc>
          <w:tcPr>
            <w:tcW w:w="3546" w:type="pct"/>
            <w:gridSpan w:val="3"/>
            <w:vAlign w:val="center"/>
          </w:tcPr>
          <w:p w14:paraId="79FEE5F9" w14:textId="77777777" w:rsidR="00DB1D7A" w:rsidRDefault="00DB1D7A" w:rsidP="005859C3">
            <w:pPr>
              <w:adjustRightInd w:val="0"/>
              <w:snapToGrid w:val="0"/>
              <w:jc w:val="center"/>
              <w:rPr>
                <w:rFonts w:ascii="宋体" w:hAnsi="宋体" w:cs="宋体"/>
                <w:color w:val="000000"/>
                <w:sz w:val="21"/>
                <w:szCs w:val="21"/>
              </w:rPr>
            </w:pPr>
            <w:r>
              <w:rPr>
                <w:rFonts w:ascii="宋体" w:hint="eastAsia"/>
                <w:color w:val="000000"/>
                <w:sz w:val="21"/>
                <w:szCs w:val="21"/>
              </w:rPr>
              <w:t>～</w:t>
            </w:r>
            <w:r>
              <w:rPr>
                <w:rFonts w:ascii="宋体" w:hint="eastAsia"/>
                <w:color w:val="000000"/>
                <w:sz w:val="21"/>
                <w:szCs w:val="21"/>
              </w:rPr>
              <w:t>5m</w:t>
            </w:r>
            <w:r>
              <w:rPr>
                <w:rFonts w:ascii="宋体" w:hint="eastAsia"/>
                <w:color w:val="000000"/>
                <w:sz w:val="21"/>
                <w:szCs w:val="21"/>
              </w:rPr>
              <w:t>（三个仓泵共用</w:t>
            </w:r>
            <w:r>
              <w:rPr>
                <w:rFonts w:ascii="宋体" w:hint="eastAsia"/>
                <w:color w:val="000000"/>
                <w:sz w:val="21"/>
                <w:szCs w:val="21"/>
              </w:rPr>
              <w:t>1</w:t>
            </w:r>
            <w:proofErr w:type="gramStart"/>
            <w:r>
              <w:rPr>
                <w:rFonts w:ascii="宋体" w:hint="eastAsia"/>
                <w:color w:val="000000"/>
                <w:sz w:val="21"/>
                <w:szCs w:val="21"/>
              </w:rPr>
              <w:t>跟输灰管道</w:t>
            </w:r>
            <w:proofErr w:type="gramEnd"/>
            <w:r>
              <w:rPr>
                <w:rFonts w:ascii="宋体" w:hint="eastAsia"/>
                <w:color w:val="000000"/>
                <w:sz w:val="21"/>
                <w:szCs w:val="21"/>
              </w:rPr>
              <w:t>）</w:t>
            </w:r>
          </w:p>
        </w:tc>
      </w:tr>
      <w:tr w:rsidR="00DB1D7A" w14:paraId="321893CD" w14:textId="77777777" w:rsidTr="005859C3">
        <w:trPr>
          <w:jc w:val="center"/>
        </w:trPr>
        <w:tc>
          <w:tcPr>
            <w:tcW w:w="1454" w:type="pct"/>
            <w:vAlign w:val="center"/>
          </w:tcPr>
          <w:p w14:paraId="49296F00" w14:textId="77777777" w:rsidR="00DB1D7A" w:rsidRDefault="00DB1D7A" w:rsidP="005859C3">
            <w:pPr>
              <w:adjustRightInd w:val="0"/>
              <w:snapToGrid w:val="0"/>
              <w:rPr>
                <w:rFonts w:ascii="宋体" w:hAnsi="宋体" w:cs="宋体"/>
                <w:color w:val="000000"/>
                <w:sz w:val="21"/>
                <w:szCs w:val="21"/>
              </w:rPr>
            </w:pPr>
            <w:proofErr w:type="spellStart"/>
            <w:r>
              <w:rPr>
                <w:rFonts w:ascii="宋体" w:hAnsi="宋体" w:cs="宋体" w:hint="eastAsia"/>
                <w:color w:val="000000"/>
                <w:sz w:val="21"/>
                <w:szCs w:val="21"/>
              </w:rPr>
              <w:t>弯头数量（个</w:t>
            </w:r>
            <w:proofErr w:type="spellEnd"/>
            <w:r>
              <w:rPr>
                <w:rFonts w:ascii="宋体" w:hAnsi="宋体" w:cs="宋体" w:hint="eastAsia"/>
                <w:color w:val="000000"/>
                <w:sz w:val="21"/>
                <w:szCs w:val="21"/>
              </w:rPr>
              <w:t>）</w:t>
            </w:r>
          </w:p>
        </w:tc>
        <w:tc>
          <w:tcPr>
            <w:tcW w:w="3546" w:type="pct"/>
            <w:gridSpan w:val="3"/>
            <w:vAlign w:val="center"/>
          </w:tcPr>
          <w:p w14:paraId="55943741" w14:textId="77777777" w:rsidR="00DB1D7A" w:rsidRDefault="00DB1D7A" w:rsidP="005859C3">
            <w:pPr>
              <w:adjustRightInd w:val="0"/>
              <w:snapToGrid w:val="0"/>
              <w:jc w:val="center"/>
              <w:rPr>
                <w:rFonts w:ascii="宋体" w:hAnsi="宋体" w:cs="宋体"/>
                <w:color w:val="000000"/>
                <w:sz w:val="21"/>
                <w:szCs w:val="21"/>
              </w:rPr>
            </w:pPr>
            <w:r>
              <w:rPr>
                <w:rFonts w:ascii="宋体" w:hint="eastAsia"/>
                <w:color w:val="000000"/>
                <w:sz w:val="21"/>
                <w:szCs w:val="21"/>
              </w:rPr>
              <w:t>～</w:t>
            </w:r>
            <w:r>
              <w:rPr>
                <w:rFonts w:ascii="宋体" w:hint="eastAsia"/>
                <w:color w:val="000000"/>
                <w:sz w:val="21"/>
                <w:szCs w:val="21"/>
              </w:rPr>
              <w:t>7</w:t>
            </w:r>
          </w:p>
        </w:tc>
      </w:tr>
      <w:tr w:rsidR="006E517B" w14:paraId="16087112" w14:textId="77777777" w:rsidTr="005859C3">
        <w:trPr>
          <w:jc w:val="center"/>
        </w:trPr>
        <w:tc>
          <w:tcPr>
            <w:tcW w:w="1454" w:type="pct"/>
            <w:vAlign w:val="center"/>
          </w:tcPr>
          <w:p w14:paraId="2B880477" w14:textId="3FBF0109" w:rsidR="006E517B" w:rsidRDefault="006E517B" w:rsidP="005859C3">
            <w:pPr>
              <w:adjustRightInd w:val="0"/>
              <w:snapToGrid w:val="0"/>
              <w:rPr>
                <w:rFonts w:ascii="宋体" w:hAnsi="宋体" w:cs="宋体"/>
                <w:color w:val="000000"/>
                <w:sz w:val="21"/>
                <w:szCs w:val="21"/>
              </w:rPr>
            </w:pPr>
            <w:r>
              <w:rPr>
                <w:rFonts w:ascii="宋体" w:eastAsia="宋体" w:hAnsi="宋体" w:cs="宋体" w:hint="eastAsia"/>
                <w:color w:val="000000"/>
                <w:sz w:val="21"/>
                <w:szCs w:val="21"/>
              </w:rPr>
              <w:t>仓泵进出口规格</w:t>
            </w:r>
          </w:p>
        </w:tc>
        <w:tc>
          <w:tcPr>
            <w:tcW w:w="3546" w:type="pct"/>
            <w:gridSpan w:val="3"/>
            <w:vAlign w:val="center"/>
          </w:tcPr>
          <w:p w14:paraId="1C201669" w14:textId="710C73E0" w:rsidR="006E517B" w:rsidRDefault="006E517B" w:rsidP="005859C3">
            <w:pPr>
              <w:adjustRightInd w:val="0"/>
              <w:snapToGrid w:val="0"/>
              <w:jc w:val="center"/>
              <w:rPr>
                <w:rFonts w:ascii="宋体"/>
                <w:color w:val="000000"/>
                <w:sz w:val="21"/>
                <w:szCs w:val="21"/>
              </w:rPr>
            </w:pPr>
            <w:r>
              <w:rPr>
                <w:rFonts w:asciiTheme="minorEastAsia" w:eastAsiaTheme="minorEastAsia" w:hAnsiTheme="minorEastAsia" w:hint="eastAsia"/>
                <w:color w:val="000000"/>
                <w:sz w:val="21"/>
                <w:szCs w:val="21"/>
              </w:rPr>
              <w:t>DN80</w:t>
            </w:r>
            <w:r>
              <w:rPr>
                <w:rFonts w:ascii="宋体"/>
                <w:color w:val="000000"/>
                <w:sz w:val="21"/>
                <w:szCs w:val="21"/>
              </w:rPr>
              <w:t xml:space="preserve"> </w:t>
            </w:r>
            <w:r>
              <w:rPr>
                <w:rFonts w:asciiTheme="minorEastAsia" w:eastAsiaTheme="minorEastAsia" w:hAnsiTheme="minorEastAsia" w:hint="eastAsia"/>
                <w:color w:val="000000"/>
                <w:sz w:val="21"/>
                <w:szCs w:val="21"/>
              </w:rPr>
              <w:t>PN10</w:t>
            </w:r>
          </w:p>
        </w:tc>
      </w:tr>
    </w:tbl>
    <w:p w14:paraId="73EAFB7B" w14:textId="77777777" w:rsidR="00DB1D7A" w:rsidRDefault="00DB1D7A" w:rsidP="00DB1D7A">
      <w:pPr>
        <w:spacing w:line="360" w:lineRule="auto"/>
        <w:ind w:firstLineChars="200" w:firstLine="420"/>
        <w:rPr>
          <w:rFonts w:ascii="宋体"/>
          <w:sz w:val="21"/>
          <w:szCs w:val="21"/>
        </w:rPr>
      </w:pPr>
      <w:r>
        <w:rPr>
          <w:rFonts w:ascii="宋体" w:hint="eastAsia"/>
          <w:sz w:val="21"/>
          <w:szCs w:val="21"/>
        </w:rPr>
        <w:t>注：表中所列输送水平距离、输送垂直高度、弯头数量数据仅</w:t>
      </w:r>
      <w:proofErr w:type="gramStart"/>
      <w:r>
        <w:rPr>
          <w:rFonts w:ascii="宋体" w:hint="eastAsia"/>
          <w:sz w:val="21"/>
          <w:szCs w:val="21"/>
        </w:rPr>
        <w:t>供签订</w:t>
      </w:r>
      <w:proofErr w:type="gramEnd"/>
      <w:r>
        <w:rPr>
          <w:rFonts w:ascii="宋体" w:hint="eastAsia"/>
          <w:sz w:val="21"/>
          <w:szCs w:val="21"/>
        </w:rPr>
        <w:t>本技术协议用，准确数据在第一次设计联络会上确定。</w:t>
      </w:r>
    </w:p>
    <w:p w14:paraId="18BE9FFD" w14:textId="77777777" w:rsidR="00DB1D7A" w:rsidRPr="00753865" w:rsidRDefault="00DB1D7A" w:rsidP="00DB1D7A">
      <w:pPr>
        <w:spacing w:line="360" w:lineRule="auto"/>
        <w:jc w:val="center"/>
      </w:pPr>
      <w:r>
        <w:rPr>
          <w:rFonts w:hint="eastAsia"/>
        </w:rPr>
        <w:t>#2机组数据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26"/>
        <w:gridCol w:w="2384"/>
        <w:gridCol w:w="2326"/>
      </w:tblGrid>
      <w:tr w:rsidR="00DB1D7A" w14:paraId="20532AA6" w14:textId="77777777" w:rsidTr="00EB0D54">
        <w:trPr>
          <w:jc w:val="center"/>
        </w:trPr>
        <w:tc>
          <w:tcPr>
            <w:tcW w:w="1258" w:type="pct"/>
            <w:vAlign w:val="center"/>
          </w:tcPr>
          <w:p w14:paraId="640C5B97" w14:textId="77777777" w:rsidR="00DB1D7A" w:rsidRPr="005859C3" w:rsidRDefault="00DB1D7A" w:rsidP="005859C3">
            <w:pPr>
              <w:adjustRightInd w:val="0"/>
              <w:snapToGrid w:val="0"/>
              <w:rPr>
                <w:rFonts w:ascii="宋体" w:hAnsi="宋体" w:cs="宋体"/>
                <w:b/>
                <w:bCs/>
                <w:color w:val="000000"/>
                <w:sz w:val="21"/>
                <w:szCs w:val="21"/>
              </w:rPr>
            </w:pPr>
            <w:proofErr w:type="spellStart"/>
            <w:r w:rsidRPr="005859C3">
              <w:rPr>
                <w:rFonts w:ascii="宋体" w:hAnsi="宋体" w:cs="宋体" w:hint="eastAsia"/>
                <w:b/>
                <w:bCs/>
                <w:color w:val="000000"/>
                <w:sz w:val="21"/>
                <w:szCs w:val="21"/>
              </w:rPr>
              <w:t>名称</w:t>
            </w:r>
            <w:proofErr w:type="spellEnd"/>
          </w:p>
        </w:tc>
        <w:tc>
          <w:tcPr>
            <w:tcW w:w="1237" w:type="pct"/>
            <w:vAlign w:val="center"/>
          </w:tcPr>
          <w:p w14:paraId="49228FEA" w14:textId="77777777" w:rsidR="00DB1D7A" w:rsidRPr="005859C3" w:rsidRDefault="00DB1D7A" w:rsidP="005859C3">
            <w:pPr>
              <w:adjustRightInd w:val="0"/>
              <w:snapToGrid w:val="0"/>
              <w:jc w:val="center"/>
              <w:rPr>
                <w:rFonts w:ascii="宋体" w:hAnsi="宋体" w:cs="宋体"/>
                <w:b/>
                <w:bCs/>
                <w:color w:val="000000"/>
                <w:sz w:val="21"/>
                <w:szCs w:val="21"/>
              </w:rPr>
            </w:pPr>
            <w:r w:rsidRPr="005859C3">
              <w:rPr>
                <w:rFonts w:ascii="宋体" w:hAnsi="宋体" w:cs="宋体" w:hint="eastAsia"/>
                <w:b/>
                <w:bCs/>
                <w:color w:val="000000"/>
                <w:sz w:val="21"/>
                <w:szCs w:val="21"/>
              </w:rPr>
              <w:t>#2机组干燥塔进口烟道</w:t>
            </w:r>
          </w:p>
        </w:tc>
        <w:tc>
          <w:tcPr>
            <w:tcW w:w="1268" w:type="pct"/>
            <w:vAlign w:val="center"/>
          </w:tcPr>
          <w:p w14:paraId="383D688F" w14:textId="3D1E0767" w:rsidR="00DB1D7A" w:rsidRPr="005859C3" w:rsidRDefault="00DB1D7A" w:rsidP="00D65331">
            <w:pPr>
              <w:adjustRightInd w:val="0"/>
              <w:snapToGrid w:val="0"/>
              <w:jc w:val="center"/>
              <w:rPr>
                <w:rFonts w:ascii="宋体" w:hAnsi="宋体" w:cs="宋体"/>
                <w:b/>
                <w:bCs/>
                <w:color w:val="000000"/>
                <w:sz w:val="21"/>
                <w:szCs w:val="21"/>
              </w:rPr>
            </w:pPr>
            <w:r w:rsidRPr="005859C3">
              <w:rPr>
                <w:rFonts w:ascii="宋体" w:hAnsi="宋体" w:cs="宋体" w:hint="eastAsia"/>
                <w:b/>
                <w:bCs/>
                <w:color w:val="000000"/>
                <w:sz w:val="21"/>
                <w:szCs w:val="21"/>
              </w:rPr>
              <w:t>#2机组干燥塔灰斗</w:t>
            </w:r>
          </w:p>
        </w:tc>
        <w:tc>
          <w:tcPr>
            <w:tcW w:w="1237" w:type="pct"/>
            <w:vAlign w:val="center"/>
          </w:tcPr>
          <w:p w14:paraId="26E0FCE8" w14:textId="77777777" w:rsidR="00DB1D7A" w:rsidRPr="005859C3" w:rsidRDefault="00DB1D7A" w:rsidP="005859C3">
            <w:pPr>
              <w:adjustRightInd w:val="0"/>
              <w:snapToGrid w:val="0"/>
              <w:jc w:val="center"/>
              <w:rPr>
                <w:rFonts w:ascii="宋体" w:hAnsi="宋体" w:cs="宋体"/>
                <w:b/>
                <w:bCs/>
                <w:color w:val="000000"/>
                <w:sz w:val="21"/>
                <w:szCs w:val="21"/>
              </w:rPr>
            </w:pPr>
            <w:r w:rsidRPr="005859C3">
              <w:rPr>
                <w:rFonts w:ascii="宋体" w:hAnsi="宋体" w:cs="宋体" w:hint="eastAsia"/>
                <w:b/>
                <w:bCs/>
                <w:color w:val="000000"/>
                <w:sz w:val="21"/>
                <w:szCs w:val="21"/>
              </w:rPr>
              <w:t>#2机组干燥塔出口烟道</w:t>
            </w:r>
          </w:p>
        </w:tc>
      </w:tr>
      <w:tr w:rsidR="00DB1D7A" w14:paraId="58268C0C" w14:textId="77777777" w:rsidTr="00EB0D54">
        <w:trPr>
          <w:jc w:val="center"/>
        </w:trPr>
        <w:tc>
          <w:tcPr>
            <w:tcW w:w="1258" w:type="pct"/>
            <w:vAlign w:val="center"/>
          </w:tcPr>
          <w:p w14:paraId="3197D808"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灰量（设计煤种</w:t>
            </w:r>
            <w:proofErr w:type="spellEnd"/>
            <w:r w:rsidRPr="005859C3">
              <w:rPr>
                <w:rFonts w:ascii="宋体" w:hAnsi="宋体" w:cs="宋体" w:hint="eastAsia"/>
                <w:color w:val="000000"/>
                <w:sz w:val="21"/>
                <w:szCs w:val="21"/>
              </w:rPr>
              <w:t>）</w:t>
            </w:r>
            <w:r w:rsidRPr="005859C3">
              <w:rPr>
                <w:rFonts w:ascii="宋体" w:hAnsi="宋体" w:cs="宋体" w:hint="eastAsia"/>
                <w:color w:val="000000"/>
                <w:sz w:val="21"/>
                <w:szCs w:val="21"/>
              </w:rPr>
              <w:br/>
              <w:t>（t/h）</w:t>
            </w:r>
          </w:p>
        </w:tc>
        <w:tc>
          <w:tcPr>
            <w:tcW w:w="1237" w:type="pct"/>
            <w:vAlign w:val="center"/>
          </w:tcPr>
          <w:p w14:paraId="29476773"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0.3</w:t>
            </w:r>
          </w:p>
        </w:tc>
        <w:tc>
          <w:tcPr>
            <w:tcW w:w="1268" w:type="pct"/>
            <w:vAlign w:val="center"/>
          </w:tcPr>
          <w:p w14:paraId="335877A0"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1.8</w:t>
            </w:r>
          </w:p>
        </w:tc>
        <w:tc>
          <w:tcPr>
            <w:tcW w:w="1237" w:type="pct"/>
            <w:vAlign w:val="center"/>
          </w:tcPr>
          <w:p w14:paraId="63F20E96"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0.3</w:t>
            </w:r>
          </w:p>
        </w:tc>
      </w:tr>
      <w:tr w:rsidR="00DB1D7A" w14:paraId="4D8A6DAB" w14:textId="77777777" w:rsidTr="00EB0D54">
        <w:trPr>
          <w:jc w:val="center"/>
        </w:trPr>
        <w:tc>
          <w:tcPr>
            <w:tcW w:w="1258" w:type="pct"/>
            <w:vAlign w:val="center"/>
          </w:tcPr>
          <w:p w14:paraId="59D7965A"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干灰堆积密度</w:t>
            </w:r>
            <w:proofErr w:type="spellEnd"/>
            <w:r w:rsidRPr="005859C3">
              <w:rPr>
                <w:rFonts w:ascii="宋体" w:hAnsi="宋体" w:cs="宋体" w:hint="eastAsia"/>
                <w:color w:val="000000"/>
                <w:sz w:val="21"/>
                <w:szCs w:val="21"/>
              </w:rPr>
              <w:br/>
              <w:t>（t/m3）</w:t>
            </w:r>
          </w:p>
        </w:tc>
        <w:tc>
          <w:tcPr>
            <w:tcW w:w="1237" w:type="pct"/>
            <w:vAlign w:val="center"/>
          </w:tcPr>
          <w:p w14:paraId="3EAFED69"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0.8</w:t>
            </w:r>
          </w:p>
        </w:tc>
        <w:tc>
          <w:tcPr>
            <w:tcW w:w="1268" w:type="pct"/>
          </w:tcPr>
          <w:p w14:paraId="7E33B280"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0.8</w:t>
            </w:r>
          </w:p>
        </w:tc>
        <w:tc>
          <w:tcPr>
            <w:tcW w:w="1237" w:type="pct"/>
          </w:tcPr>
          <w:p w14:paraId="2053E525"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0.8</w:t>
            </w:r>
          </w:p>
        </w:tc>
      </w:tr>
      <w:tr w:rsidR="00DB1D7A" w14:paraId="11744E60" w14:textId="77777777" w:rsidTr="00EB0D54">
        <w:trPr>
          <w:jc w:val="center"/>
        </w:trPr>
        <w:tc>
          <w:tcPr>
            <w:tcW w:w="1258" w:type="pct"/>
            <w:vAlign w:val="center"/>
          </w:tcPr>
          <w:p w14:paraId="529E1FEC"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排灰温度</w:t>
            </w:r>
            <w:proofErr w:type="spellEnd"/>
            <w:r w:rsidRPr="005859C3">
              <w:rPr>
                <w:rFonts w:ascii="宋体" w:hAnsi="宋体" w:cs="宋体" w:hint="eastAsia"/>
                <w:color w:val="000000"/>
                <w:sz w:val="21"/>
                <w:szCs w:val="21"/>
              </w:rPr>
              <w:t>（℃）</w:t>
            </w:r>
          </w:p>
        </w:tc>
        <w:tc>
          <w:tcPr>
            <w:tcW w:w="1237" w:type="pct"/>
            <w:vAlign w:val="center"/>
          </w:tcPr>
          <w:p w14:paraId="173B82AB"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＜150℃</w:t>
            </w:r>
          </w:p>
        </w:tc>
        <w:tc>
          <w:tcPr>
            <w:tcW w:w="1268" w:type="pct"/>
            <w:vAlign w:val="center"/>
          </w:tcPr>
          <w:p w14:paraId="61109D1B"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＜150℃</w:t>
            </w:r>
          </w:p>
        </w:tc>
        <w:tc>
          <w:tcPr>
            <w:tcW w:w="1237" w:type="pct"/>
            <w:vAlign w:val="center"/>
          </w:tcPr>
          <w:p w14:paraId="5567FD7C"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＜150℃</w:t>
            </w:r>
          </w:p>
        </w:tc>
      </w:tr>
      <w:tr w:rsidR="00DB1D7A" w14:paraId="6B2AD509" w14:textId="77777777" w:rsidTr="00EB0D54">
        <w:trPr>
          <w:jc w:val="center"/>
        </w:trPr>
        <w:tc>
          <w:tcPr>
            <w:tcW w:w="1258" w:type="pct"/>
            <w:vAlign w:val="center"/>
          </w:tcPr>
          <w:p w14:paraId="35EF6190"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灰斗数量（个</w:t>
            </w:r>
            <w:proofErr w:type="spellEnd"/>
            <w:r w:rsidRPr="005859C3">
              <w:rPr>
                <w:rFonts w:ascii="宋体" w:hAnsi="宋体" w:cs="宋体" w:hint="eastAsia"/>
                <w:color w:val="000000"/>
                <w:sz w:val="21"/>
                <w:szCs w:val="21"/>
              </w:rPr>
              <w:t>）</w:t>
            </w:r>
          </w:p>
        </w:tc>
        <w:tc>
          <w:tcPr>
            <w:tcW w:w="1237" w:type="pct"/>
            <w:vAlign w:val="center"/>
          </w:tcPr>
          <w:p w14:paraId="3B7E9CFE"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w:t>
            </w:r>
          </w:p>
        </w:tc>
        <w:tc>
          <w:tcPr>
            <w:tcW w:w="1268" w:type="pct"/>
            <w:vAlign w:val="center"/>
          </w:tcPr>
          <w:p w14:paraId="03598149"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w:t>
            </w:r>
          </w:p>
        </w:tc>
        <w:tc>
          <w:tcPr>
            <w:tcW w:w="1237" w:type="pct"/>
            <w:vAlign w:val="center"/>
          </w:tcPr>
          <w:p w14:paraId="1BC18C2A"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1</w:t>
            </w:r>
          </w:p>
        </w:tc>
      </w:tr>
      <w:tr w:rsidR="00DB1D7A" w14:paraId="41858F2B" w14:textId="77777777" w:rsidTr="00EB0D54">
        <w:trPr>
          <w:jc w:val="center"/>
        </w:trPr>
        <w:tc>
          <w:tcPr>
            <w:tcW w:w="1258" w:type="pct"/>
            <w:vAlign w:val="center"/>
          </w:tcPr>
          <w:p w14:paraId="653BB9CC"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灰斗标高（m</w:t>
            </w:r>
            <w:proofErr w:type="spellEnd"/>
            <w:r w:rsidRPr="005859C3">
              <w:rPr>
                <w:rFonts w:ascii="宋体" w:hAnsi="宋体" w:cs="宋体" w:hint="eastAsia"/>
                <w:color w:val="000000"/>
                <w:sz w:val="21"/>
                <w:szCs w:val="21"/>
              </w:rPr>
              <w:t>）</w:t>
            </w:r>
          </w:p>
        </w:tc>
        <w:tc>
          <w:tcPr>
            <w:tcW w:w="1237" w:type="pct"/>
            <w:vAlign w:val="center"/>
          </w:tcPr>
          <w:p w14:paraId="3F53A6F1"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22.77</w:t>
            </w:r>
          </w:p>
          <w:p w14:paraId="169F69EC" w14:textId="136D3091"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w:t>
            </w:r>
            <w:proofErr w:type="spellStart"/>
            <w:r w:rsidRPr="005859C3">
              <w:rPr>
                <w:rFonts w:ascii="宋体" w:hAnsi="宋体" w:cs="宋体" w:hint="eastAsia"/>
                <w:color w:val="000000"/>
                <w:sz w:val="21"/>
                <w:szCs w:val="21"/>
              </w:rPr>
              <w:t>烟道底部标高</w:t>
            </w:r>
            <w:proofErr w:type="spellEnd"/>
            <w:r w:rsidRPr="005859C3">
              <w:rPr>
                <w:rFonts w:ascii="宋体" w:hAnsi="宋体" w:cs="宋体" w:hint="eastAsia"/>
                <w:color w:val="000000"/>
                <w:sz w:val="21"/>
                <w:szCs w:val="21"/>
              </w:rPr>
              <w:t>）</w:t>
            </w:r>
          </w:p>
        </w:tc>
        <w:tc>
          <w:tcPr>
            <w:tcW w:w="1268" w:type="pct"/>
            <w:vAlign w:val="center"/>
          </w:tcPr>
          <w:p w14:paraId="6B7FC79A" w14:textId="42357745" w:rsidR="00DB1D7A" w:rsidRPr="005859C3" w:rsidRDefault="00DB1D7A" w:rsidP="005859C3">
            <w:pPr>
              <w:adjustRightInd w:val="0"/>
              <w:snapToGrid w:val="0"/>
              <w:jc w:val="center"/>
              <w:rPr>
                <w:rFonts w:ascii="宋体" w:eastAsiaTheme="minorEastAsia" w:hAnsi="宋体" w:cs="宋体"/>
                <w:color w:val="000000"/>
                <w:sz w:val="21"/>
                <w:szCs w:val="21"/>
              </w:rPr>
            </w:pPr>
            <w:r w:rsidRPr="005859C3">
              <w:rPr>
                <w:rFonts w:ascii="宋体" w:hAnsi="宋体" w:cs="宋体" w:hint="eastAsia"/>
                <w:color w:val="000000"/>
                <w:sz w:val="21"/>
                <w:szCs w:val="21"/>
              </w:rPr>
              <w:t>2.935</w:t>
            </w:r>
          </w:p>
        </w:tc>
        <w:tc>
          <w:tcPr>
            <w:tcW w:w="1237" w:type="pct"/>
            <w:vAlign w:val="center"/>
          </w:tcPr>
          <w:p w14:paraId="20195290"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6.6</w:t>
            </w:r>
          </w:p>
          <w:p w14:paraId="2226B1F4" w14:textId="5EECEC63"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w:t>
            </w:r>
            <w:proofErr w:type="spellStart"/>
            <w:r w:rsidRPr="005859C3">
              <w:rPr>
                <w:rFonts w:ascii="宋体" w:hAnsi="宋体" w:cs="宋体" w:hint="eastAsia"/>
                <w:color w:val="000000"/>
                <w:sz w:val="21"/>
                <w:szCs w:val="21"/>
              </w:rPr>
              <w:t>烟道底部标高</w:t>
            </w:r>
            <w:proofErr w:type="spellEnd"/>
            <w:r w:rsidRPr="005859C3">
              <w:rPr>
                <w:rFonts w:ascii="宋体" w:hAnsi="宋体" w:cs="宋体" w:hint="eastAsia"/>
                <w:color w:val="000000"/>
                <w:sz w:val="21"/>
                <w:szCs w:val="21"/>
              </w:rPr>
              <w:t>）</w:t>
            </w:r>
          </w:p>
        </w:tc>
      </w:tr>
      <w:tr w:rsidR="00DB1D7A" w14:paraId="02968A37" w14:textId="77777777" w:rsidTr="00EB0D54">
        <w:trPr>
          <w:jc w:val="center"/>
        </w:trPr>
        <w:tc>
          <w:tcPr>
            <w:tcW w:w="1258" w:type="pct"/>
            <w:vAlign w:val="center"/>
          </w:tcPr>
          <w:p w14:paraId="3BD240EF"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排灰口尺寸</w:t>
            </w:r>
            <w:proofErr w:type="spellEnd"/>
            <w:r w:rsidRPr="005859C3">
              <w:rPr>
                <w:rFonts w:ascii="宋体" w:hAnsi="宋体" w:cs="宋体" w:hint="eastAsia"/>
                <w:color w:val="000000"/>
                <w:sz w:val="21"/>
                <w:szCs w:val="21"/>
              </w:rPr>
              <w:br/>
              <w:t>（</w:t>
            </w:r>
            <w:proofErr w:type="spellStart"/>
            <w:r w:rsidRPr="005859C3">
              <w:rPr>
                <w:rFonts w:ascii="宋体" w:hAnsi="宋体" w:cs="宋体" w:hint="eastAsia"/>
                <w:color w:val="000000"/>
                <w:sz w:val="21"/>
                <w:szCs w:val="21"/>
              </w:rPr>
              <w:t>mmXmm</w:t>
            </w:r>
            <w:proofErr w:type="spellEnd"/>
            <w:r w:rsidRPr="005859C3">
              <w:rPr>
                <w:rFonts w:ascii="宋体" w:hAnsi="宋体" w:cs="宋体" w:hint="eastAsia"/>
                <w:color w:val="000000"/>
                <w:sz w:val="21"/>
                <w:szCs w:val="21"/>
              </w:rPr>
              <w:t>）</w:t>
            </w:r>
          </w:p>
        </w:tc>
        <w:tc>
          <w:tcPr>
            <w:tcW w:w="1237" w:type="pct"/>
            <w:vAlign w:val="center"/>
          </w:tcPr>
          <w:p w14:paraId="0C11E246"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DN400</w:t>
            </w:r>
          </w:p>
        </w:tc>
        <w:tc>
          <w:tcPr>
            <w:tcW w:w="1268" w:type="pct"/>
          </w:tcPr>
          <w:p w14:paraId="25225BEB"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DN400</w:t>
            </w:r>
          </w:p>
        </w:tc>
        <w:tc>
          <w:tcPr>
            <w:tcW w:w="1237" w:type="pct"/>
          </w:tcPr>
          <w:p w14:paraId="322CFA99"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DN400</w:t>
            </w:r>
          </w:p>
        </w:tc>
      </w:tr>
      <w:tr w:rsidR="00DB1D7A" w14:paraId="64353C7D" w14:textId="77777777" w:rsidTr="00EB0D54">
        <w:trPr>
          <w:jc w:val="center"/>
        </w:trPr>
        <w:tc>
          <w:tcPr>
            <w:tcW w:w="1258" w:type="pct"/>
            <w:vAlign w:val="center"/>
          </w:tcPr>
          <w:p w14:paraId="64411028" w14:textId="77777777" w:rsidR="00DB1D7A" w:rsidRPr="005859C3" w:rsidRDefault="00DB1D7A" w:rsidP="005859C3">
            <w:pPr>
              <w:adjustRightInd w:val="0"/>
              <w:snapToGrid w:val="0"/>
              <w:rPr>
                <w:rFonts w:ascii="宋体" w:hAnsi="宋体" w:cs="宋体"/>
                <w:color w:val="000000"/>
                <w:sz w:val="21"/>
                <w:szCs w:val="21"/>
              </w:rPr>
            </w:pPr>
            <w:r w:rsidRPr="005859C3">
              <w:rPr>
                <w:rFonts w:ascii="宋体" w:hAnsi="宋体" w:cs="宋体" w:hint="eastAsia"/>
                <w:color w:val="000000"/>
                <w:sz w:val="21"/>
                <w:szCs w:val="21"/>
              </w:rPr>
              <w:t>仓泵规范（m3）</w:t>
            </w:r>
          </w:p>
        </w:tc>
        <w:tc>
          <w:tcPr>
            <w:tcW w:w="1237" w:type="pct"/>
            <w:vAlign w:val="center"/>
          </w:tcPr>
          <w:p w14:paraId="2F15C6DF"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0.5</w:t>
            </w:r>
          </w:p>
        </w:tc>
        <w:tc>
          <w:tcPr>
            <w:tcW w:w="1268" w:type="pct"/>
          </w:tcPr>
          <w:p w14:paraId="717B188C"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0.5</w:t>
            </w:r>
          </w:p>
        </w:tc>
        <w:tc>
          <w:tcPr>
            <w:tcW w:w="1237" w:type="pct"/>
            <w:vAlign w:val="center"/>
          </w:tcPr>
          <w:p w14:paraId="1A69B443"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0.5</w:t>
            </w:r>
          </w:p>
        </w:tc>
      </w:tr>
      <w:tr w:rsidR="00DB1D7A" w14:paraId="0F04B4DF" w14:textId="77777777" w:rsidTr="00EB0D54">
        <w:trPr>
          <w:jc w:val="center"/>
        </w:trPr>
        <w:tc>
          <w:tcPr>
            <w:tcW w:w="1258" w:type="pct"/>
            <w:vAlign w:val="center"/>
          </w:tcPr>
          <w:p w14:paraId="695E728E"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输送水平距离（m</w:t>
            </w:r>
            <w:proofErr w:type="spellEnd"/>
            <w:r w:rsidRPr="005859C3">
              <w:rPr>
                <w:rFonts w:ascii="宋体" w:hAnsi="宋体" w:cs="宋体" w:hint="eastAsia"/>
                <w:color w:val="000000"/>
                <w:sz w:val="21"/>
                <w:szCs w:val="21"/>
              </w:rPr>
              <w:t>）</w:t>
            </w:r>
          </w:p>
        </w:tc>
        <w:tc>
          <w:tcPr>
            <w:tcW w:w="3742" w:type="pct"/>
            <w:gridSpan w:val="3"/>
            <w:vAlign w:val="center"/>
          </w:tcPr>
          <w:p w14:paraId="675DA80C"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～60m（三个仓泵共用1跟输灰管道）</w:t>
            </w:r>
          </w:p>
        </w:tc>
      </w:tr>
      <w:tr w:rsidR="00DB1D7A" w14:paraId="66ED5CA4" w14:textId="77777777" w:rsidTr="00EB0D54">
        <w:trPr>
          <w:jc w:val="center"/>
        </w:trPr>
        <w:tc>
          <w:tcPr>
            <w:tcW w:w="1258" w:type="pct"/>
            <w:vAlign w:val="center"/>
          </w:tcPr>
          <w:p w14:paraId="429B80B0"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输送垂直高度（m</w:t>
            </w:r>
            <w:proofErr w:type="spellEnd"/>
            <w:r w:rsidRPr="005859C3">
              <w:rPr>
                <w:rFonts w:ascii="宋体" w:hAnsi="宋体" w:cs="宋体" w:hint="eastAsia"/>
                <w:color w:val="000000"/>
                <w:sz w:val="21"/>
                <w:szCs w:val="21"/>
              </w:rPr>
              <w:t>）</w:t>
            </w:r>
          </w:p>
        </w:tc>
        <w:tc>
          <w:tcPr>
            <w:tcW w:w="3742" w:type="pct"/>
            <w:gridSpan w:val="3"/>
            <w:vAlign w:val="center"/>
          </w:tcPr>
          <w:p w14:paraId="62A4CA2F"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～5m（三个仓泵共用1跟输灰管道）</w:t>
            </w:r>
          </w:p>
        </w:tc>
      </w:tr>
      <w:tr w:rsidR="00DB1D7A" w14:paraId="5F8748F9" w14:textId="77777777" w:rsidTr="00EB0D54">
        <w:trPr>
          <w:jc w:val="center"/>
        </w:trPr>
        <w:tc>
          <w:tcPr>
            <w:tcW w:w="1258" w:type="pct"/>
            <w:vAlign w:val="center"/>
          </w:tcPr>
          <w:p w14:paraId="3B07EB2D" w14:textId="77777777" w:rsidR="00DB1D7A" w:rsidRPr="005859C3" w:rsidRDefault="00DB1D7A" w:rsidP="005859C3">
            <w:pPr>
              <w:adjustRightInd w:val="0"/>
              <w:snapToGrid w:val="0"/>
              <w:rPr>
                <w:rFonts w:ascii="宋体" w:hAnsi="宋体" w:cs="宋体"/>
                <w:color w:val="000000"/>
                <w:sz w:val="21"/>
                <w:szCs w:val="21"/>
              </w:rPr>
            </w:pPr>
            <w:proofErr w:type="spellStart"/>
            <w:r w:rsidRPr="005859C3">
              <w:rPr>
                <w:rFonts w:ascii="宋体" w:hAnsi="宋体" w:cs="宋体" w:hint="eastAsia"/>
                <w:color w:val="000000"/>
                <w:sz w:val="21"/>
                <w:szCs w:val="21"/>
              </w:rPr>
              <w:t>弯头数量（个</w:t>
            </w:r>
            <w:proofErr w:type="spellEnd"/>
            <w:r w:rsidRPr="005859C3">
              <w:rPr>
                <w:rFonts w:ascii="宋体" w:hAnsi="宋体" w:cs="宋体" w:hint="eastAsia"/>
                <w:color w:val="000000"/>
                <w:sz w:val="21"/>
                <w:szCs w:val="21"/>
              </w:rPr>
              <w:t>）</w:t>
            </w:r>
          </w:p>
        </w:tc>
        <w:tc>
          <w:tcPr>
            <w:tcW w:w="3742" w:type="pct"/>
            <w:gridSpan w:val="3"/>
            <w:vAlign w:val="center"/>
          </w:tcPr>
          <w:p w14:paraId="39D5F0E5" w14:textId="77777777" w:rsidR="00DB1D7A" w:rsidRPr="005859C3" w:rsidRDefault="00DB1D7A" w:rsidP="005859C3">
            <w:pPr>
              <w:adjustRightInd w:val="0"/>
              <w:snapToGrid w:val="0"/>
              <w:jc w:val="center"/>
              <w:rPr>
                <w:rFonts w:ascii="宋体" w:hAnsi="宋体" w:cs="宋体"/>
                <w:color w:val="000000"/>
                <w:sz w:val="21"/>
                <w:szCs w:val="21"/>
              </w:rPr>
            </w:pPr>
            <w:r w:rsidRPr="005859C3">
              <w:rPr>
                <w:rFonts w:ascii="宋体" w:hAnsi="宋体" w:cs="宋体" w:hint="eastAsia"/>
                <w:color w:val="000000"/>
                <w:sz w:val="21"/>
                <w:szCs w:val="21"/>
              </w:rPr>
              <w:t>～7</w:t>
            </w:r>
          </w:p>
        </w:tc>
      </w:tr>
      <w:tr w:rsidR="00EB0D54" w14:paraId="7148E76D" w14:textId="77777777" w:rsidTr="00EB0D54">
        <w:trPr>
          <w:jc w:val="center"/>
        </w:trPr>
        <w:tc>
          <w:tcPr>
            <w:tcW w:w="1258" w:type="pct"/>
            <w:vAlign w:val="center"/>
          </w:tcPr>
          <w:p w14:paraId="6465A096" w14:textId="4967DB32" w:rsidR="00EB0D54" w:rsidRPr="005859C3" w:rsidRDefault="00EB0D54" w:rsidP="00EB0D54">
            <w:pPr>
              <w:adjustRightInd w:val="0"/>
              <w:snapToGrid w:val="0"/>
              <w:rPr>
                <w:rFonts w:ascii="宋体" w:hAnsi="宋体" w:cs="宋体"/>
                <w:color w:val="000000"/>
                <w:sz w:val="21"/>
                <w:szCs w:val="21"/>
              </w:rPr>
            </w:pPr>
            <w:r>
              <w:rPr>
                <w:rFonts w:ascii="宋体" w:eastAsia="宋体" w:hAnsi="宋体" w:cs="宋体" w:hint="eastAsia"/>
                <w:color w:val="000000"/>
                <w:sz w:val="21"/>
                <w:szCs w:val="21"/>
              </w:rPr>
              <w:t>仓泵进出口规格</w:t>
            </w:r>
          </w:p>
        </w:tc>
        <w:tc>
          <w:tcPr>
            <w:tcW w:w="3742" w:type="pct"/>
            <w:gridSpan w:val="3"/>
            <w:vAlign w:val="center"/>
          </w:tcPr>
          <w:p w14:paraId="29CE7AC7" w14:textId="3050E7E7" w:rsidR="00EB0D54" w:rsidRPr="005859C3" w:rsidRDefault="00EB0D54" w:rsidP="00EB0D54">
            <w:pPr>
              <w:adjustRightInd w:val="0"/>
              <w:snapToGrid w:val="0"/>
              <w:jc w:val="center"/>
              <w:rPr>
                <w:rFonts w:ascii="宋体" w:hAnsi="宋体" w:cs="宋体"/>
                <w:color w:val="000000"/>
                <w:sz w:val="21"/>
                <w:szCs w:val="21"/>
              </w:rPr>
            </w:pPr>
            <w:r>
              <w:rPr>
                <w:rFonts w:asciiTheme="minorEastAsia" w:eastAsiaTheme="minorEastAsia" w:hAnsiTheme="minorEastAsia" w:hint="eastAsia"/>
                <w:color w:val="000000"/>
                <w:sz w:val="21"/>
                <w:szCs w:val="21"/>
              </w:rPr>
              <w:t>DN80</w:t>
            </w:r>
            <w:r>
              <w:rPr>
                <w:rFonts w:ascii="宋体"/>
                <w:color w:val="000000"/>
                <w:sz w:val="21"/>
                <w:szCs w:val="21"/>
              </w:rPr>
              <w:t xml:space="preserve"> </w:t>
            </w:r>
            <w:r>
              <w:rPr>
                <w:rFonts w:asciiTheme="minorEastAsia" w:eastAsiaTheme="minorEastAsia" w:hAnsiTheme="minorEastAsia" w:hint="eastAsia"/>
                <w:color w:val="000000"/>
                <w:sz w:val="21"/>
                <w:szCs w:val="21"/>
              </w:rPr>
              <w:t>PN10</w:t>
            </w:r>
          </w:p>
        </w:tc>
      </w:tr>
    </w:tbl>
    <w:p w14:paraId="640752BE" w14:textId="77777777" w:rsidR="00DB1D7A" w:rsidRDefault="00DB1D7A" w:rsidP="00DB1D7A">
      <w:pPr>
        <w:spacing w:line="360" w:lineRule="auto"/>
        <w:ind w:firstLineChars="200" w:firstLine="420"/>
        <w:rPr>
          <w:rFonts w:ascii="宋体"/>
          <w:sz w:val="21"/>
          <w:szCs w:val="21"/>
        </w:rPr>
      </w:pPr>
      <w:r>
        <w:rPr>
          <w:rFonts w:ascii="宋体" w:hint="eastAsia"/>
          <w:sz w:val="21"/>
          <w:szCs w:val="21"/>
        </w:rPr>
        <w:t>注：表中所列输送水平距离、输送垂直高度、弯头数量数据仅</w:t>
      </w:r>
      <w:proofErr w:type="gramStart"/>
      <w:r>
        <w:rPr>
          <w:rFonts w:ascii="宋体" w:hint="eastAsia"/>
          <w:sz w:val="21"/>
          <w:szCs w:val="21"/>
        </w:rPr>
        <w:t>供签订</w:t>
      </w:r>
      <w:proofErr w:type="gramEnd"/>
      <w:r>
        <w:rPr>
          <w:rFonts w:ascii="宋体" w:hint="eastAsia"/>
          <w:sz w:val="21"/>
          <w:szCs w:val="21"/>
        </w:rPr>
        <w:t>本技术协议用，准确数据在第一次设计联络会上确定。</w:t>
      </w:r>
    </w:p>
    <w:p w14:paraId="07FE3E82" w14:textId="77777777" w:rsidR="00DB1D7A" w:rsidRPr="00D65331" w:rsidRDefault="00DB1D7A" w:rsidP="00DB1D7A">
      <w:pPr>
        <w:spacing w:line="360" w:lineRule="auto"/>
        <w:rPr>
          <w:sz w:val="24"/>
          <w:szCs w:val="24"/>
        </w:rPr>
      </w:pPr>
      <w:r w:rsidRPr="00D65331">
        <w:rPr>
          <w:rFonts w:hint="eastAsia"/>
          <w:sz w:val="24"/>
          <w:szCs w:val="24"/>
        </w:rPr>
        <w:t>3</w:t>
      </w:r>
      <w:r w:rsidRPr="00D65331">
        <w:rPr>
          <w:sz w:val="24"/>
          <w:szCs w:val="24"/>
        </w:rPr>
        <w:t>.</w:t>
      </w:r>
      <w:r w:rsidRPr="00D65331">
        <w:rPr>
          <w:rFonts w:hint="eastAsia"/>
          <w:sz w:val="24"/>
          <w:szCs w:val="24"/>
        </w:rPr>
        <w:t>2系统概况和相关设备</w:t>
      </w:r>
      <w:bookmarkEnd w:id="14"/>
    </w:p>
    <w:p w14:paraId="3FB0C1E4" w14:textId="77777777" w:rsidR="00DB1D7A" w:rsidRPr="00D65331" w:rsidRDefault="00DB1D7A" w:rsidP="00DB1D7A">
      <w:pPr>
        <w:spacing w:line="360" w:lineRule="auto"/>
        <w:ind w:firstLineChars="200" w:firstLine="480"/>
        <w:rPr>
          <w:sz w:val="24"/>
          <w:szCs w:val="24"/>
        </w:rPr>
      </w:pPr>
      <w:r w:rsidRPr="00D65331">
        <w:rPr>
          <w:rFonts w:ascii="宋体" w:hint="eastAsia"/>
          <w:sz w:val="24"/>
          <w:szCs w:val="24"/>
        </w:rPr>
        <w:t>从干燥塔灰斗及干燥塔进出口烟道灰斗下出口法兰开始至除尘器</w:t>
      </w:r>
      <w:proofErr w:type="gramStart"/>
      <w:r w:rsidRPr="00D65331">
        <w:rPr>
          <w:rFonts w:ascii="宋体" w:hint="eastAsia"/>
          <w:sz w:val="24"/>
          <w:szCs w:val="24"/>
        </w:rPr>
        <w:t>前综合</w:t>
      </w:r>
      <w:proofErr w:type="gramEnd"/>
      <w:r w:rsidRPr="00D65331">
        <w:rPr>
          <w:rFonts w:ascii="宋体" w:hint="eastAsia"/>
          <w:sz w:val="24"/>
          <w:szCs w:val="24"/>
        </w:rPr>
        <w:t>管架上的</w:t>
      </w:r>
      <w:r w:rsidRPr="00D65331">
        <w:rPr>
          <w:rFonts w:ascii="宋体" w:hint="eastAsia"/>
          <w:sz w:val="24"/>
          <w:szCs w:val="24"/>
        </w:rPr>
        <w:t>#4</w:t>
      </w:r>
      <w:proofErr w:type="gramStart"/>
      <w:r w:rsidRPr="00D65331">
        <w:rPr>
          <w:rFonts w:ascii="宋体" w:hint="eastAsia"/>
          <w:sz w:val="24"/>
          <w:szCs w:val="24"/>
        </w:rPr>
        <w:t>输灰管道</w:t>
      </w:r>
      <w:proofErr w:type="gramEnd"/>
      <w:r w:rsidRPr="00D65331">
        <w:rPr>
          <w:rFonts w:ascii="宋体" w:hint="eastAsia"/>
          <w:sz w:val="24"/>
          <w:szCs w:val="24"/>
        </w:rPr>
        <w:t>（输送管</w:t>
      </w:r>
      <w:proofErr w:type="gramStart"/>
      <w:r w:rsidRPr="00D65331">
        <w:rPr>
          <w:rFonts w:ascii="宋体" w:hint="eastAsia"/>
          <w:sz w:val="24"/>
          <w:szCs w:val="24"/>
        </w:rPr>
        <w:t>道距离</w:t>
      </w:r>
      <w:proofErr w:type="gramEnd"/>
      <w:r w:rsidRPr="00D65331">
        <w:rPr>
          <w:rFonts w:ascii="宋体" w:hint="eastAsia"/>
          <w:sz w:val="24"/>
          <w:szCs w:val="24"/>
        </w:rPr>
        <w:t>已在“</w:t>
      </w:r>
      <w:r w:rsidRPr="00D65331">
        <w:rPr>
          <w:rFonts w:ascii="宋体" w:hint="eastAsia"/>
          <w:sz w:val="24"/>
          <w:szCs w:val="24"/>
        </w:rPr>
        <w:t>3.1</w:t>
      </w:r>
      <w:r w:rsidRPr="00D65331">
        <w:rPr>
          <w:rFonts w:hint="eastAsia"/>
          <w:sz w:val="24"/>
          <w:szCs w:val="24"/>
        </w:rPr>
        <w:t>干燥塔与烟道飞灰量</w:t>
      </w:r>
      <w:r w:rsidRPr="00D65331">
        <w:rPr>
          <w:rFonts w:ascii="宋体" w:hint="eastAsia"/>
          <w:sz w:val="24"/>
          <w:szCs w:val="24"/>
        </w:rPr>
        <w:t>”）为止的输送系统，包括：仓泵（压力输送装置）、进料阀、出料阀、排气阀、排堵阀、管道伸缩节、手动插板门、进气阀组、</w:t>
      </w:r>
      <w:proofErr w:type="gramStart"/>
      <w:r w:rsidRPr="00D65331">
        <w:rPr>
          <w:rFonts w:ascii="宋体" w:hint="eastAsia"/>
          <w:sz w:val="24"/>
          <w:szCs w:val="24"/>
        </w:rPr>
        <w:t>输灰管道及支</w:t>
      </w:r>
      <w:proofErr w:type="gramEnd"/>
      <w:r w:rsidRPr="00D65331">
        <w:rPr>
          <w:rFonts w:ascii="宋体" w:hint="eastAsia"/>
          <w:sz w:val="24"/>
          <w:szCs w:val="24"/>
        </w:rPr>
        <w:t>吊架等，同时也包括与系统功能相配套的各种仪表和控制系统设计。</w:t>
      </w:r>
    </w:p>
    <w:p w14:paraId="7B0B184C" w14:textId="608E3523" w:rsidR="00DB1D7A" w:rsidRDefault="00DB1D7A" w:rsidP="00DB1D7A">
      <w:pPr>
        <w:spacing w:line="360" w:lineRule="auto"/>
        <w:ind w:firstLineChars="200" w:firstLine="480"/>
        <w:rPr>
          <w:rFonts w:ascii="宋体" w:eastAsia="宋体" w:hAnsi="宋体" w:cs="宋体"/>
          <w:sz w:val="24"/>
          <w:szCs w:val="24"/>
        </w:rPr>
      </w:pPr>
      <w:r w:rsidRPr="00D65331">
        <w:rPr>
          <w:rFonts w:ascii="宋体" w:hint="eastAsia"/>
          <w:sz w:val="24"/>
          <w:szCs w:val="24"/>
        </w:rPr>
        <w:t>压缩空气系统：</w:t>
      </w:r>
      <w:proofErr w:type="gramStart"/>
      <w:r w:rsidRPr="00D65331">
        <w:rPr>
          <w:rFonts w:ascii="宋体" w:hint="eastAsia"/>
          <w:sz w:val="24"/>
          <w:szCs w:val="24"/>
        </w:rPr>
        <w:t>输灰系统</w:t>
      </w:r>
      <w:proofErr w:type="gramEnd"/>
      <w:r w:rsidRPr="00D65331">
        <w:rPr>
          <w:rFonts w:ascii="宋体" w:hint="eastAsia"/>
          <w:sz w:val="24"/>
          <w:szCs w:val="24"/>
        </w:rPr>
        <w:t>配套的压缩空气管道、阀门及附件等</w:t>
      </w:r>
      <w:r w:rsidR="00D65331" w:rsidRPr="00D65331">
        <w:rPr>
          <w:rFonts w:ascii="宋体" w:eastAsia="宋体" w:hAnsi="宋体" w:cs="宋体" w:hint="eastAsia"/>
          <w:sz w:val="24"/>
          <w:szCs w:val="24"/>
        </w:rPr>
        <w:t>。</w:t>
      </w:r>
    </w:p>
    <w:p w14:paraId="4A995728" w14:textId="77777777" w:rsidR="00812606" w:rsidRDefault="00812606" w:rsidP="00DB1D7A">
      <w:pPr>
        <w:spacing w:line="360" w:lineRule="auto"/>
        <w:ind w:firstLineChars="200" w:firstLine="480"/>
        <w:rPr>
          <w:rFonts w:ascii="宋体" w:eastAsia="宋体" w:hAnsi="宋体" w:cs="宋体"/>
          <w:sz w:val="24"/>
          <w:szCs w:val="24"/>
        </w:rPr>
      </w:pPr>
    </w:p>
    <w:p w14:paraId="5BD8D321" w14:textId="77777777" w:rsidR="00D539B5" w:rsidRDefault="00D539B5" w:rsidP="00D539B5">
      <w:pPr>
        <w:spacing w:line="360" w:lineRule="auto"/>
        <w:rPr>
          <w:rFonts w:ascii="宋体" w:eastAsia="宋体" w:hAnsi="宋体" w:cs="宋体"/>
          <w:sz w:val="24"/>
          <w:szCs w:val="24"/>
        </w:rPr>
        <w:sectPr w:rsidR="00D539B5">
          <w:headerReference w:type="default" r:id="rId12"/>
          <w:footerReference w:type="default" r:id="rId13"/>
          <w:pgSz w:w="11906" w:h="16838"/>
          <w:pgMar w:top="1247" w:right="1247" w:bottom="1247" w:left="1247" w:header="851" w:footer="992" w:gutter="0"/>
          <w:pgNumType w:start="1"/>
          <w:cols w:space="425"/>
          <w:docGrid w:type="lines" w:linePitch="326"/>
        </w:sectPr>
      </w:pPr>
    </w:p>
    <w:p w14:paraId="7EB84E38" w14:textId="353F637F" w:rsidR="00D539B5" w:rsidRDefault="00D539B5" w:rsidP="00D539B5">
      <w:pPr>
        <w:spacing w:line="360" w:lineRule="auto"/>
        <w:rPr>
          <w:rFonts w:ascii="宋体" w:eastAsia="宋体" w:hAnsi="宋体" w:cs="宋体"/>
          <w:sz w:val="24"/>
          <w:szCs w:val="24"/>
        </w:rPr>
      </w:pPr>
      <w:r>
        <w:rPr>
          <w:rFonts w:ascii="宋体" w:eastAsia="宋体" w:hAnsi="宋体" w:cs="宋体"/>
          <w:sz w:val="24"/>
          <w:szCs w:val="24"/>
        </w:rPr>
        <w:lastRenderedPageBreak/>
        <w:t xml:space="preserve">3.3 </w:t>
      </w:r>
      <w:r>
        <w:rPr>
          <w:rFonts w:ascii="宋体" w:eastAsia="宋体" w:hAnsi="宋体" w:cs="宋体" w:hint="eastAsia"/>
          <w:sz w:val="24"/>
          <w:szCs w:val="24"/>
        </w:rPr>
        <w:t>系统设计</w:t>
      </w:r>
    </w:p>
    <w:p w14:paraId="00EC2F24" w14:textId="131A69BE" w:rsidR="00D539B5" w:rsidRDefault="00D539B5" w:rsidP="00D539B5">
      <w:pPr>
        <w:spacing w:line="360" w:lineRule="auto"/>
        <w:rPr>
          <w:rFonts w:ascii="宋体" w:eastAsia="宋体" w:hAnsi="宋体" w:cs="宋体"/>
          <w:sz w:val="24"/>
          <w:szCs w:val="24"/>
        </w:rPr>
      </w:pPr>
      <w:r>
        <w:rPr>
          <w:noProof/>
        </w:rPr>
        <w:drawing>
          <wp:inline distT="0" distB="0" distL="0" distR="0" wp14:anchorId="775758D7" wp14:editId="3E4FDD16">
            <wp:extent cx="9108440" cy="50761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08440" cy="5076190"/>
                    </a:xfrm>
                    <a:prstGeom prst="rect">
                      <a:avLst/>
                    </a:prstGeom>
                  </pic:spPr>
                </pic:pic>
              </a:graphicData>
            </a:graphic>
          </wp:inline>
        </w:drawing>
      </w:r>
    </w:p>
    <w:p w14:paraId="18FFBD24" w14:textId="7734B4B8" w:rsidR="00D539B5" w:rsidRPr="00D65331" w:rsidRDefault="00D539B5" w:rsidP="00D539B5">
      <w:pPr>
        <w:spacing w:line="360" w:lineRule="auto"/>
        <w:rPr>
          <w:rFonts w:ascii="宋体"/>
          <w:sz w:val="24"/>
          <w:szCs w:val="24"/>
        </w:rPr>
      </w:pPr>
      <w:r>
        <w:rPr>
          <w:rFonts w:ascii="宋体" w:eastAsia="宋体" w:hAnsi="宋体" w:cs="宋体" w:hint="eastAsia"/>
          <w:sz w:val="24"/>
          <w:szCs w:val="24"/>
        </w:rPr>
        <w:t>以上为单套系统图，共2套。</w:t>
      </w:r>
    </w:p>
    <w:p w14:paraId="365937B1" w14:textId="77777777" w:rsidR="00D539B5" w:rsidRDefault="00D539B5" w:rsidP="00DB1D7A">
      <w:pPr>
        <w:pStyle w:val="2"/>
        <w:spacing w:line="360" w:lineRule="auto"/>
        <w:rPr>
          <w:rFonts w:hAnsi="宋体"/>
          <w:sz w:val="24"/>
          <w:szCs w:val="24"/>
        </w:rPr>
        <w:sectPr w:rsidR="00D539B5" w:rsidSect="00D539B5">
          <w:pgSz w:w="16838" w:h="11906" w:orient="landscape"/>
          <w:pgMar w:top="1247" w:right="1247" w:bottom="1247" w:left="1247" w:header="851" w:footer="992" w:gutter="0"/>
          <w:pgNumType w:start="1"/>
          <w:cols w:space="425"/>
          <w:docGrid w:type="linesAndChars" w:linePitch="326"/>
        </w:sectPr>
      </w:pPr>
      <w:bookmarkStart w:id="17" w:name="_Toc23943116"/>
      <w:bookmarkStart w:id="18" w:name="_Toc258922685"/>
      <w:bookmarkStart w:id="19" w:name="_Toc185767581"/>
    </w:p>
    <w:p w14:paraId="73B01EF5" w14:textId="28288A95" w:rsidR="00DB1D7A" w:rsidRDefault="00DB1D7A" w:rsidP="00DB1D7A">
      <w:pPr>
        <w:pStyle w:val="2"/>
        <w:spacing w:line="360" w:lineRule="auto"/>
        <w:rPr>
          <w:rFonts w:hAnsi="宋体"/>
          <w:sz w:val="24"/>
          <w:szCs w:val="24"/>
        </w:rPr>
      </w:pPr>
      <w:r>
        <w:rPr>
          <w:rFonts w:hAnsi="宋体"/>
          <w:sz w:val="24"/>
          <w:szCs w:val="24"/>
        </w:rPr>
        <w:lastRenderedPageBreak/>
        <w:t>4</w:t>
      </w:r>
      <w:r w:rsidR="00436D69">
        <w:rPr>
          <w:rFonts w:hAnsi="宋体" w:hint="eastAsia"/>
          <w:sz w:val="24"/>
          <w:szCs w:val="24"/>
        </w:rPr>
        <w:t xml:space="preserve"> </w:t>
      </w:r>
      <w:r>
        <w:rPr>
          <w:rFonts w:hAnsi="宋体"/>
          <w:sz w:val="24"/>
          <w:szCs w:val="24"/>
        </w:rPr>
        <w:t>技术要求</w:t>
      </w:r>
      <w:bookmarkEnd w:id="17"/>
      <w:bookmarkEnd w:id="18"/>
      <w:bookmarkEnd w:id="19"/>
    </w:p>
    <w:p w14:paraId="46A086E1" w14:textId="77777777" w:rsidR="00DB1D7A" w:rsidRPr="00D65331" w:rsidRDefault="00DB1D7A" w:rsidP="00DB1D7A">
      <w:pPr>
        <w:spacing w:line="360" w:lineRule="auto"/>
        <w:rPr>
          <w:rFonts w:ascii="宋体" w:hAnsi="宋体"/>
          <w:sz w:val="24"/>
          <w:szCs w:val="24"/>
        </w:rPr>
      </w:pPr>
      <w:bookmarkStart w:id="20" w:name="_Toc185767587"/>
      <w:bookmarkStart w:id="21" w:name="_Toc258922690"/>
      <w:r w:rsidRPr="00D65331">
        <w:rPr>
          <w:rFonts w:ascii="宋体" w:hAnsi="宋体" w:hint="eastAsia"/>
          <w:sz w:val="24"/>
          <w:szCs w:val="24"/>
        </w:rPr>
        <w:t>4.1输灰系统设计基本要求</w:t>
      </w:r>
    </w:p>
    <w:p w14:paraId="1763328B"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本技术规范书描述了该工程正压密相输灰系统的基本工艺流程和基本原则，卖方须根据自己所提供系统特点和性能要求对本工程输灰系统进行详细的、完整的设计，保证系统的安全可靠运行；</w:t>
      </w:r>
    </w:p>
    <w:p w14:paraId="5396B8F0"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卖方提供的系统及设备应功能完整，技术先进，并能满足人身安全和劳动保护条件</w:t>
      </w:r>
      <w:proofErr w:type="spellEnd"/>
      <w:r w:rsidRPr="00D65331">
        <w:rPr>
          <w:rFonts w:ascii="宋体" w:hAnsi="宋体" w:hint="eastAsia"/>
          <w:sz w:val="24"/>
          <w:szCs w:val="24"/>
        </w:rPr>
        <w:t>；</w:t>
      </w:r>
    </w:p>
    <w:p w14:paraId="5841C31A"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输灰系统的保证寿命30年以上，且有快速启动和满足负荷变化的能力；</w:t>
      </w:r>
    </w:p>
    <w:p w14:paraId="6DE69635"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输灰系统的可用率满足机组运行小时不小于100%负荷运行8300小时的设计要求；</w:t>
      </w:r>
    </w:p>
    <w:p w14:paraId="421D6052"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系统应技术先进、工艺简单、操作方便，设备及管道布置紧凑合理。增强输灰系统控制能力，尽量减少机组各输送管道同时运行的数量，最大限度地降低系统运行耗气量和输送空气系统的压力波降。</w:t>
      </w:r>
    </w:p>
    <w:p w14:paraId="7C05075F"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系统及设备、部件应严密、可靠、耐磨，各部分管道的管径应选取正确</w:t>
      </w:r>
      <w:proofErr w:type="spellEnd"/>
      <w:r w:rsidRPr="00D65331">
        <w:rPr>
          <w:rFonts w:ascii="宋体" w:hAnsi="宋体" w:hint="eastAsia"/>
          <w:sz w:val="24"/>
          <w:szCs w:val="24"/>
        </w:rPr>
        <w:t>。</w:t>
      </w:r>
    </w:p>
    <w:p w14:paraId="67F8C2B1"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系统各部分的压力损失应计算精确，输灰管道不堵灰，设备配置合理，以满足系统运行及出力的要求</w:t>
      </w:r>
      <w:proofErr w:type="spellEnd"/>
      <w:r w:rsidRPr="00D65331">
        <w:rPr>
          <w:rFonts w:ascii="宋体" w:hAnsi="宋体" w:hint="eastAsia"/>
          <w:sz w:val="24"/>
          <w:szCs w:val="24"/>
        </w:rPr>
        <w:t>。</w:t>
      </w:r>
    </w:p>
    <w:p w14:paraId="4D51F1D1"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系统中的焊接部件的设计，制造应符合GB150《钢制压力容器》标准及要求，所有焊接缝应进行工厂检验，确保无重皮，无砂眼、无咬边或焊接不足等现象。</w:t>
      </w:r>
    </w:p>
    <w:p w14:paraId="5BB6BFE2" w14:textId="5B840093"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输送系统中的阀件应开闭自如，严密可靠、不能出现卡涩、不到位现象</w:t>
      </w:r>
      <w:proofErr w:type="spellEnd"/>
      <w:r w:rsidRPr="00D65331">
        <w:rPr>
          <w:rFonts w:ascii="宋体" w:hAnsi="宋体" w:hint="eastAsia"/>
          <w:sz w:val="24"/>
          <w:szCs w:val="24"/>
        </w:rPr>
        <w:t>， 使用寿命均应在10年以上。</w:t>
      </w:r>
    </w:p>
    <w:p w14:paraId="0CEC1C98" w14:textId="77777777" w:rsidR="00DB1D7A" w:rsidRPr="00D65331" w:rsidRDefault="00DB1D7A" w:rsidP="00DB1D7A">
      <w:pPr>
        <w:spacing w:line="360" w:lineRule="auto"/>
        <w:rPr>
          <w:rFonts w:ascii="宋体" w:hAnsi="宋体"/>
          <w:sz w:val="24"/>
          <w:szCs w:val="24"/>
        </w:rPr>
      </w:pPr>
      <w:r w:rsidRPr="00D65331">
        <w:rPr>
          <w:rFonts w:ascii="宋体" w:hAnsi="宋体" w:hint="eastAsia"/>
          <w:sz w:val="24"/>
          <w:szCs w:val="24"/>
        </w:rPr>
        <w:t>4.2输灰系统设备总要求</w:t>
      </w:r>
    </w:p>
    <w:p w14:paraId="59119E60"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所有设备及部件均应正确设计和制造，在正常工况下均能安全，持续运行而不应有过度的应力、振动、温升、磨损、腐蚀、老化等问题</w:t>
      </w:r>
      <w:proofErr w:type="spellEnd"/>
      <w:r w:rsidRPr="00D65331">
        <w:rPr>
          <w:rFonts w:ascii="宋体" w:hAnsi="宋体" w:hint="eastAsia"/>
          <w:sz w:val="24"/>
          <w:szCs w:val="24"/>
        </w:rPr>
        <w:t>。</w:t>
      </w:r>
    </w:p>
    <w:p w14:paraId="13F5BAB2"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设备零部件应采用先进，可靠的加工制造技术，应有良好的表面几何形状及合适的公差配合</w:t>
      </w:r>
      <w:proofErr w:type="spellEnd"/>
      <w:r w:rsidRPr="00D65331">
        <w:rPr>
          <w:rFonts w:ascii="宋体" w:hAnsi="宋体" w:hint="eastAsia"/>
          <w:sz w:val="24"/>
          <w:szCs w:val="24"/>
        </w:rPr>
        <w:t>。</w:t>
      </w:r>
    </w:p>
    <w:p w14:paraId="5507EEC4"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易于磨损、腐蚀、老化或需要调整、检查和更换的部件应提供备用品、并能比较方便地拆卸、更换和修理。所有重型部件均应有便于安装和维修的起吊或搬运条件。</w:t>
      </w:r>
    </w:p>
    <w:p w14:paraId="2C5FC692"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所用的材料及零部件（或元器件）应符合有关规范的要求，且应是新的和优质的，并能满足当地环境条件的要求。外购配套件须选用优质节能、先进的产品，并有生产许可证及产品检验合格证，（同时应征得买方的认可。）严禁采用国家公布的淘汰产品。目前国内产品质量不过关的部件可选用进口产品。</w:t>
      </w:r>
    </w:p>
    <w:p w14:paraId="7151A20F"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lastRenderedPageBreak/>
        <w:t>所使用的零件或组件应有良好的互换性</w:t>
      </w:r>
      <w:proofErr w:type="spellEnd"/>
      <w:r w:rsidRPr="00D65331">
        <w:rPr>
          <w:rFonts w:ascii="宋体" w:hAnsi="宋体" w:hint="eastAsia"/>
          <w:sz w:val="24"/>
          <w:szCs w:val="24"/>
        </w:rPr>
        <w:t>。</w:t>
      </w:r>
    </w:p>
    <w:p w14:paraId="63C2FD2D"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外露的转动部件应设置防护罩，且应便于拆卸</w:t>
      </w:r>
      <w:proofErr w:type="spellEnd"/>
      <w:r w:rsidRPr="00D65331">
        <w:rPr>
          <w:rFonts w:ascii="宋体" w:hAnsi="宋体" w:hint="eastAsia"/>
          <w:sz w:val="24"/>
          <w:szCs w:val="24"/>
        </w:rPr>
        <w:t>。</w:t>
      </w:r>
    </w:p>
    <w:p w14:paraId="4A779E8F" w14:textId="77777777" w:rsidR="00DB1D7A" w:rsidRPr="00D65331" w:rsidRDefault="00DB1D7A" w:rsidP="00DB1D7A">
      <w:pPr>
        <w:spacing w:line="360" w:lineRule="auto"/>
        <w:ind w:firstLineChars="200" w:firstLine="480"/>
        <w:rPr>
          <w:rFonts w:ascii="宋体" w:hAnsi="宋体"/>
          <w:sz w:val="24"/>
          <w:szCs w:val="24"/>
        </w:rPr>
      </w:pPr>
      <w:proofErr w:type="spellStart"/>
      <w:r w:rsidRPr="00D65331">
        <w:rPr>
          <w:rFonts w:ascii="宋体" w:hAnsi="宋体" w:hint="eastAsia"/>
          <w:sz w:val="24"/>
          <w:szCs w:val="24"/>
        </w:rPr>
        <w:t>外购材料及部件卖方应进行检验，并对其质量负全责</w:t>
      </w:r>
      <w:proofErr w:type="spellEnd"/>
      <w:r w:rsidRPr="00D65331">
        <w:rPr>
          <w:rFonts w:ascii="宋体" w:hAnsi="宋体" w:hint="eastAsia"/>
          <w:sz w:val="24"/>
          <w:szCs w:val="24"/>
        </w:rPr>
        <w:t>。</w:t>
      </w:r>
    </w:p>
    <w:p w14:paraId="6A0AAD69" w14:textId="77777777" w:rsidR="00DB1D7A" w:rsidRPr="00D65331" w:rsidRDefault="00DB1D7A" w:rsidP="00DB1D7A">
      <w:pPr>
        <w:spacing w:line="360" w:lineRule="auto"/>
        <w:rPr>
          <w:rFonts w:ascii="宋体" w:hAnsi="宋体"/>
          <w:sz w:val="24"/>
          <w:szCs w:val="24"/>
        </w:rPr>
      </w:pPr>
      <w:bookmarkStart w:id="22" w:name="OLE_LINK3"/>
      <w:bookmarkStart w:id="23" w:name="OLE_LINK4"/>
      <w:r w:rsidRPr="00D65331">
        <w:rPr>
          <w:rFonts w:ascii="宋体" w:hAnsi="宋体" w:hint="eastAsia"/>
          <w:sz w:val="24"/>
          <w:szCs w:val="24"/>
        </w:rPr>
        <w:t>4.3工艺系统设计要求</w:t>
      </w:r>
    </w:p>
    <w:bookmarkEnd w:id="22"/>
    <w:bookmarkEnd w:id="23"/>
    <w:p w14:paraId="36AB90B4"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本工程拟采用正压密相输灰系统，每台机组输灰系统的正常出力按2.6t/h</w:t>
      </w:r>
      <w:proofErr w:type="gramStart"/>
      <w:r w:rsidRPr="00D65331">
        <w:rPr>
          <w:rFonts w:ascii="宋体" w:hAnsi="宋体" w:hint="eastAsia"/>
          <w:sz w:val="24"/>
          <w:szCs w:val="24"/>
        </w:rPr>
        <w:t>进行设计,最大出力不得小于</w:t>
      </w:r>
      <w:proofErr w:type="gramEnd"/>
      <w:r w:rsidRPr="00D65331">
        <w:rPr>
          <w:rFonts w:ascii="宋体" w:hAnsi="宋体" w:hint="eastAsia"/>
          <w:sz w:val="24"/>
          <w:szCs w:val="24"/>
        </w:rPr>
        <w:t>3.5t/h。</w:t>
      </w:r>
    </w:p>
    <w:p w14:paraId="6EDB1105"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干燥塔灰斗下方仓泵容积0.5m</w:t>
      </w:r>
      <w:proofErr w:type="gramStart"/>
      <w:r w:rsidRPr="00373F05">
        <w:rPr>
          <w:rFonts w:ascii="宋体" w:hAnsi="宋体" w:hint="eastAsia"/>
          <w:sz w:val="24"/>
          <w:szCs w:val="24"/>
          <w:vertAlign w:val="superscript"/>
        </w:rPr>
        <w:t>3</w:t>
      </w:r>
      <w:r w:rsidRPr="00D65331">
        <w:rPr>
          <w:rFonts w:ascii="宋体" w:hAnsi="宋体" w:hint="eastAsia"/>
          <w:sz w:val="24"/>
          <w:szCs w:val="24"/>
        </w:rPr>
        <w:t>,干燥塔进口及出口烟道处下方仓泵</w:t>
      </w:r>
      <w:proofErr w:type="gramEnd"/>
      <w:r w:rsidRPr="00D65331">
        <w:rPr>
          <w:rFonts w:ascii="宋体" w:hAnsi="宋体" w:hint="eastAsia"/>
          <w:sz w:val="24"/>
          <w:szCs w:val="24"/>
        </w:rPr>
        <w:t>0.5m</w:t>
      </w:r>
      <w:r w:rsidRPr="00373F05">
        <w:rPr>
          <w:rFonts w:ascii="宋体" w:hAnsi="宋体" w:hint="eastAsia"/>
          <w:sz w:val="24"/>
          <w:szCs w:val="24"/>
          <w:vertAlign w:val="superscript"/>
        </w:rPr>
        <w:t>3</w:t>
      </w:r>
      <w:r w:rsidRPr="00D65331">
        <w:rPr>
          <w:rFonts w:ascii="宋体" w:hAnsi="宋体" w:hint="eastAsia"/>
          <w:sz w:val="24"/>
          <w:szCs w:val="24"/>
        </w:rPr>
        <w:t>。</w:t>
      </w:r>
    </w:p>
    <w:p w14:paraId="6528DF88"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输灰系统管道配置要求：#1机组干燥塔灰斗下方仓泵与干燥塔进口及出口烟道处下方仓泵公用一根输灰管道，#2机组干燥塔灰斗下方仓泵与干燥塔进口及出口烟道处下方仓泵公用一根输灰管道。总共要求设计配置2根输灰管道，输灰系统每根输灰管的输送频率小于10次。</w:t>
      </w:r>
    </w:p>
    <w:p w14:paraId="6C1441D7"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压力输送设备的容量应根据灰斗卸灰程序和飞灰气力输送系统的设计出力确定，压力输送设备采用地面支撑，本体应为钢结构，并要求符合压力容器规范。压力输送设备的阀门以及各过流部件必须采用耐磨材料，进料阀、出料阀的使用寿命不小于30000小时，易损件的使用寿命不小于8300小时。压力输送设备上应留有手孔，以便清理和进行设备内部检查。</w:t>
      </w:r>
    </w:p>
    <w:p w14:paraId="602EC259" w14:textId="77777777" w:rsidR="00DB1D7A" w:rsidRPr="00D65331" w:rsidRDefault="00DB1D7A" w:rsidP="00DB1D7A">
      <w:pPr>
        <w:spacing w:line="360" w:lineRule="auto"/>
        <w:ind w:firstLineChars="200" w:firstLine="480"/>
        <w:rPr>
          <w:rFonts w:ascii="宋体"/>
          <w:sz w:val="24"/>
          <w:szCs w:val="24"/>
        </w:rPr>
      </w:pPr>
      <w:proofErr w:type="gramStart"/>
      <w:r w:rsidRPr="00D65331">
        <w:rPr>
          <w:rFonts w:ascii="宋体" w:hint="eastAsia"/>
          <w:sz w:val="24"/>
          <w:szCs w:val="24"/>
        </w:rPr>
        <w:t>灰气比</w:t>
      </w:r>
      <w:proofErr w:type="gramEnd"/>
      <w:r w:rsidRPr="00D65331">
        <w:rPr>
          <w:rFonts w:ascii="宋体" w:hint="eastAsia"/>
          <w:sz w:val="24"/>
          <w:szCs w:val="24"/>
        </w:rPr>
        <w:t>不得小于</w:t>
      </w:r>
      <w:r w:rsidRPr="00D65331">
        <w:rPr>
          <w:rFonts w:ascii="宋体" w:hint="eastAsia"/>
          <w:sz w:val="24"/>
          <w:szCs w:val="24"/>
        </w:rPr>
        <w:t>25</w:t>
      </w:r>
      <w:r w:rsidRPr="00D65331">
        <w:rPr>
          <w:rFonts w:ascii="宋体" w:hint="eastAsia"/>
          <w:sz w:val="24"/>
          <w:szCs w:val="24"/>
        </w:rPr>
        <w:t>。</w:t>
      </w:r>
    </w:p>
    <w:p w14:paraId="7CE2CA3D" w14:textId="77777777" w:rsidR="00DB1D7A" w:rsidRPr="00D65331" w:rsidRDefault="00DB1D7A" w:rsidP="00DB1D7A">
      <w:pPr>
        <w:spacing w:line="360" w:lineRule="auto"/>
        <w:ind w:firstLineChars="200" w:firstLine="480"/>
        <w:rPr>
          <w:rFonts w:ascii="宋体"/>
          <w:sz w:val="24"/>
          <w:szCs w:val="24"/>
        </w:rPr>
      </w:pPr>
      <w:r w:rsidRPr="00D65331">
        <w:rPr>
          <w:rFonts w:ascii="宋体" w:hint="eastAsia"/>
          <w:sz w:val="24"/>
          <w:szCs w:val="24"/>
        </w:rPr>
        <w:t>出料阀的关闭严密耐压压力应不小于</w:t>
      </w:r>
      <w:r w:rsidRPr="00D65331">
        <w:rPr>
          <w:rFonts w:ascii="宋体" w:hint="eastAsia"/>
          <w:sz w:val="24"/>
          <w:szCs w:val="24"/>
        </w:rPr>
        <w:t>1.0MPa</w:t>
      </w:r>
      <w:r w:rsidRPr="00D65331">
        <w:rPr>
          <w:rFonts w:ascii="宋体" w:hint="eastAsia"/>
          <w:sz w:val="24"/>
          <w:szCs w:val="24"/>
        </w:rPr>
        <w:t>；</w:t>
      </w:r>
    </w:p>
    <w:p w14:paraId="2375744F" w14:textId="77777777" w:rsidR="00DB1D7A" w:rsidRPr="00D65331" w:rsidRDefault="00DB1D7A" w:rsidP="00DB1D7A">
      <w:pPr>
        <w:spacing w:line="360" w:lineRule="auto"/>
        <w:ind w:firstLineChars="200" w:firstLine="480"/>
        <w:rPr>
          <w:rFonts w:ascii="宋体" w:hAnsi="宋体"/>
          <w:b/>
          <w:color w:val="000000"/>
          <w:sz w:val="24"/>
          <w:szCs w:val="24"/>
        </w:rPr>
      </w:pPr>
      <w:r w:rsidRPr="00D65331">
        <w:rPr>
          <w:rFonts w:ascii="宋体" w:hAnsi="宋体" w:hint="eastAsia"/>
          <w:sz w:val="24"/>
          <w:szCs w:val="24"/>
        </w:rPr>
        <w:t>输灰管道的使用寿命不小于10年，耐磨弯头的使用寿命不小于5年，耐磨弯头材质为合金钢或内衬特殊耐磨材料，且弯头进出口设长为300mm的耐磨直管。输灰管道壁厚不得小于4.5mmm，管道末端流速不得大于14m/s。</w:t>
      </w:r>
    </w:p>
    <w:p w14:paraId="6BFBAEC6"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所有仪用压缩空气管道为不锈钢材质（SS304），压缩空气管道管径的计算流速不大于10m/s。</w:t>
      </w:r>
    </w:p>
    <w:p w14:paraId="316CC4FC" w14:textId="77777777" w:rsidR="00DB1D7A" w:rsidRPr="00D65331" w:rsidRDefault="00DB1D7A" w:rsidP="00DB1D7A">
      <w:pPr>
        <w:spacing w:line="360" w:lineRule="auto"/>
        <w:ind w:firstLineChars="200" w:firstLine="480"/>
        <w:rPr>
          <w:rFonts w:ascii="宋体" w:hAnsi="宋体"/>
          <w:sz w:val="24"/>
          <w:szCs w:val="24"/>
        </w:rPr>
      </w:pPr>
      <w:r w:rsidRPr="00D65331">
        <w:rPr>
          <w:rFonts w:ascii="宋体" w:hAnsi="宋体" w:hint="eastAsia"/>
          <w:sz w:val="24"/>
          <w:szCs w:val="24"/>
        </w:rPr>
        <w:t>仓泵排堵管直径不小于DN50。</w:t>
      </w:r>
    </w:p>
    <w:p w14:paraId="34CDD67B" w14:textId="77777777" w:rsidR="00DB1D7A" w:rsidRPr="00D65331" w:rsidRDefault="00DB1D7A" w:rsidP="00DB1D7A">
      <w:pPr>
        <w:spacing w:line="360" w:lineRule="auto"/>
        <w:ind w:leftChars="50" w:left="100" w:firstLineChars="200" w:firstLine="480"/>
        <w:rPr>
          <w:rFonts w:ascii="宋体" w:hAnsi="宋体"/>
          <w:snapToGrid w:val="0"/>
          <w:sz w:val="24"/>
          <w:szCs w:val="24"/>
        </w:rPr>
      </w:pPr>
      <w:r w:rsidRPr="00D65331">
        <w:rPr>
          <w:rFonts w:ascii="宋体" w:hAnsi="宋体" w:hint="eastAsia"/>
          <w:snapToGrid w:val="0"/>
          <w:sz w:val="24"/>
          <w:szCs w:val="24"/>
        </w:rPr>
        <w:t>飞灰处理系统应按程序自动控制运行，运行方式为自动，软手动和就地三种模式。当运行设备故障时，备用设备能根据控制指令自动投入，同时在运行过程中仓泵故障时刻在控制画面上将其解列而不影响整个系统的程控运行。</w:t>
      </w:r>
    </w:p>
    <w:p w14:paraId="57AA0BD7" w14:textId="77777777" w:rsidR="00DB1D7A" w:rsidRPr="00D65331" w:rsidRDefault="00DB1D7A" w:rsidP="00DB1D7A">
      <w:pPr>
        <w:spacing w:line="360" w:lineRule="auto"/>
        <w:ind w:leftChars="50" w:left="100" w:firstLineChars="200" w:firstLine="480"/>
        <w:rPr>
          <w:rFonts w:ascii="宋体" w:hAnsi="宋体"/>
          <w:snapToGrid w:val="0"/>
          <w:sz w:val="24"/>
          <w:szCs w:val="24"/>
        </w:rPr>
      </w:pPr>
      <w:proofErr w:type="spellStart"/>
      <w:r w:rsidRPr="00D65331">
        <w:rPr>
          <w:rFonts w:ascii="宋体" w:hAnsi="宋体" w:hint="eastAsia"/>
          <w:snapToGrid w:val="0"/>
          <w:sz w:val="24"/>
          <w:szCs w:val="24"/>
        </w:rPr>
        <w:t>系统中应有噪音控制措施</w:t>
      </w:r>
      <w:proofErr w:type="spellEnd"/>
      <w:r w:rsidRPr="00D65331">
        <w:rPr>
          <w:rFonts w:ascii="宋体" w:hAnsi="宋体" w:hint="eastAsia"/>
          <w:snapToGrid w:val="0"/>
          <w:sz w:val="24"/>
          <w:szCs w:val="24"/>
        </w:rPr>
        <w:t>；</w:t>
      </w:r>
    </w:p>
    <w:p w14:paraId="31952B2C" w14:textId="77777777" w:rsidR="00DB1D7A" w:rsidRPr="00D65331" w:rsidRDefault="00DB1D7A" w:rsidP="00DB1D7A">
      <w:pPr>
        <w:spacing w:line="360" w:lineRule="auto"/>
        <w:ind w:leftChars="50" w:left="100" w:firstLineChars="200" w:firstLine="480"/>
        <w:rPr>
          <w:rFonts w:ascii="宋体" w:hAnsi="宋体"/>
          <w:snapToGrid w:val="0"/>
          <w:sz w:val="24"/>
          <w:szCs w:val="24"/>
        </w:rPr>
      </w:pPr>
      <w:r w:rsidRPr="00D65331">
        <w:rPr>
          <w:rFonts w:ascii="宋体" w:hint="eastAsia"/>
          <w:color w:val="000000"/>
          <w:sz w:val="24"/>
          <w:szCs w:val="24"/>
        </w:rPr>
        <w:t>本工程每台机组设置</w:t>
      </w:r>
      <w:r w:rsidRPr="00D65331">
        <w:rPr>
          <w:rFonts w:ascii="宋体" w:hint="eastAsia"/>
          <w:color w:val="000000"/>
          <w:sz w:val="24"/>
          <w:szCs w:val="24"/>
        </w:rPr>
        <w:t>1</w:t>
      </w:r>
      <w:r w:rsidRPr="00D65331">
        <w:rPr>
          <w:rFonts w:ascii="宋体" w:hint="eastAsia"/>
          <w:color w:val="000000"/>
          <w:sz w:val="24"/>
          <w:szCs w:val="24"/>
        </w:rPr>
        <w:t>台移动检修平台；</w:t>
      </w:r>
    </w:p>
    <w:p w14:paraId="42A5F852" w14:textId="0CA0BD71" w:rsidR="00DB1D7A" w:rsidRDefault="00DB1D7A" w:rsidP="00AA134F">
      <w:pPr>
        <w:spacing w:line="360" w:lineRule="auto"/>
        <w:rPr>
          <w:rFonts w:ascii="宋体" w:eastAsia="宋体" w:hAnsi="宋体" w:cs="宋体"/>
          <w:color w:val="000000"/>
          <w:sz w:val="24"/>
          <w:szCs w:val="24"/>
          <w:highlight w:val="yellow"/>
        </w:rPr>
      </w:pPr>
      <w:r w:rsidRPr="00D65331">
        <w:rPr>
          <w:rFonts w:ascii="宋体" w:hint="eastAsia"/>
          <w:color w:val="000000"/>
          <w:sz w:val="24"/>
          <w:szCs w:val="24"/>
          <w:highlight w:val="yellow"/>
        </w:rPr>
        <w:t>4</w:t>
      </w:r>
      <w:r w:rsidRPr="00D65331">
        <w:rPr>
          <w:rFonts w:ascii="宋体"/>
          <w:color w:val="000000"/>
          <w:sz w:val="24"/>
          <w:szCs w:val="24"/>
          <w:highlight w:val="yellow"/>
        </w:rPr>
        <w:t>.4</w:t>
      </w:r>
      <w:r w:rsidRPr="00D65331">
        <w:rPr>
          <w:rFonts w:ascii="宋体" w:eastAsia="宋体" w:hAnsi="宋体" w:cs="宋体" w:hint="eastAsia"/>
          <w:color w:val="000000"/>
          <w:sz w:val="24"/>
          <w:szCs w:val="24"/>
          <w:highlight w:val="yellow"/>
        </w:rPr>
        <w:t>控制系统设计要求</w:t>
      </w:r>
    </w:p>
    <w:p w14:paraId="0D905173" w14:textId="65A323DF" w:rsidR="003A789E" w:rsidRDefault="003A789E" w:rsidP="00AA134F">
      <w:pPr>
        <w:spacing w:line="360" w:lineRule="auto"/>
        <w:rPr>
          <w:rFonts w:ascii="宋体" w:eastAsia="宋体" w:hAnsi="宋体" w:cs="宋体"/>
          <w:color w:val="000000"/>
          <w:sz w:val="24"/>
          <w:szCs w:val="24"/>
          <w:highlight w:val="yellow"/>
        </w:rPr>
      </w:pPr>
      <w:r>
        <w:rPr>
          <w:rFonts w:ascii="宋体" w:eastAsia="宋体" w:hAnsi="宋体" w:cs="宋体" w:hint="eastAsia"/>
          <w:color w:val="000000"/>
          <w:sz w:val="24"/>
          <w:szCs w:val="24"/>
          <w:highlight w:val="yellow"/>
        </w:rPr>
        <w:t>卖方提供控制设备参数，买方负责采购。</w:t>
      </w:r>
    </w:p>
    <w:p w14:paraId="3EA415ED" w14:textId="2D9B3887" w:rsidR="003A789E" w:rsidRDefault="003A789E" w:rsidP="00AA134F">
      <w:pPr>
        <w:spacing w:line="360" w:lineRule="auto"/>
        <w:rPr>
          <w:rFonts w:ascii="宋体" w:eastAsia="宋体" w:hAnsi="宋体" w:cs="宋体"/>
          <w:color w:val="000000"/>
          <w:sz w:val="24"/>
          <w:szCs w:val="24"/>
          <w:highlight w:val="yellow"/>
        </w:rPr>
      </w:pPr>
      <w:r>
        <w:rPr>
          <w:rFonts w:ascii="宋体" w:eastAsia="宋体" w:hAnsi="宋体" w:cs="宋体" w:hint="eastAsia"/>
          <w:color w:val="000000"/>
          <w:sz w:val="24"/>
          <w:szCs w:val="24"/>
          <w:highlight w:val="yellow"/>
        </w:rPr>
        <w:lastRenderedPageBreak/>
        <w:t>气动圆盘阀、仓泵</w:t>
      </w:r>
      <w:r w:rsidR="00016191">
        <w:rPr>
          <w:rFonts w:ascii="宋体" w:eastAsia="宋体" w:hAnsi="宋体" w:cs="宋体" w:hint="eastAsia"/>
          <w:color w:val="000000"/>
          <w:sz w:val="24"/>
          <w:szCs w:val="24"/>
          <w:highlight w:val="yellow"/>
        </w:rPr>
        <w:t>、</w:t>
      </w:r>
      <w:proofErr w:type="gramStart"/>
      <w:r w:rsidR="00016191">
        <w:rPr>
          <w:rFonts w:ascii="宋体" w:eastAsia="宋体" w:hAnsi="宋体" w:cs="宋体" w:hint="eastAsia"/>
          <w:color w:val="000000"/>
          <w:sz w:val="24"/>
          <w:szCs w:val="24"/>
          <w:highlight w:val="yellow"/>
        </w:rPr>
        <w:t>料位开关</w:t>
      </w:r>
      <w:proofErr w:type="gramEnd"/>
      <w:r w:rsidR="008D25F9">
        <w:rPr>
          <w:rFonts w:ascii="宋体" w:eastAsia="宋体" w:hAnsi="宋体" w:cs="宋体" w:hint="eastAsia"/>
          <w:color w:val="000000"/>
          <w:sz w:val="24"/>
          <w:szCs w:val="24"/>
          <w:highlight w:val="yellow"/>
        </w:rPr>
        <w:t>提供控制参数；压力变送器、压力表提供选型参数。</w:t>
      </w:r>
    </w:p>
    <w:p w14:paraId="43E134EC" w14:textId="55F5FE94" w:rsidR="00DB1D7A" w:rsidRPr="00596772" w:rsidRDefault="00DB1D7A" w:rsidP="00DB1D7A">
      <w:pPr>
        <w:pStyle w:val="2"/>
        <w:spacing w:line="360" w:lineRule="auto"/>
        <w:rPr>
          <w:rFonts w:hAnsi="宋体"/>
          <w:sz w:val="24"/>
          <w:szCs w:val="24"/>
        </w:rPr>
      </w:pPr>
      <w:bookmarkStart w:id="24" w:name="_Toc23943117"/>
      <w:bookmarkStart w:id="25" w:name="_Toc491259292"/>
      <w:bookmarkStart w:id="26" w:name="_Toc258922692"/>
      <w:bookmarkEnd w:id="20"/>
      <w:bookmarkEnd w:id="21"/>
      <w:r w:rsidRPr="00596772">
        <w:rPr>
          <w:rFonts w:hAnsi="宋体" w:hint="eastAsia"/>
          <w:sz w:val="24"/>
          <w:szCs w:val="24"/>
        </w:rPr>
        <w:t>5</w:t>
      </w:r>
      <w:r w:rsidR="00436D69" w:rsidRPr="00596772">
        <w:rPr>
          <w:rFonts w:hAnsi="宋体"/>
          <w:sz w:val="24"/>
          <w:szCs w:val="24"/>
        </w:rPr>
        <w:t xml:space="preserve"> </w:t>
      </w:r>
      <w:r w:rsidRPr="00596772">
        <w:rPr>
          <w:rFonts w:hAnsi="宋体" w:hint="eastAsia"/>
          <w:sz w:val="24"/>
          <w:szCs w:val="24"/>
        </w:rPr>
        <w:t>规范和标准</w:t>
      </w:r>
      <w:bookmarkEnd w:id="24"/>
      <w:bookmarkEnd w:id="25"/>
    </w:p>
    <w:p w14:paraId="31B82A56" w14:textId="77777777" w:rsidR="00DB1D7A" w:rsidRPr="00596772" w:rsidRDefault="00DB1D7A" w:rsidP="00DB1D7A">
      <w:pPr>
        <w:spacing w:line="360" w:lineRule="auto"/>
        <w:ind w:firstLineChars="200" w:firstLine="480"/>
        <w:rPr>
          <w:color w:val="000000"/>
          <w:sz w:val="24"/>
          <w:szCs w:val="24"/>
        </w:rPr>
      </w:pPr>
      <w:r w:rsidRPr="00596772">
        <w:rPr>
          <w:rFonts w:hint="eastAsia"/>
          <w:color w:val="000000"/>
          <w:sz w:val="24"/>
          <w:szCs w:val="24"/>
        </w:rPr>
        <w:t>卖方在设计过程中，应遵循本规范书要求及下面的规范和标准，也可采用不低于以下规范和标准的其它国际标准。或提出自己遵循的规范和标准，与买方协商确定。</w:t>
      </w:r>
    </w:p>
    <w:p w14:paraId="013CEE9A" w14:textId="77777777" w:rsidR="00DB1D7A" w:rsidRPr="00596772" w:rsidRDefault="00DB1D7A" w:rsidP="00DB1D7A">
      <w:pPr>
        <w:pStyle w:val="13"/>
        <w:spacing w:line="360" w:lineRule="auto"/>
        <w:ind w:firstLineChars="200" w:firstLine="480"/>
        <w:rPr>
          <w:rFonts w:hAnsi="宋体"/>
          <w:color w:val="000000"/>
          <w:szCs w:val="24"/>
        </w:rPr>
      </w:pPr>
      <w:r w:rsidRPr="00596772">
        <w:rPr>
          <w:rFonts w:hint="eastAsia"/>
          <w:color w:val="000000"/>
          <w:szCs w:val="24"/>
        </w:rPr>
        <w:t>卖方提供的设计、制造和试验应</w:t>
      </w:r>
      <w:r w:rsidRPr="00596772">
        <w:rPr>
          <w:rFonts w:hAnsi="宋体" w:hint="eastAsia"/>
          <w:color w:val="000000"/>
          <w:szCs w:val="24"/>
        </w:rPr>
        <w:t>符合下列有关标准、规范和规定的最新有效版本要求（但不限于此），同时充分考虑当地环境条件和使用条件的影响。</w:t>
      </w:r>
    </w:p>
    <w:p w14:paraId="199A36C1"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优质碳素结构钢钢号和一般技术条件</w:t>
      </w:r>
      <w:r w:rsidRPr="00596772">
        <w:rPr>
          <w:rFonts w:ascii="宋体" w:hint="eastAsia"/>
          <w:color w:val="000000"/>
          <w:sz w:val="24"/>
          <w:szCs w:val="24"/>
        </w:rPr>
        <w:t xml:space="preserve"> </w:t>
      </w:r>
    </w:p>
    <w:p w14:paraId="4C33556B"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碳素结构钢</w:t>
      </w:r>
      <w:r w:rsidRPr="00596772">
        <w:rPr>
          <w:rFonts w:ascii="宋体" w:hint="eastAsia"/>
          <w:color w:val="000000"/>
          <w:sz w:val="24"/>
          <w:szCs w:val="24"/>
        </w:rPr>
        <w:t xml:space="preserve"> </w:t>
      </w:r>
    </w:p>
    <w:p w14:paraId="6860BDE7"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热轧钢尺寸、外形、重量及允许偏差灰铸铁件</w:t>
      </w:r>
    </w:p>
    <w:p w14:paraId="626228C6"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机电产品包装通用技术条件</w:t>
      </w:r>
    </w:p>
    <w:p w14:paraId="6AC3164F"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产品标牌</w:t>
      </w:r>
      <w:r w:rsidRPr="00596772">
        <w:rPr>
          <w:rFonts w:ascii="宋体" w:hint="eastAsia"/>
          <w:color w:val="000000"/>
          <w:sz w:val="24"/>
          <w:szCs w:val="24"/>
        </w:rPr>
        <w:t xml:space="preserve"> </w:t>
      </w:r>
    </w:p>
    <w:p w14:paraId="593BC17E"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公差与配合</w:t>
      </w:r>
    </w:p>
    <w:p w14:paraId="647AF515"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低压电器基本试验方法</w:t>
      </w:r>
      <w:r w:rsidRPr="00596772">
        <w:rPr>
          <w:rFonts w:ascii="宋体" w:hint="eastAsia"/>
          <w:color w:val="000000"/>
          <w:sz w:val="24"/>
          <w:szCs w:val="24"/>
        </w:rPr>
        <w:t xml:space="preserve"> </w:t>
      </w:r>
    </w:p>
    <w:p w14:paraId="5C191F90"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〈钢制压力容器〉标准及相关标准</w:t>
      </w:r>
    </w:p>
    <w:p w14:paraId="4ADCB798"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火力发电厂除灰设计技术规定</w:t>
      </w:r>
      <w:r w:rsidRPr="00596772">
        <w:rPr>
          <w:rFonts w:ascii="宋体" w:hint="eastAsia"/>
          <w:color w:val="000000"/>
          <w:sz w:val="24"/>
          <w:szCs w:val="24"/>
        </w:rPr>
        <w:t xml:space="preserve"> </w:t>
      </w:r>
    </w:p>
    <w:p w14:paraId="107C2BB9"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漆膜厚度测定法</w:t>
      </w:r>
      <w:r w:rsidRPr="00596772">
        <w:rPr>
          <w:rFonts w:ascii="宋体" w:hint="eastAsia"/>
          <w:color w:val="000000"/>
          <w:sz w:val="24"/>
          <w:szCs w:val="24"/>
        </w:rPr>
        <w:t xml:space="preserve"> </w:t>
      </w:r>
    </w:p>
    <w:p w14:paraId="06A60219"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机械密封试验方法</w:t>
      </w:r>
    </w:p>
    <w:p w14:paraId="29AB1ACD"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机械密封技术条件</w:t>
      </w:r>
      <w:r w:rsidRPr="00596772">
        <w:rPr>
          <w:rFonts w:ascii="宋体" w:hint="eastAsia"/>
          <w:color w:val="000000"/>
          <w:sz w:val="24"/>
          <w:szCs w:val="24"/>
        </w:rPr>
        <w:t xml:space="preserve"> </w:t>
      </w:r>
    </w:p>
    <w:p w14:paraId="242FFA46" w14:textId="77777777" w:rsidR="00DB1D7A" w:rsidRPr="00596772" w:rsidRDefault="00DB1D7A" w:rsidP="00DB1D7A">
      <w:pPr>
        <w:spacing w:line="360" w:lineRule="auto"/>
        <w:ind w:firstLineChars="200" w:firstLine="480"/>
        <w:rPr>
          <w:rFonts w:ascii="宋体"/>
          <w:color w:val="000000"/>
          <w:sz w:val="24"/>
          <w:szCs w:val="24"/>
        </w:rPr>
      </w:pPr>
      <w:proofErr w:type="gramStart"/>
      <w:r w:rsidRPr="00596772">
        <w:rPr>
          <w:rFonts w:ascii="宋体" w:hint="eastAsia"/>
          <w:color w:val="000000"/>
          <w:sz w:val="24"/>
          <w:szCs w:val="24"/>
        </w:rPr>
        <w:t>控设备第</w:t>
      </w:r>
      <w:proofErr w:type="gramEnd"/>
      <w:r w:rsidRPr="00596772">
        <w:rPr>
          <w:rFonts w:ascii="宋体" w:hint="eastAsia"/>
          <w:color w:val="000000"/>
          <w:sz w:val="24"/>
          <w:szCs w:val="24"/>
        </w:rPr>
        <w:t>一部分低压电器电控设备</w:t>
      </w:r>
      <w:r w:rsidRPr="00596772">
        <w:rPr>
          <w:rFonts w:ascii="宋体" w:hint="eastAsia"/>
          <w:color w:val="000000"/>
          <w:sz w:val="24"/>
          <w:szCs w:val="24"/>
        </w:rPr>
        <w:t xml:space="preserve"> </w:t>
      </w:r>
    </w:p>
    <w:p w14:paraId="5FA11410"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低压成套开关设备</w:t>
      </w:r>
      <w:r w:rsidRPr="00596772">
        <w:rPr>
          <w:rFonts w:ascii="宋体" w:hint="eastAsia"/>
          <w:color w:val="000000"/>
          <w:sz w:val="24"/>
          <w:szCs w:val="24"/>
        </w:rPr>
        <w:t xml:space="preserve"> </w:t>
      </w:r>
    </w:p>
    <w:p w14:paraId="418B9256"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电测量仪表装置设计技术规程</w:t>
      </w:r>
    </w:p>
    <w:p w14:paraId="2279D5FE"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正压浓相飞灰气力输送系统</w:t>
      </w:r>
    </w:p>
    <w:p w14:paraId="37134891" w14:textId="77777777" w:rsidR="00DB1D7A" w:rsidRPr="00596772" w:rsidRDefault="00DB1D7A" w:rsidP="00DB1D7A">
      <w:pPr>
        <w:spacing w:line="360" w:lineRule="auto"/>
        <w:ind w:firstLineChars="200" w:firstLine="480"/>
        <w:rPr>
          <w:bCs/>
          <w:sz w:val="24"/>
          <w:szCs w:val="24"/>
        </w:rPr>
      </w:pPr>
      <w:proofErr w:type="spellStart"/>
      <w:r w:rsidRPr="00596772">
        <w:rPr>
          <w:rFonts w:hint="eastAsia"/>
          <w:bCs/>
          <w:sz w:val="24"/>
          <w:szCs w:val="24"/>
        </w:rPr>
        <w:t>输送流体用无缝钢管</w:t>
      </w:r>
      <w:proofErr w:type="spellEnd"/>
    </w:p>
    <w:p w14:paraId="79D3AD9A" w14:textId="77777777" w:rsidR="00DB1D7A" w:rsidRPr="00596772" w:rsidRDefault="00DB1D7A" w:rsidP="00DB1D7A">
      <w:pPr>
        <w:spacing w:line="360" w:lineRule="auto"/>
        <w:ind w:firstLineChars="200" w:firstLine="480"/>
        <w:rPr>
          <w:bCs/>
          <w:sz w:val="24"/>
          <w:szCs w:val="24"/>
        </w:rPr>
      </w:pPr>
      <w:proofErr w:type="spellStart"/>
      <w:r w:rsidRPr="00596772">
        <w:rPr>
          <w:rFonts w:hint="eastAsia"/>
          <w:bCs/>
          <w:sz w:val="24"/>
          <w:szCs w:val="24"/>
        </w:rPr>
        <w:t>低中压锅炉用无缝钢管</w:t>
      </w:r>
      <w:proofErr w:type="spellEnd"/>
    </w:p>
    <w:p w14:paraId="48B7DF5C" w14:textId="77777777" w:rsidR="00DB1D7A" w:rsidRPr="00596772" w:rsidRDefault="00DB1D7A" w:rsidP="00DB1D7A">
      <w:pPr>
        <w:spacing w:line="360" w:lineRule="auto"/>
        <w:ind w:firstLineChars="200" w:firstLine="480"/>
        <w:rPr>
          <w:rFonts w:ascii="宋体"/>
          <w:color w:val="000000"/>
          <w:sz w:val="24"/>
          <w:szCs w:val="24"/>
        </w:rPr>
      </w:pPr>
      <w:r w:rsidRPr="00596772">
        <w:rPr>
          <w:rFonts w:ascii="宋体" w:hint="eastAsia"/>
          <w:color w:val="000000"/>
          <w:sz w:val="24"/>
          <w:szCs w:val="24"/>
        </w:rPr>
        <w:t>火力发电厂保温油漆设计规程</w:t>
      </w:r>
    </w:p>
    <w:p w14:paraId="5100B459" w14:textId="478659FD" w:rsidR="00DB1D7A" w:rsidRPr="00596772" w:rsidRDefault="00DB1D7A" w:rsidP="00DB1D7A">
      <w:pPr>
        <w:pStyle w:val="2"/>
        <w:spacing w:line="360" w:lineRule="auto"/>
        <w:rPr>
          <w:rFonts w:hAnsi="宋体"/>
          <w:sz w:val="24"/>
          <w:szCs w:val="24"/>
        </w:rPr>
      </w:pPr>
      <w:bookmarkStart w:id="27" w:name="_Toc23943118"/>
      <w:r w:rsidRPr="00596772">
        <w:rPr>
          <w:rFonts w:hAnsi="宋体" w:hint="eastAsia"/>
          <w:sz w:val="24"/>
          <w:szCs w:val="24"/>
        </w:rPr>
        <w:t>6</w:t>
      </w:r>
      <w:r w:rsidR="00436D69" w:rsidRPr="00596772">
        <w:rPr>
          <w:rFonts w:hAnsi="宋体" w:hint="eastAsia"/>
          <w:sz w:val="24"/>
          <w:szCs w:val="24"/>
        </w:rPr>
        <w:t xml:space="preserve"> </w:t>
      </w:r>
      <w:r w:rsidRPr="00596772">
        <w:rPr>
          <w:rFonts w:hAnsi="宋体" w:hint="eastAsia"/>
          <w:sz w:val="24"/>
          <w:szCs w:val="24"/>
        </w:rPr>
        <w:t>清洁、油漆、包装、运输与储存</w:t>
      </w:r>
      <w:bookmarkEnd w:id="26"/>
      <w:bookmarkEnd w:id="27"/>
    </w:p>
    <w:p w14:paraId="231391B3" w14:textId="77777777" w:rsidR="00DB1D7A" w:rsidRPr="00596772" w:rsidRDefault="00DB1D7A" w:rsidP="00DB1D7A">
      <w:pPr>
        <w:pStyle w:val="aff2"/>
        <w:spacing w:line="360" w:lineRule="auto"/>
        <w:rPr>
          <w:rFonts w:ascii="Times New Roman" w:hAnsi="Times New Roman"/>
          <w:sz w:val="24"/>
        </w:rPr>
      </w:pPr>
      <w:r w:rsidRPr="00596772">
        <w:rPr>
          <w:rFonts w:hAnsi="宋体" w:hint="eastAsia"/>
          <w:snapToGrid w:val="0"/>
          <w:sz w:val="24"/>
        </w:rPr>
        <w:t xml:space="preserve">6.1  </w:t>
      </w:r>
      <w:r w:rsidRPr="00596772">
        <w:rPr>
          <w:rFonts w:ascii="Times New Roman" w:hAnsi="Times New Roman" w:hint="eastAsia"/>
          <w:sz w:val="24"/>
        </w:rPr>
        <w:t>设备组装前应从每个零部件内部清除全部加工垃圾，如金属切屑、填充物等，应从内外表面清除</w:t>
      </w:r>
      <w:proofErr w:type="gramStart"/>
      <w:r w:rsidRPr="00596772">
        <w:rPr>
          <w:rFonts w:ascii="Times New Roman" w:hAnsi="Times New Roman" w:hint="eastAsia"/>
          <w:sz w:val="24"/>
        </w:rPr>
        <w:t>所有渣</w:t>
      </w:r>
      <w:proofErr w:type="gramEnd"/>
      <w:r w:rsidRPr="00596772">
        <w:rPr>
          <w:rFonts w:ascii="Times New Roman" w:hAnsi="Times New Roman" w:hint="eastAsia"/>
          <w:sz w:val="24"/>
        </w:rPr>
        <w:t>屑、</w:t>
      </w:r>
      <w:proofErr w:type="gramStart"/>
      <w:r w:rsidRPr="00596772">
        <w:rPr>
          <w:rFonts w:ascii="Times New Roman" w:hAnsi="Times New Roman" w:hint="eastAsia"/>
          <w:sz w:val="24"/>
        </w:rPr>
        <w:t>锈皮油脂</w:t>
      </w:r>
      <w:proofErr w:type="gramEnd"/>
      <w:r w:rsidRPr="00596772">
        <w:rPr>
          <w:rFonts w:ascii="Times New Roman" w:hAnsi="Times New Roman" w:hint="eastAsia"/>
          <w:sz w:val="24"/>
        </w:rPr>
        <w:t>等。油漆应采用国内先进的漆种，并能适应工作环境条件。</w:t>
      </w:r>
      <w:r w:rsidRPr="00596772">
        <w:rPr>
          <w:rFonts w:hAnsi="宋体" w:hint="eastAsia"/>
          <w:snapToGrid w:val="0"/>
          <w:sz w:val="24"/>
        </w:rPr>
        <w:t>最后一道面漆现场涂刷，</w:t>
      </w:r>
      <w:r w:rsidRPr="00596772">
        <w:rPr>
          <w:rFonts w:ascii="Times New Roman" w:hAnsi="Times New Roman" w:hint="eastAsia"/>
          <w:sz w:val="24"/>
        </w:rPr>
        <w:t>由卖方免费提供。</w:t>
      </w:r>
    </w:p>
    <w:p w14:paraId="40C951ED" w14:textId="77777777" w:rsidR="00DB1D7A" w:rsidRPr="00596772" w:rsidRDefault="00DB1D7A" w:rsidP="00DB1D7A">
      <w:pPr>
        <w:snapToGrid w:val="0"/>
        <w:spacing w:line="360" w:lineRule="auto"/>
        <w:rPr>
          <w:rFonts w:ascii="宋体" w:hAnsi="宋体"/>
          <w:snapToGrid w:val="0"/>
          <w:sz w:val="24"/>
          <w:szCs w:val="24"/>
        </w:rPr>
      </w:pPr>
      <w:proofErr w:type="gramStart"/>
      <w:r w:rsidRPr="00596772">
        <w:rPr>
          <w:rFonts w:ascii="宋体" w:hAnsi="宋体" w:hint="eastAsia"/>
          <w:snapToGrid w:val="0"/>
          <w:sz w:val="24"/>
          <w:szCs w:val="24"/>
        </w:rPr>
        <w:t xml:space="preserve">6.2  </w:t>
      </w:r>
      <w:proofErr w:type="spellStart"/>
      <w:r w:rsidRPr="00596772">
        <w:rPr>
          <w:rFonts w:ascii="宋体" w:hAnsi="宋体" w:hint="eastAsia"/>
          <w:snapToGrid w:val="0"/>
          <w:sz w:val="24"/>
          <w:szCs w:val="24"/>
        </w:rPr>
        <w:t>设备包装前应涂防腐漆</w:t>
      </w:r>
      <w:proofErr w:type="gramEnd"/>
      <w:r w:rsidRPr="00596772">
        <w:rPr>
          <w:rFonts w:ascii="宋体" w:hAnsi="宋体" w:hint="eastAsia"/>
          <w:snapToGrid w:val="0"/>
          <w:sz w:val="24"/>
          <w:szCs w:val="24"/>
        </w:rPr>
        <w:t>，以便在运输保管中起防腐作用</w:t>
      </w:r>
      <w:proofErr w:type="spellEnd"/>
      <w:r w:rsidRPr="00596772">
        <w:rPr>
          <w:rFonts w:ascii="宋体" w:hAnsi="宋体" w:hint="eastAsia"/>
          <w:snapToGrid w:val="0"/>
          <w:sz w:val="24"/>
          <w:szCs w:val="24"/>
        </w:rPr>
        <w:t>。</w:t>
      </w:r>
    </w:p>
    <w:p w14:paraId="0658B908" w14:textId="77777777" w:rsidR="00DB1D7A" w:rsidRPr="00596772" w:rsidRDefault="00DB1D7A" w:rsidP="00DB1D7A">
      <w:pPr>
        <w:snapToGrid w:val="0"/>
        <w:spacing w:line="360" w:lineRule="auto"/>
        <w:rPr>
          <w:rFonts w:ascii="宋体" w:hAnsi="宋体"/>
          <w:snapToGrid w:val="0"/>
          <w:sz w:val="24"/>
          <w:szCs w:val="24"/>
        </w:rPr>
      </w:pPr>
      <w:r w:rsidRPr="00596772">
        <w:rPr>
          <w:rFonts w:ascii="宋体" w:hAnsi="宋体" w:hint="eastAsia"/>
          <w:snapToGrid w:val="0"/>
          <w:sz w:val="24"/>
          <w:szCs w:val="24"/>
        </w:rPr>
        <w:lastRenderedPageBreak/>
        <w:t>6.</w:t>
      </w:r>
      <w:proofErr w:type="gramStart"/>
      <w:r w:rsidRPr="00596772">
        <w:rPr>
          <w:rFonts w:ascii="宋体" w:hAnsi="宋体" w:hint="eastAsia"/>
          <w:snapToGrid w:val="0"/>
          <w:sz w:val="24"/>
          <w:szCs w:val="24"/>
        </w:rPr>
        <w:t xml:space="preserve">3  </w:t>
      </w:r>
      <w:proofErr w:type="spellStart"/>
      <w:r w:rsidRPr="00596772">
        <w:rPr>
          <w:rFonts w:ascii="宋体" w:hAnsi="宋体" w:hint="eastAsia"/>
          <w:snapToGrid w:val="0"/>
          <w:sz w:val="24"/>
          <w:szCs w:val="24"/>
        </w:rPr>
        <w:t>凡电气设备必须严格包装</w:t>
      </w:r>
      <w:proofErr w:type="gramEnd"/>
      <w:r w:rsidRPr="00596772">
        <w:rPr>
          <w:rFonts w:ascii="宋体" w:hAnsi="宋体" w:hint="eastAsia"/>
          <w:snapToGrid w:val="0"/>
          <w:sz w:val="24"/>
          <w:szCs w:val="24"/>
        </w:rPr>
        <w:t>，以确保在运输保管期间不被损坏，并防止受潮。包装费包括在设备总价内</w:t>
      </w:r>
      <w:proofErr w:type="spellEnd"/>
      <w:r w:rsidRPr="00596772">
        <w:rPr>
          <w:rFonts w:ascii="宋体" w:hAnsi="宋体" w:hint="eastAsia"/>
          <w:snapToGrid w:val="0"/>
          <w:sz w:val="24"/>
          <w:szCs w:val="24"/>
        </w:rPr>
        <w:t>。</w:t>
      </w:r>
    </w:p>
    <w:p w14:paraId="14BF29C5" w14:textId="77777777" w:rsidR="00DB1D7A" w:rsidRPr="00596772" w:rsidRDefault="00DB1D7A" w:rsidP="00DB1D7A">
      <w:pPr>
        <w:snapToGrid w:val="0"/>
        <w:spacing w:line="360" w:lineRule="auto"/>
        <w:rPr>
          <w:rFonts w:ascii="宋体" w:hAnsi="宋体"/>
          <w:snapToGrid w:val="0"/>
          <w:sz w:val="24"/>
          <w:szCs w:val="24"/>
        </w:rPr>
      </w:pPr>
      <w:proofErr w:type="gramStart"/>
      <w:r w:rsidRPr="00596772">
        <w:rPr>
          <w:rFonts w:ascii="宋体" w:hAnsi="宋体" w:hint="eastAsia"/>
          <w:snapToGrid w:val="0"/>
          <w:sz w:val="24"/>
          <w:szCs w:val="24"/>
        </w:rPr>
        <w:t xml:space="preserve">6.4  </w:t>
      </w:r>
      <w:proofErr w:type="spellStart"/>
      <w:r w:rsidRPr="00596772">
        <w:rPr>
          <w:rFonts w:ascii="宋体" w:hAnsi="宋体" w:hint="eastAsia"/>
          <w:snapToGrid w:val="0"/>
          <w:sz w:val="24"/>
          <w:szCs w:val="24"/>
        </w:rPr>
        <w:t>所有外露部分应有保护装置</w:t>
      </w:r>
      <w:proofErr w:type="gramEnd"/>
      <w:r w:rsidRPr="00596772">
        <w:rPr>
          <w:rFonts w:ascii="宋体" w:hAnsi="宋体" w:hint="eastAsia"/>
          <w:snapToGrid w:val="0"/>
          <w:sz w:val="24"/>
          <w:szCs w:val="24"/>
        </w:rPr>
        <w:t>，防止在运输和储存期间损坏</w:t>
      </w:r>
      <w:proofErr w:type="spellEnd"/>
      <w:r w:rsidRPr="00596772">
        <w:rPr>
          <w:rFonts w:ascii="宋体" w:hAnsi="宋体" w:hint="eastAsia"/>
          <w:snapToGrid w:val="0"/>
          <w:sz w:val="24"/>
          <w:szCs w:val="24"/>
        </w:rPr>
        <w:t>。</w:t>
      </w:r>
    </w:p>
    <w:p w14:paraId="221D2376" w14:textId="04B23772" w:rsidR="0021076C" w:rsidRPr="00596772" w:rsidRDefault="00DB1D7A" w:rsidP="00DB1D7A">
      <w:pPr>
        <w:spacing w:line="360" w:lineRule="auto"/>
        <w:jc w:val="left"/>
        <w:rPr>
          <w:rFonts w:eastAsia="宋体" w:cs="Arial"/>
          <w:bCs/>
          <w:sz w:val="24"/>
          <w:szCs w:val="24"/>
        </w:rPr>
      </w:pPr>
      <w:proofErr w:type="gramStart"/>
      <w:r w:rsidRPr="00596772">
        <w:rPr>
          <w:rFonts w:ascii="宋体" w:hAnsi="宋体" w:hint="eastAsia"/>
          <w:snapToGrid w:val="0"/>
          <w:sz w:val="24"/>
          <w:szCs w:val="24"/>
        </w:rPr>
        <w:t xml:space="preserve">6.5  </w:t>
      </w:r>
      <w:proofErr w:type="spellStart"/>
      <w:r w:rsidRPr="00596772">
        <w:rPr>
          <w:rFonts w:ascii="宋体" w:hAnsi="宋体" w:hint="eastAsia"/>
          <w:snapToGrid w:val="0"/>
          <w:sz w:val="24"/>
          <w:szCs w:val="24"/>
        </w:rPr>
        <w:t>产品包装</w:t>
      </w:r>
      <w:proofErr w:type="gramEnd"/>
      <w:r w:rsidRPr="00596772">
        <w:rPr>
          <w:rFonts w:ascii="宋体" w:hAnsi="宋体" w:hint="eastAsia"/>
          <w:snapToGrid w:val="0"/>
          <w:sz w:val="24"/>
          <w:szCs w:val="24"/>
        </w:rPr>
        <w:t>、运输、储存必须符合相关标准及规范的有关规定</w:t>
      </w:r>
      <w:proofErr w:type="spellEnd"/>
      <w:r w:rsidRPr="00596772">
        <w:rPr>
          <w:rFonts w:ascii="宋体" w:hAnsi="宋体" w:hint="eastAsia"/>
          <w:snapToGrid w:val="0"/>
          <w:sz w:val="24"/>
          <w:szCs w:val="24"/>
        </w:rPr>
        <w:t>。</w:t>
      </w:r>
    </w:p>
    <w:p w14:paraId="65BB24CA" w14:textId="0C87DAA3" w:rsidR="00AA134F" w:rsidRPr="00AA134F" w:rsidRDefault="00AA134F" w:rsidP="00AA134F">
      <w:pPr>
        <w:pStyle w:val="2"/>
        <w:spacing w:line="360" w:lineRule="auto"/>
        <w:rPr>
          <w:rFonts w:hAnsi="宋体"/>
          <w:sz w:val="24"/>
          <w:szCs w:val="24"/>
        </w:rPr>
      </w:pPr>
      <w:bookmarkStart w:id="28" w:name="_Toc23943819"/>
      <w:bookmarkStart w:id="29" w:name="_Toc23943119"/>
      <w:r>
        <w:rPr>
          <w:rFonts w:hAnsi="宋体" w:hint="eastAsia"/>
          <w:sz w:val="24"/>
          <w:szCs w:val="24"/>
        </w:rPr>
        <w:t>7</w:t>
      </w:r>
      <w:r>
        <w:rPr>
          <w:rFonts w:hAnsi="宋体"/>
          <w:sz w:val="24"/>
          <w:szCs w:val="24"/>
        </w:rPr>
        <w:t xml:space="preserve"> </w:t>
      </w:r>
      <w:r w:rsidRPr="00AA134F">
        <w:rPr>
          <w:rFonts w:hAnsi="宋体" w:hint="eastAsia"/>
          <w:sz w:val="24"/>
          <w:szCs w:val="24"/>
        </w:rPr>
        <w:t>供货范围</w:t>
      </w:r>
      <w:bookmarkEnd w:id="28"/>
      <w:bookmarkEnd w:id="29"/>
    </w:p>
    <w:p w14:paraId="577F4368" w14:textId="25AD0E30" w:rsidR="00AA134F" w:rsidRPr="00025EE4" w:rsidRDefault="00E468D8" w:rsidP="00025EE4">
      <w:pPr>
        <w:spacing w:line="360" w:lineRule="auto"/>
        <w:jc w:val="left"/>
        <w:rPr>
          <w:rFonts w:eastAsia="宋体" w:cs="Arial"/>
          <w:bCs/>
          <w:sz w:val="24"/>
          <w:szCs w:val="24"/>
        </w:rPr>
      </w:pPr>
      <w:bookmarkStart w:id="30" w:name="_Toc23943120"/>
      <w:r w:rsidRPr="00025EE4">
        <w:rPr>
          <w:rFonts w:eastAsia="宋体" w:cs="Arial"/>
          <w:bCs/>
          <w:sz w:val="24"/>
          <w:szCs w:val="24"/>
        </w:rPr>
        <w:t>7.</w:t>
      </w:r>
      <w:r w:rsidR="00AA134F" w:rsidRPr="00025EE4">
        <w:rPr>
          <w:rFonts w:eastAsia="宋体" w:cs="Arial"/>
          <w:bCs/>
          <w:sz w:val="24"/>
          <w:szCs w:val="24"/>
        </w:rPr>
        <w:t>1</w:t>
      </w:r>
      <w:r w:rsidR="00AA134F" w:rsidRPr="00025EE4">
        <w:rPr>
          <w:rFonts w:eastAsia="宋体" w:cs="Arial" w:hint="eastAsia"/>
          <w:bCs/>
          <w:sz w:val="24"/>
          <w:szCs w:val="24"/>
        </w:rPr>
        <w:t>一般要求</w:t>
      </w:r>
      <w:bookmarkEnd w:id="30"/>
    </w:p>
    <w:p w14:paraId="4849C772" w14:textId="6BC05384"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1</w:t>
      </w:r>
      <w:r w:rsidR="00AA134F" w:rsidRPr="00025EE4">
        <w:rPr>
          <w:rFonts w:eastAsia="宋体" w:cs="Arial"/>
          <w:bCs/>
          <w:sz w:val="24"/>
          <w:szCs w:val="24"/>
        </w:rPr>
        <w:t>.1</w:t>
      </w:r>
      <w:r w:rsidR="00AA134F" w:rsidRPr="00025EE4">
        <w:rPr>
          <w:rFonts w:eastAsia="宋体" w:cs="Arial" w:hint="eastAsia"/>
          <w:bCs/>
          <w:sz w:val="24"/>
          <w:szCs w:val="24"/>
        </w:rPr>
        <w:t>本章节规定了设备的供货范围。卖方保证提供设备为全新的、先进的、成熟的、完整的和安全可靠的，且设备的技术经济性能符合本技术规范的要求。</w:t>
      </w:r>
    </w:p>
    <w:p w14:paraId="51753203" w14:textId="53FFD0CD"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1</w:t>
      </w:r>
      <w:r w:rsidR="00AA134F" w:rsidRPr="00025EE4">
        <w:rPr>
          <w:rFonts w:eastAsia="宋体" w:cs="Arial"/>
          <w:bCs/>
          <w:sz w:val="24"/>
          <w:szCs w:val="24"/>
        </w:rPr>
        <w:t>.2</w:t>
      </w:r>
      <w:r w:rsidR="00AA134F" w:rsidRPr="00025EE4">
        <w:rPr>
          <w:rFonts w:eastAsia="宋体" w:cs="Arial" w:hint="eastAsia"/>
          <w:bCs/>
          <w:sz w:val="24"/>
          <w:szCs w:val="24"/>
        </w:rPr>
        <w:t>卖方应提供详细供货清单，清单中依次说明型号、数量、产地、生产厂家等内容。对于属于整套设备运行和施工所必需的部件，如果本章节未列出和</w:t>
      </w:r>
      <w:r w:rsidR="00AA134F" w:rsidRPr="00025EE4">
        <w:rPr>
          <w:rFonts w:eastAsia="宋体" w:cs="Arial"/>
          <w:bCs/>
          <w:sz w:val="24"/>
          <w:szCs w:val="24"/>
        </w:rPr>
        <w:t>/</w:t>
      </w:r>
      <w:r w:rsidR="00AA134F" w:rsidRPr="00025EE4">
        <w:rPr>
          <w:rFonts w:eastAsia="宋体" w:cs="Arial" w:hint="eastAsia"/>
          <w:bCs/>
          <w:sz w:val="24"/>
          <w:szCs w:val="24"/>
        </w:rPr>
        <w:t>或数量不足，卖方仍需在执行合同时免费补足。</w:t>
      </w:r>
    </w:p>
    <w:p w14:paraId="180C6F84" w14:textId="17FA21A4"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1</w:t>
      </w:r>
      <w:r w:rsidR="00AA134F" w:rsidRPr="00025EE4">
        <w:rPr>
          <w:rFonts w:eastAsia="宋体" w:cs="Arial"/>
          <w:bCs/>
          <w:sz w:val="24"/>
          <w:szCs w:val="24"/>
        </w:rPr>
        <w:t>.</w:t>
      </w:r>
      <w:r w:rsidR="00AA134F" w:rsidRPr="00025EE4">
        <w:rPr>
          <w:rFonts w:eastAsia="宋体" w:cs="Arial" w:hint="eastAsia"/>
          <w:bCs/>
          <w:sz w:val="24"/>
          <w:szCs w:val="24"/>
        </w:rPr>
        <w:t xml:space="preserve">3 </w:t>
      </w:r>
      <w:r w:rsidR="00AA134F" w:rsidRPr="00025EE4">
        <w:rPr>
          <w:rFonts w:eastAsia="宋体" w:cs="Arial" w:hint="eastAsia"/>
          <w:bCs/>
          <w:sz w:val="24"/>
          <w:szCs w:val="24"/>
        </w:rPr>
        <w:t>卖方应提供所有安装和检修所需专用工具和消耗材料等，并提供详细供货清单。</w:t>
      </w:r>
    </w:p>
    <w:p w14:paraId="301EC6F0" w14:textId="71E949E5"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1</w:t>
      </w:r>
      <w:r w:rsidR="00AA134F" w:rsidRPr="00025EE4">
        <w:rPr>
          <w:rFonts w:eastAsia="宋体" w:cs="Arial"/>
          <w:bCs/>
          <w:sz w:val="24"/>
          <w:szCs w:val="24"/>
        </w:rPr>
        <w:t xml:space="preserve">.4 </w:t>
      </w:r>
      <w:r w:rsidR="00AA134F" w:rsidRPr="00025EE4">
        <w:rPr>
          <w:rFonts w:eastAsia="宋体" w:cs="Arial" w:hint="eastAsia"/>
          <w:bCs/>
          <w:sz w:val="24"/>
          <w:szCs w:val="24"/>
        </w:rPr>
        <w:t xml:space="preserve"> </w:t>
      </w:r>
      <w:r w:rsidR="00AA134F" w:rsidRPr="00025EE4">
        <w:rPr>
          <w:rFonts w:eastAsia="宋体" w:cs="Arial" w:hint="eastAsia"/>
          <w:bCs/>
          <w:sz w:val="24"/>
          <w:szCs w:val="24"/>
        </w:rPr>
        <w:t>提供用于设备的安装、调试以及维修所用的专用工具、设备商业运行前所必须的备品备件清单。推荐设备三年商业运行或首次大修所需的备品备件清单，供买方参考，但不列入总价。</w:t>
      </w:r>
    </w:p>
    <w:p w14:paraId="27C2B091" w14:textId="1DC4D4AC"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1</w:t>
      </w:r>
      <w:r w:rsidR="00AA134F" w:rsidRPr="00025EE4">
        <w:rPr>
          <w:rFonts w:eastAsia="宋体" w:cs="Arial"/>
          <w:bCs/>
          <w:sz w:val="24"/>
          <w:szCs w:val="24"/>
        </w:rPr>
        <w:t xml:space="preserve">.5 </w:t>
      </w:r>
      <w:r w:rsidR="00AA134F" w:rsidRPr="00025EE4">
        <w:rPr>
          <w:rFonts w:eastAsia="宋体" w:cs="Arial" w:hint="eastAsia"/>
          <w:bCs/>
          <w:sz w:val="24"/>
          <w:szCs w:val="24"/>
        </w:rPr>
        <w:t>卖方提供所供设备中的进口件清单。</w:t>
      </w:r>
    </w:p>
    <w:p w14:paraId="72FC7A2C" w14:textId="231F9557"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1</w:t>
      </w:r>
      <w:r w:rsidR="00AA134F" w:rsidRPr="00025EE4">
        <w:rPr>
          <w:rFonts w:eastAsia="宋体" w:cs="Arial"/>
          <w:bCs/>
          <w:sz w:val="24"/>
          <w:szCs w:val="24"/>
        </w:rPr>
        <w:t>.</w:t>
      </w:r>
      <w:r w:rsidR="00AA134F" w:rsidRPr="00025EE4">
        <w:rPr>
          <w:rFonts w:eastAsia="宋体" w:cs="Arial" w:hint="eastAsia"/>
          <w:bCs/>
          <w:sz w:val="24"/>
          <w:szCs w:val="24"/>
        </w:rPr>
        <w:t xml:space="preserve">6 </w:t>
      </w:r>
      <w:r w:rsidR="00AA134F" w:rsidRPr="00025EE4">
        <w:rPr>
          <w:rFonts w:eastAsia="宋体" w:cs="Arial" w:hint="eastAsia"/>
          <w:bCs/>
          <w:sz w:val="24"/>
          <w:szCs w:val="24"/>
        </w:rPr>
        <w:t>除特别注明外，供货清单中设备数量均为本期工程所需。</w:t>
      </w:r>
    </w:p>
    <w:p w14:paraId="5AE7DF78" w14:textId="62B72400" w:rsidR="00AA134F" w:rsidRPr="00025EE4" w:rsidRDefault="00E535D4" w:rsidP="00025EE4">
      <w:pPr>
        <w:spacing w:line="360" w:lineRule="auto"/>
        <w:jc w:val="left"/>
        <w:rPr>
          <w:rFonts w:eastAsia="宋体" w:cs="Arial"/>
          <w:bCs/>
          <w:sz w:val="24"/>
          <w:szCs w:val="24"/>
        </w:rPr>
      </w:pPr>
      <w:bookmarkStart w:id="31" w:name="_Toc174366977"/>
      <w:bookmarkStart w:id="32" w:name="_Toc23943121"/>
      <w:bookmarkStart w:id="33" w:name="_Toc428370319"/>
      <w:r w:rsidRPr="00025EE4">
        <w:rPr>
          <w:rFonts w:eastAsia="宋体" w:cs="Arial"/>
          <w:bCs/>
          <w:sz w:val="24"/>
          <w:szCs w:val="24"/>
        </w:rPr>
        <w:t>7.</w:t>
      </w:r>
      <w:r w:rsidR="00AA134F" w:rsidRPr="00025EE4">
        <w:rPr>
          <w:rFonts w:eastAsia="宋体" w:cs="Arial" w:hint="eastAsia"/>
          <w:bCs/>
          <w:sz w:val="24"/>
          <w:szCs w:val="24"/>
        </w:rPr>
        <w:t>2</w:t>
      </w:r>
      <w:bookmarkEnd w:id="31"/>
      <w:r w:rsidR="00AA134F" w:rsidRPr="00025EE4">
        <w:rPr>
          <w:rFonts w:eastAsia="宋体" w:cs="Arial" w:hint="eastAsia"/>
          <w:bCs/>
          <w:sz w:val="24"/>
          <w:szCs w:val="24"/>
        </w:rPr>
        <w:t>详细供货清单</w:t>
      </w:r>
      <w:bookmarkEnd w:id="32"/>
      <w:bookmarkEnd w:id="33"/>
    </w:p>
    <w:p w14:paraId="0C74F79B" w14:textId="57E81EE8" w:rsidR="00AA134F" w:rsidRPr="00405A0C" w:rsidRDefault="00E535D4" w:rsidP="00025EE4">
      <w:pPr>
        <w:spacing w:line="360" w:lineRule="auto"/>
        <w:jc w:val="left"/>
        <w:rPr>
          <w:rFonts w:eastAsia="宋体" w:cs="Arial"/>
          <w:bCs/>
          <w:sz w:val="24"/>
          <w:szCs w:val="24"/>
          <w:highlight w:val="yellow"/>
        </w:rPr>
      </w:pPr>
      <w:r w:rsidRPr="00405A0C">
        <w:rPr>
          <w:rFonts w:eastAsia="宋体" w:cs="Arial"/>
          <w:bCs/>
          <w:sz w:val="24"/>
          <w:szCs w:val="24"/>
          <w:highlight w:val="yellow"/>
        </w:rPr>
        <w:t>7.</w:t>
      </w:r>
      <w:r w:rsidR="00AA134F" w:rsidRPr="00405A0C">
        <w:rPr>
          <w:rFonts w:eastAsia="宋体" w:cs="Arial" w:hint="eastAsia"/>
          <w:bCs/>
          <w:sz w:val="24"/>
          <w:szCs w:val="24"/>
          <w:highlight w:val="yellow"/>
        </w:rPr>
        <w:t>2.</w:t>
      </w:r>
      <w:r w:rsidR="00E468D8" w:rsidRPr="00405A0C">
        <w:rPr>
          <w:rFonts w:eastAsia="宋体" w:cs="Arial" w:hint="eastAsia"/>
          <w:bCs/>
          <w:sz w:val="24"/>
          <w:szCs w:val="24"/>
          <w:highlight w:val="yellow"/>
        </w:rPr>
        <w:t>1</w:t>
      </w:r>
      <w:r w:rsidR="00AA134F" w:rsidRPr="00405A0C">
        <w:rPr>
          <w:rFonts w:eastAsia="宋体" w:cs="Arial" w:hint="eastAsia"/>
          <w:bCs/>
          <w:sz w:val="24"/>
          <w:szCs w:val="24"/>
          <w:highlight w:val="yellow"/>
        </w:rPr>
        <w:t>设计界限</w:t>
      </w:r>
    </w:p>
    <w:p w14:paraId="3999818B" w14:textId="6D206C06" w:rsidR="00AA134F" w:rsidRPr="00025EE4" w:rsidRDefault="00405A0C" w:rsidP="00025EE4">
      <w:pPr>
        <w:spacing w:line="360" w:lineRule="auto"/>
        <w:jc w:val="left"/>
        <w:rPr>
          <w:rFonts w:eastAsia="宋体" w:cs="Arial"/>
          <w:bCs/>
          <w:sz w:val="24"/>
          <w:szCs w:val="24"/>
        </w:rPr>
      </w:pPr>
      <w:r>
        <w:rPr>
          <w:rFonts w:eastAsia="宋体" w:cs="Arial" w:hint="eastAsia"/>
          <w:bCs/>
          <w:sz w:val="24"/>
          <w:szCs w:val="24"/>
          <w:highlight w:val="yellow"/>
        </w:rPr>
        <w:t>卖方负责</w:t>
      </w:r>
      <w:r w:rsidRPr="00405A0C">
        <w:rPr>
          <w:rFonts w:eastAsia="宋体" w:cs="Arial" w:hint="eastAsia"/>
          <w:bCs/>
          <w:sz w:val="24"/>
          <w:szCs w:val="24"/>
          <w:highlight w:val="yellow"/>
        </w:rPr>
        <w:t>仪表参数和控制逻辑提资。</w:t>
      </w:r>
    </w:p>
    <w:p w14:paraId="510B8231" w14:textId="51D9C4A1"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2.2</w:t>
      </w:r>
      <w:r w:rsidR="00AA134F" w:rsidRPr="00025EE4">
        <w:rPr>
          <w:rFonts w:eastAsia="宋体" w:cs="Arial" w:hint="eastAsia"/>
          <w:bCs/>
          <w:sz w:val="24"/>
          <w:szCs w:val="24"/>
        </w:rPr>
        <w:t>供货范围</w:t>
      </w:r>
    </w:p>
    <w:p w14:paraId="418E83B1" w14:textId="194C6E5C" w:rsidR="00AA134F" w:rsidRDefault="00AA134F" w:rsidP="00025EE4">
      <w:pPr>
        <w:spacing w:line="360" w:lineRule="auto"/>
        <w:jc w:val="left"/>
        <w:rPr>
          <w:rFonts w:eastAsia="宋体" w:cs="Arial"/>
          <w:bCs/>
          <w:sz w:val="24"/>
          <w:szCs w:val="24"/>
        </w:rPr>
      </w:pPr>
      <w:r w:rsidRPr="00025EE4">
        <w:rPr>
          <w:rFonts w:eastAsia="宋体" w:cs="Arial" w:hint="eastAsia"/>
          <w:bCs/>
          <w:sz w:val="24"/>
          <w:szCs w:val="24"/>
        </w:rPr>
        <w:t>供货清单均按</w:t>
      </w:r>
      <w:r w:rsidRPr="00025EE4">
        <w:rPr>
          <w:rFonts w:eastAsia="宋体" w:cs="Arial" w:hint="eastAsia"/>
          <w:bCs/>
          <w:sz w:val="24"/>
          <w:szCs w:val="24"/>
        </w:rPr>
        <w:t>#1</w:t>
      </w:r>
      <w:r w:rsidRPr="00025EE4">
        <w:rPr>
          <w:rFonts w:eastAsia="宋体" w:cs="Arial" w:hint="eastAsia"/>
          <w:bCs/>
          <w:sz w:val="24"/>
          <w:szCs w:val="24"/>
        </w:rPr>
        <w:t>与</w:t>
      </w:r>
      <w:r w:rsidRPr="00025EE4">
        <w:rPr>
          <w:rFonts w:eastAsia="宋体" w:cs="Arial" w:hint="eastAsia"/>
          <w:bCs/>
          <w:sz w:val="24"/>
          <w:szCs w:val="24"/>
        </w:rPr>
        <w:t>#2</w:t>
      </w:r>
      <w:r w:rsidRPr="00025EE4">
        <w:rPr>
          <w:rFonts w:eastAsia="宋体" w:cs="Arial" w:hint="eastAsia"/>
          <w:bCs/>
          <w:sz w:val="24"/>
          <w:szCs w:val="24"/>
        </w:rPr>
        <w:t>机组统计。</w:t>
      </w:r>
    </w:p>
    <w:tbl>
      <w:tblPr>
        <w:tblW w:w="5000" w:type="pct"/>
        <w:tblCellMar>
          <w:left w:w="0" w:type="dxa"/>
          <w:right w:w="0" w:type="dxa"/>
        </w:tblCellMar>
        <w:tblLook w:val="04A0" w:firstRow="1" w:lastRow="0" w:firstColumn="1" w:lastColumn="0" w:noHBand="0" w:noVBand="1"/>
      </w:tblPr>
      <w:tblGrid>
        <w:gridCol w:w="1113"/>
        <w:gridCol w:w="2503"/>
        <w:gridCol w:w="1904"/>
        <w:gridCol w:w="1264"/>
        <w:gridCol w:w="1471"/>
        <w:gridCol w:w="1471"/>
      </w:tblGrid>
      <w:tr w:rsidR="00F56880" w:rsidRPr="00C54097" w14:paraId="3F5EB051" w14:textId="77777777" w:rsidTr="00807A22">
        <w:tc>
          <w:tcPr>
            <w:tcW w:w="5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03B3185" w14:textId="77777777" w:rsidR="00F56880" w:rsidRPr="00C54097" w:rsidRDefault="00F56880" w:rsidP="00807A22">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序号</w:t>
            </w:r>
            <w:proofErr w:type="spellEnd"/>
          </w:p>
        </w:tc>
        <w:tc>
          <w:tcPr>
            <w:tcW w:w="1287"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9E771A3" w14:textId="77777777" w:rsidR="00F56880" w:rsidRPr="00C54097" w:rsidRDefault="00F56880" w:rsidP="00807A22">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名称</w:t>
            </w:r>
            <w:proofErr w:type="spellEnd"/>
          </w:p>
        </w:tc>
        <w:tc>
          <w:tcPr>
            <w:tcW w:w="979"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EFF6E81" w14:textId="77777777" w:rsidR="00F56880" w:rsidRPr="00C54097" w:rsidRDefault="00F56880" w:rsidP="00807A22">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规格型号</w:t>
            </w:r>
            <w:proofErr w:type="spellEnd"/>
          </w:p>
        </w:tc>
        <w:tc>
          <w:tcPr>
            <w:tcW w:w="65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83F2F7D" w14:textId="77777777" w:rsidR="00F56880" w:rsidRPr="00C54097" w:rsidRDefault="00F56880" w:rsidP="00807A22">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单位</w:t>
            </w:r>
            <w:proofErr w:type="spellEnd"/>
          </w:p>
        </w:tc>
        <w:tc>
          <w:tcPr>
            <w:tcW w:w="756"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B0DCC70" w14:textId="77777777" w:rsidR="00F56880" w:rsidRPr="00C54097" w:rsidRDefault="00F56880" w:rsidP="00807A22">
            <w:pPr>
              <w:adjustRightInd w:val="0"/>
              <w:snapToGrid w:val="0"/>
              <w:jc w:val="center"/>
              <w:textAlignment w:val="center"/>
              <w:rPr>
                <w:rFonts w:ascii="宋体" w:hAnsi="宋体" w:cs="宋体"/>
                <w:b/>
                <w:color w:val="000000" w:themeColor="text1"/>
                <w:sz w:val="24"/>
              </w:rPr>
            </w:pPr>
            <w:proofErr w:type="spellStart"/>
            <w:r w:rsidRPr="00C54097">
              <w:rPr>
                <w:rFonts w:ascii="宋体" w:hAnsi="宋体" w:cs="宋体" w:hint="eastAsia"/>
                <w:b/>
                <w:color w:val="000000" w:themeColor="text1"/>
                <w:sz w:val="24"/>
                <w:lang w:bidi="ar"/>
              </w:rPr>
              <w:t>数量</w:t>
            </w:r>
            <w:proofErr w:type="spellEnd"/>
          </w:p>
        </w:tc>
        <w:tc>
          <w:tcPr>
            <w:tcW w:w="756" w:type="pct"/>
            <w:tcBorders>
              <w:top w:val="single" w:sz="8" w:space="0" w:color="000000"/>
              <w:left w:val="nil"/>
              <w:bottom w:val="single" w:sz="8" w:space="0" w:color="000000"/>
              <w:right w:val="single" w:sz="8" w:space="0" w:color="000000"/>
            </w:tcBorders>
            <w:vAlign w:val="center"/>
          </w:tcPr>
          <w:p w14:paraId="3B68D275" w14:textId="77777777" w:rsidR="00F56880" w:rsidRPr="00C54097" w:rsidRDefault="00F56880" w:rsidP="00807A22">
            <w:pPr>
              <w:adjustRightInd w:val="0"/>
              <w:snapToGrid w:val="0"/>
              <w:jc w:val="center"/>
              <w:textAlignment w:val="center"/>
              <w:rPr>
                <w:rFonts w:ascii="宋体" w:hAnsi="宋体" w:cs="宋体"/>
                <w:b/>
                <w:color w:val="000000" w:themeColor="text1"/>
                <w:sz w:val="24"/>
                <w:lang w:bidi="ar"/>
              </w:rPr>
            </w:pPr>
            <w:r w:rsidRPr="00C54097">
              <w:rPr>
                <w:rFonts w:ascii="宋体" w:eastAsia="宋体" w:hAnsi="宋体" w:cs="宋体" w:hint="eastAsia"/>
                <w:b/>
                <w:color w:val="000000" w:themeColor="text1"/>
                <w:sz w:val="24"/>
                <w:lang w:bidi="ar"/>
              </w:rPr>
              <w:t>备注</w:t>
            </w:r>
          </w:p>
        </w:tc>
      </w:tr>
      <w:tr w:rsidR="00F56880" w:rsidRPr="00C54097" w14:paraId="1222458D"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E9ED6CA"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1</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A2C22D"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变径</w:t>
            </w:r>
            <w:proofErr w:type="spellEnd"/>
          </w:p>
        </w:tc>
        <w:tc>
          <w:tcPr>
            <w:tcW w:w="979"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4FFF410"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400*400变200</w:t>
            </w:r>
          </w:p>
        </w:tc>
        <w:tc>
          <w:tcPr>
            <w:tcW w:w="65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A430119"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件</w:t>
            </w:r>
          </w:p>
        </w:tc>
        <w:tc>
          <w:tcPr>
            <w:tcW w:w="756"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78DFC8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756" w:type="pct"/>
            <w:tcBorders>
              <w:top w:val="single" w:sz="8" w:space="0" w:color="000000"/>
              <w:left w:val="nil"/>
              <w:bottom w:val="single" w:sz="8" w:space="0" w:color="000000"/>
              <w:right w:val="single" w:sz="8" w:space="0" w:color="000000"/>
            </w:tcBorders>
            <w:vAlign w:val="center"/>
          </w:tcPr>
          <w:p w14:paraId="6D1D2506"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07627A13"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7D2FB21"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2</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F8F0B7"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手动检修阀</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375A27"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DN200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8A2A16"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D7D765E"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756" w:type="pct"/>
            <w:tcBorders>
              <w:top w:val="nil"/>
              <w:left w:val="nil"/>
              <w:bottom w:val="single" w:sz="8" w:space="0" w:color="000000"/>
              <w:right w:val="single" w:sz="8" w:space="0" w:color="000000"/>
            </w:tcBorders>
            <w:vAlign w:val="center"/>
          </w:tcPr>
          <w:p w14:paraId="3132DD59"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00DF7941"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F1DD1A"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3</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4BC231C"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膨胀</w:t>
            </w:r>
            <w:proofErr w:type="spellEnd"/>
            <w:r w:rsidRPr="00C54097">
              <w:rPr>
                <w:rStyle w:val="font11"/>
                <w:rFonts w:hint="default"/>
                <w:color w:val="000000" w:themeColor="text1"/>
                <w:lang w:bidi="ar"/>
              </w:rPr>
              <w:t>节</w:t>
            </w:r>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9BBBE6"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DN200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84080C"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件</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35959D"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756" w:type="pct"/>
            <w:tcBorders>
              <w:top w:val="nil"/>
              <w:left w:val="nil"/>
              <w:bottom w:val="single" w:sz="8" w:space="0" w:color="000000"/>
              <w:right w:val="single" w:sz="8" w:space="0" w:color="000000"/>
            </w:tcBorders>
            <w:vAlign w:val="center"/>
          </w:tcPr>
          <w:p w14:paraId="2FB9AAF0"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67E3E357"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3B71B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4</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85DDFC"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圆盘进料阀</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9A1D87D"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DN200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FAFD96"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DF5CF3"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756" w:type="pct"/>
            <w:tcBorders>
              <w:top w:val="nil"/>
              <w:left w:val="nil"/>
              <w:bottom w:val="single" w:sz="8" w:space="0" w:color="000000"/>
              <w:right w:val="single" w:sz="8" w:space="0" w:color="000000"/>
            </w:tcBorders>
            <w:vAlign w:val="center"/>
          </w:tcPr>
          <w:p w14:paraId="7EFDC10C"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39ED05CE"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9575B8"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5</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D1EA02"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陶瓷出料阀</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0B4A96"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DN80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3919B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19C1DF4"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2</w:t>
            </w:r>
          </w:p>
        </w:tc>
        <w:tc>
          <w:tcPr>
            <w:tcW w:w="756" w:type="pct"/>
            <w:tcBorders>
              <w:top w:val="nil"/>
              <w:left w:val="nil"/>
              <w:bottom w:val="single" w:sz="8" w:space="0" w:color="000000"/>
              <w:right w:val="single" w:sz="8" w:space="0" w:color="000000"/>
            </w:tcBorders>
            <w:vAlign w:val="center"/>
          </w:tcPr>
          <w:p w14:paraId="1D35F462"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0186725C"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5047E23"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67D770"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cs="Arial"/>
                <w:color w:val="000000" w:themeColor="text1"/>
                <w:sz w:val="21"/>
                <w:szCs w:val="21"/>
              </w:rPr>
              <w:t>混灰器</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C0AB8B"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DN80，PN10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81D4C1"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2</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CBC11D"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件</w:t>
            </w:r>
          </w:p>
        </w:tc>
        <w:tc>
          <w:tcPr>
            <w:tcW w:w="756" w:type="pct"/>
            <w:tcBorders>
              <w:top w:val="nil"/>
              <w:left w:val="nil"/>
              <w:bottom w:val="single" w:sz="8" w:space="0" w:color="000000"/>
              <w:right w:val="single" w:sz="8" w:space="0" w:color="000000"/>
            </w:tcBorders>
            <w:vAlign w:val="center"/>
          </w:tcPr>
          <w:p w14:paraId="5ABC3692"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54F2040E"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DDDD571"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7</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52155C"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cs="Arial"/>
                <w:color w:val="000000" w:themeColor="text1"/>
                <w:sz w:val="21"/>
                <w:szCs w:val="21"/>
              </w:rPr>
              <w:t>圆盘出料阀（气动</w:t>
            </w:r>
            <w:proofErr w:type="spellEnd"/>
            <w:r w:rsidRPr="00C54097">
              <w:rPr>
                <w:rFonts w:cs="Arial"/>
                <w:color w:val="000000" w:themeColor="text1"/>
                <w:sz w:val="21"/>
                <w:szCs w:val="21"/>
              </w:rPr>
              <w:t>）</w:t>
            </w:r>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0A5071"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DN80，PN10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BCAAF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4</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F763C8"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cs="Arial"/>
                <w:color w:val="000000" w:themeColor="text1"/>
                <w:sz w:val="21"/>
                <w:szCs w:val="21"/>
              </w:rPr>
              <w:t>件</w:t>
            </w:r>
          </w:p>
        </w:tc>
        <w:tc>
          <w:tcPr>
            <w:tcW w:w="756" w:type="pct"/>
            <w:tcBorders>
              <w:top w:val="nil"/>
              <w:left w:val="nil"/>
              <w:bottom w:val="single" w:sz="8" w:space="0" w:color="000000"/>
              <w:right w:val="single" w:sz="8" w:space="0" w:color="000000"/>
            </w:tcBorders>
            <w:vAlign w:val="center"/>
          </w:tcPr>
          <w:p w14:paraId="6DBBB3EA"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roofErr w:type="spellStart"/>
            <w:r w:rsidRPr="00C54097">
              <w:rPr>
                <w:rFonts w:cs="Arial"/>
                <w:color w:val="000000" w:themeColor="text1"/>
                <w:sz w:val="21"/>
                <w:szCs w:val="21"/>
              </w:rPr>
              <w:t>组合件</w:t>
            </w:r>
            <w:proofErr w:type="spellEnd"/>
          </w:p>
        </w:tc>
      </w:tr>
      <w:tr w:rsidR="00F56880" w:rsidRPr="00C54097" w14:paraId="0F9E2B0D"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392643A"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8</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1BE86E"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耐磨弯头</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B071E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DN80</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0E1EEF"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件</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C57EE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12</w:t>
            </w:r>
          </w:p>
        </w:tc>
        <w:tc>
          <w:tcPr>
            <w:tcW w:w="756" w:type="pct"/>
            <w:tcBorders>
              <w:top w:val="nil"/>
              <w:left w:val="nil"/>
              <w:bottom w:val="single" w:sz="8" w:space="0" w:color="000000"/>
              <w:right w:val="single" w:sz="8" w:space="0" w:color="000000"/>
            </w:tcBorders>
            <w:vAlign w:val="center"/>
          </w:tcPr>
          <w:p w14:paraId="06A1FE1C"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r w:rsidR="00F56880" w:rsidRPr="00C54097" w14:paraId="01E494A4"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1E65203"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lastRenderedPageBreak/>
              <w:t>9</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E51116"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仓系料位计</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DCD4438"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射频导纳</w:t>
            </w:r>
            <w:proofErr w:type="spellEnd"/>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BF0045"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只</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7A2E70"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2</w:t>
            </w:r>
          </w:p>
        </w:tc>
        <w:tc>
          <w:tcPr>
            <w:tcW w:w="756" w:type="pct"/>
            <w:tcBorders>
              <w:top w:val="nil"/>
              <w:left w:val="nil"/>
              <w:bottom w:val="single" w:sz="8" w:space="0" w:color="000000"/>
              <w:right w:val="single" w:sz="8" w:space="0" w:color="000000"/>
            </w:tcBorders>
            <w:vAlign w:val="center"/>
          </w:tcPr>
          <w:p w14:paraId="52542A38"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r w:rsidRPr="00C54097">
              <w:rPr>
                <w:rFonts w:ascii="宋体" w:eastAsia="宋体" w:hAnsi="宋体" w:cs="宋体" w:hint="eastAsia"/>
                <w:color w:val="000000" w:themeColor="text1"/>
                <w:sz w:val="24"/>
                <w:lang w:bidi="ar"/>
              </w:rPr>
              <w:t>要求便于拆卸检修</w:t>
            </w:r>
          </w:p>
        </w:tc>
      </w:tr>
      <w:tr w:rsidR="00F56880" w:rsidRPr="00C54097" w14:paraId="2256E0A1" w14:textId="77777777" w:rsidTr="00807A22">
        <w:tc>
          <w:tcPr>
            <w:tcW w:w="572"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271971"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10</w:t>
            </w:r>
          </w:p>
        </w:tc>
        <w:tc>
          <w:tcPr>
            <w:tcW w:w="1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07D0EE"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proofErr w:type="spellStart"/>
            <w:r w:rsidRPr="00C54097">
              <w:rPr>
                <w:rFonts w:ascii="宋体" w:hAnsi="宋体" w:cs="宋体" w:hint="eastAsia"/>
                <w:color w:val="000000" w:themeColor="text1"/>
                <w:sz w:val="24"/>
                <w:lang w:bidi="ar"/>
              </w:rPr>
              <w:t>仓式输送泵</w:t>
            </w:r>
            <w:proofErr w:type="spellEnd"/>
          </w:p>
        </w:tc>
        <w:tc>
          <w:tcPr>
            <w:tcW w:w="97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E712E0"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0.5</w:t>
            </w:r>
            <w:r w:rsidRPr="00C54097">
              <w:rPr>
                <w:rFonts w:asciiTheme="minorEastAsia" w:eastAsiaTheme="minorEastAsia" w:hAnsiTheme="minorEastAsia" w:cs="宋体" w:hint="eastAsia"/>
                <w:color w:val="000000" w:themeColor="text1"/>
                <w:sz w:val="24"/>
                <w:lang w:bidi="ar"/>
              </w:rPr>
              <w:t>m</w:t>
            </w:r>
            <w:r w:rsidRPr="00C54097">
              <w:rPr>
                <w:rFonts w:ascii="宋体" w:hAnsi="宋体" w:cs="宋体"/>
                <w:color w:val="000000" w:themeColor="text1"/>
                <w:sz w:val="24"/>
                <w:vertAlign w:val="superscript"/>
                <w:lang w:bidi="ar"/>
              </w:rPr>
              <w:t>3</w:t>
            </w:r>
          </w:p>
        </w:tc>
        <w:tc>
          <w:tcPr>
            <w:tcW w:w="6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CC021A"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台</w:t>
            </w:r>
          </w:p>
        </w:tc>
        <w:tc>
          <w:tcPr>
            <w:tcW w:w="7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E797A68" w14:textId="77777777" w:rsidR="00F56880" w:rsidRPr="00C54097" w:rsidRDefault="00F56880" w:rsidP="00807A22">
            <w:pPr>
              <w:adjustRightInd w:val="0"/>
              <w:snapToGrid w:val="0"/>
              <w:jc w:val="center"/>
              <w:textAlignment w:val="center"/>
              <w:rPr>
                <w:rFonts w:ascii="宋体" w:hAnsi="宋体" w:cs="宋体"/>
                <w:color w:val="000000" w:themeColor="text1"/>
                <w:sz w:val="24"/>
              </w:rPr>
            </w:pPr>
            <w:r w:rsidRPr="00C54097">
              <w:rPr>
                <w:rFonts w:ascii="宋体" w:hAnsi="宋体" w:cs="宋体" w:hint="eastAsia"/>
                <w:color w:val="000000" w:themeColor="text1"/>
                <w:sz w:val="24"/>
                <w:lang w:bidi="ar"/>
              </w:rPr>
              <w:t>6</w:t>
            </w:r>
          </w:p>
        </w:tc>
        <w:tc>
          <w:tcPr>
            <w:tcW w:w="756" w:type="pct"/>
            <w:tcBorders>
              <w:top w:val="nil"/>
              <w:left w:val="nil"/>
              <w:bottom w:val="single" w:sz="8" w:space="0" w:color="000000"/>
              <w:right w:val="single" w:sz="8" w:space="0" w:color="000000"/>
            </w:tcBorders>
            <w:vAlign w:val="center"/>
          </w:tcPr>
          <w:p w14:paraId="4559D540" w14:textId="77777777" w:rsidR="00F56880" w:rsidRPr="00C54097" w:rsidRDefault="00F56880" w:rsidP="00807A22">
            <w:pPr>
              <w:adjustRightInd w:val="0"/>
              <w:snapToGrid w:val="0"/>
              <w:jc w:val="center"/>
              <w:textAlignment w:val="center"/>
              <w:rPr>
                <w:rFonts w:ascii="宋体" w:hAnsi="宋体" w:cs="宋体"/>
                <w:color w:val="000000" w:themeColor="text1"/>
                <w:sz w:val="24"/>
                <w:lang w:bidi="ar"/>
              </w:rPr>
            </w:pPr>
          </w:p>
        </w:tc>
      </w:tr>
    </w:tbl>
    <w:p w14:paraId="1639A85D" w14:textId="79F434EF" w:rsidR="00AA134F" w:rsidRPr="00025EE4" w:rsidRDefault="00AA134F" w:rsidP="00025EE4">
      <w:pPr>
        <w:spacing w:line="360" w:lineRule="auto"/>
        <w:jc w:val="left"/>
        <w:rPr>
          <w:rFonts w:eastAsia="宋体" w:cs="Arial"/>
          <w:bCs/>
          <w:sz w:val="24"/>
          <w:szCs w:val="24"/>
        </w:rPr>
      </w:pPr>
    </w:p>
    <w:p w14:paraId="3CFCB813"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设备质量检验报告及工厂试验结果。</w:t>
      </w:r>
    </w:p>
    <w:p w14:paraId="462E84E6"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供货设备工业标志和油漆，设备的包装及运输。</w:t>
      </w:r>
    </w:p>
    <w:p w14:paraId="01AD36C9"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卖方负责系统内所有设备的指导安装、调试工作。</w:t>
      </w:r>
    </w:p>
    <w:p w14:paraId="52D3F17F" w14:textId="140329EF"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7.</w:t>
      </w:r>
      <w:r w:rsidR="00AA134F" w:rsidRPr="00025EE4">
        <w:rPr>
          <w:rFonts w:eastAsia="宋体" w:cs="Arial" w:hint="eastAsia"/>
          <w:bCs/>
          <w:sz w:val="24"/>
          <w:szCs w:val="24"/>
        </w:rPr>
        <w:t>2.3</w:t>
      </w:r>
      <w:r w:rsidR="00F56880">
        <w:rPr>
          <w:rFonts w:eastAsia="宋体" w:cs="Arial" w:hint="eastAsia"/>
          <w:bCs/>
          <w:sz w:val="24"/>
          <w:szCs w:val="24"/>
        </w:rPr>
        <w:t>设备和</w:t>
      </w:r>
      <w:r w:rsidR="00016191">
        <w:rPr>
          <w:rFonts w:eastAsia="宋体" w:cs="Arial" w:hint="eastAsia"/>
          <w:bCs/>
          <w:sz w:val="24"/>
          <w:szCs w:val="24"/>
        </w:rPr>
        <w:t>材料参数</w:t>
      </w:r>
    </w:p>
    <w:tbl>
      <w:tblPr>
        <w:tblW w:w="5000" w:type="pct"/>
        <w:jc w:val="center"/>
        <w:tblLook w:val="04A0" w:firstRow="1" w:lastRow="0" w:firstColumn="1" w:lastColumn="0" w:noHBand="0" w:noVBand="1"/>
      </w:tblPr>
      <w:tblGrid>
        <w:gridCol w:w="495"/>
        <w:gridCol w:w="1888"/>
        <w:gridCol w:w="2170"/>
        <w:gridCol w:w="496"/>
        <w:gridCol w:w="496"/>
        <w:gridCol w:w="1490"/>
        <w:gridCol w:w="530"/>
        <w:gridCol w:w="600"/>
        <w:gridCol w:w="1215"/>
        <w:gridCol w:w="356"/>
      </w:tblGrid>
      <w:tr w:rsidR="00C54097" w:rsidRPr="004D723C" w14:paraId="457B19F8" w14:textId="77777777" w:rsidTr="00C54097">
        <w:trPr>
          <w:tblHeader/>
          <w:jc w:val="center"/>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4995"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编号</w:t>
            </w:r>
            <w:proofErr w:type="spellEnd"/>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C6FC240"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名称</w:t>
            </w:r>
            <w:proofErr w:type="spellEnd"/>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14:paraId="167C0B63"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规格及型号</w:t>
            </w:r>
            <w:proofErr w:type="spellEnd"/>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2FCD8B70"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数量</w:t>
            </w:r>
            <w:proofErr w:type="spellEnd"/>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7B6B238C"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单位</w:t>
            </w:r>
            <w:proofErr w:type="spellEnd"/>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583FA639"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材质</w:t>
            </w:r>
            <w:proofErr w:type="spellEnd"/>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1CD8B5FF"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单重</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40CAB095"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总重</w:t>
            </w:r>
            <w:proofErr w:type="spellEnd"/>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3AE51FC4" w14:textId="77777777" w:rsidR="00E55CC8" w:rsidRPr="004D723C" w:rsidRDefault="00E55CC8" w:rsidP="00016191">
            <w:pPr>
              <w:adjustRightInd w:val="0"/>
              <w:snapToGrid w:val="0"/>
              <w:jc w:val="center"/>
              <w:rPr>
                <w:rFonts w:cs="Arial"/>
                <w:b/>
                <w:bCs/>
                <w:color w:val="000000"/>
                <w:sz w:val="21"/>
                <w:szCs w:val="21"/>
              </w:rPr>
            </w:pPr>
            <w:proofErr w:type="spellStart"/>
            <w:r w:rsidRPr="004D723C">
              <w:rPr>
                <w:rFonts w:cs="Arial" w:hint="eastAsia"/>
                <w:b/>
                <w:bCs/>
                <w:color w:val="000000"/>
                <w:sz w:val="21"/>
                <w:szCs w:val="21"/>
              </w:rPr>
              <w:t>备注</w:t>
            </w:r>
            <w:proofErr w:type="spellEnd"/>
          </w:p>
        </w:tc>
        <w:tc>
          <w:tcPr>
            <w:tcW w:w="189" w:type="pct"/>
            <w:tcBorders>
              <w:top w:val="single" w:sz="4" w:space="0" w:color="auto"/>
              <w:left w:val="nil"/>
              <w:bottom w:val="single" w:sz="4" w:space="0" w:color="auto"/>
              <w:right w:val="single" w:sz="4" w:space="0" w:color="auto"/>
            </w:tcBorders>
          </w:tcPr>
          <w:p w14:paraId="030081AA" w14:textId="6537316A" w:rsidR="00E55CC8" w:rsidRPr="004D723C" w:rsidRDefault="00016191" w:rsidP="00016191">
            <w:pPr>
              <w:adjustRightInd w:val="0"/>
              <w:snapToGrid w:val="0"/>
              <w:jc w:val="center"/>
              <w:rPr>
                <w:rFonts w:cs="Arial"/>
                <w:b/>
                <w:bCs/>
                <w:color w:val="000000"/>
                <w:sz w:val="21"/>
                <w:szCs w:val="21"/>
              </w:rPr>
            </w:pPr>
            <w:r>
              <w:rPr>
                <w:rFonts w:ascii="宋体" w:eastAsia="宋体" w:hAnsi="宋体" w:cs="宋体" w:hint="eastAsia"/>
                <w:b/>
                <w:bCs/>
                <w:color w:val="000000"/>
                <w:sz w:val="21"/>
                <w:szCs w:val="21"/>
              </w:rPr>
              <w:t>供货方</w:t>
            </w:r>
          </w:p>
        </w:tc>
      </w:tr>
      <w:tr w:rsidR="00C54097" w:rsidRPr="004D723C" w14:paraId="7A811985"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EA01651" w14:textId="77777777" w:rsidR="00E55CC8" w:rsidRPr="004D723C" w:rsidRDefault="00E55CC8" w:rsidP="00016191">
            <w:pPr>
              <w:adjustRightInd w:val="0"/>
              <w:snapToGrid w:val="0"/>
              <w:jc w:val="center"/>
              <w:rPr>
                <w:rFonts w:cs="Arial"/>
                <w:sz w:val="21"/>
                <w:szCs w:val="21"/>
              </w:rPr>
            </w:pPr>
            <w:r w:rsidRPr="004D723C">
              <w:rPr>
                <w:rFonts w:cs="Arial"/>
                <w:sz w:val="21"/>
                <w:szCs w:val="21"/>
              </w:rPr>
              <w:t>1</w:t>
            </w:r>
          </w:p>
        </w:tc>
        <w:tc>
          <w:tcPr>
            <w:tcW w:w="1040" w:type="pct"/>
            <w:tcBorders>
              <w:top w:val="nil"/>
              <w:left w:val="nil"/>
              <w:bottom w:val="single" w:sz="4" w:space="0" w:color="auto"/>
              <w:right w:val="single" w:sz="4" w:space="0" w:color="auto"/>
            </w:tcBorders>
            <w:shd w:val="clear" w:color="auto" w:fill="auto"/>
            <w:noWrap/>
            <w:vAlign w:val="center"/>
            <w:hideMark/>
          </w:tcPr>
          <w:p w14:paraId="7E84D606"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91391A6"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400,PN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0EC775AF"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14FA6F07"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68218B6"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27FAEEA9" w14:textId="77777777" w:rsidR="00E55CC8" w:rsidRPr="004D723C" w:rsidRDefault="00E55CC8" w:rsidP="00016191">
            <w:pPr>
              <w:adjustRightInd w:val="0"/>
              <w:snapToGrid w:val="0"/>
              <w:jc w:val="center"/>
              <w:rPr>
                <w:rFonts w:cs="Arial"/>
                <w:sz w:val="21"/>
                <w:szCs w:val="21"/>
              </w:rPr>
            </w:pPr>
            <w:r w:rsidRPr="004D723C">
              <w:rPr>
                <w:rFonts w:cs="Arial"/>
                <w:sz w:val="21"/>
                <w:szCs w:val="21"/>
              </w:rPr>
              <w:t>23</w:t>
            </w:r>
          </w:p>
        </w:tc>
        <w:tc>
          <w:tcPr>
            <w:tcW w:w="324" w:type="pct"/>
            <w:tcBorders>
              <w:top w:val="nil"/>
              <w:left w:val="nil"/>
              <w:bottom w:val="single" w:sz="4" w:space="0" w:color="auto"/>
              <w:right w:val="single" w:sz="4" w:space="0" w:color="auto"/>
            </w:tcBorders>
            <w:shd w:val="clear" w:color="auto" w:fill="auto"/>
            <w:noWrap/>
            <w:vAlign w:val="center"/>
            <w:hideMark/>
          </w:tcPr>
          <w:p w14:paraId="60A29C7D" w14:textId="77777777" w:rsidR="00E55CC8" w:rsidRPr="004D723C" w:rsidRDefault="00E55CC8" w:rsidP="00016191">
            <w:pPr>
              <w:adjustRightInd w:val="0"/>
              <w:snapToGrid w:val="0"/>
              <w:jc w:val="center"/>
              <w:rPr>
                <w:rFonts w:cs="Arial"/>
                <w:sz w:val="21"/>
                <w:szCs w:val="21"/>
              </w:rPr>
            </w:pPr>
            <w:r w:rsidRPr="004D723C">
              <w:rPr>
                <w:rFonts w:cs="Arial"/>
                <w:sz w:val="21"/>
                <w:szCs w:val="21"/>
              </w:rPr>
              <w:t>92</w:t>
            </w:r>
          </w:p>
        </w:tc>
        <w:tc>
          <w:tcPr>
            <w:tcW w:w="666" w:type="pct"/>
            <w:tcBorders>
              <w:top w:val="nil"/>
              <w:left w:val="nil"/>
              <w:bottom w:val="single" w:sz="4" w:space="0" w:color="auto"/>
              <w:right w:val="single" w:sz="4" w:space="0" w:color="auto"/>
            </w:tcBorders>
            <w:shd w:val="clear" w:color="auto" w:fill="auto"/>
            <w:noWrap/>
            <w:vAlign w:val="center"/>
            <w:hideMark/>
          </w:tcPr>
          <w:p w14:paraId="595A521B"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790CC8D2" w14:textId="116F92B7" w:rsidR="00E55CC8" w:rsidRPr="004D723C" w:rsidRDefault="00016191"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75C7C4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45BCFF9F"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7EA75DC9"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5C5DEDA" w14:textId="77777777" w:rsidR="00E55CC8" w:rsidRPr="004D723C" w:rsidRDefault="00E55CC8" w:rsidP="00016191">
            <w:pPr>
              <w:adjustRightInd w:val="0"/>
              <w:snapToGrid w:val="0"/>
              <w:jc w:val="center"/>
              <w:rPr>
                <w:rFonts w:cs="Arial"/>
                <w:sz w:val="21"/>
                <w:szCs w:val="21"/>
              </w:rPr>
            </w:pPr>
            <w:r w:rsidRPr="004D723C">
              <w:rPr>
                <w:rFonts w:cs="Arial"/>
                <w:sz w:val="21"/>
                <w:szCs w:val="21"/>
              </w:rPr>
              <w:t>486×426</w:t>
            </w:r>
          </w:p>
        </w:tc>
        <w:tc>
          <w:tcPr>
            <w:tcW w:w="267" w:type="pct"/>
            <w:tcBorders>
              <w:top w:val="nil"/>
              <w:left w:val="nil"/>
              <w:bottom w:val="single" w:sz="4" w:space="0" w:color="auto"/>
              <w:right w:val="single" w:sz="4" w:space="0" w:color="auto"/>
            </w:tcBorders>
            <w:shd w:val="clear" w:color="auto" w:fill="auto"/>
            <w:noWrap/>
            <w:vAlign w:val="center"/>
            <w:hideMark/>
          </w:tcPr>
          <w:p w14:paraId="430354B2" w14:textId="77777777" w:rsidR="00E55CC8" w:rsidRPr="004D723C" w:rsidRDefault="00E55CC8" w:rsidP="00016191">
            <w:pPr>
              <w:adjustRightInd w:val="0"/>
              <w:snapToGrid w:val="0"/>
              <w:jc w:val="center"/>
              <w:rPr>
                <w:rFonts w:cs="Arial"/>
                <w:sz w:val="21"/>
                <w:szCs w:val="21"/>
              </w:rPr>
            </w:pPr>
            <w:r w:rsidRPr="004D723C">
              <w:rPr>
                <w:rFonts w:cs="Arial"/>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71D5021C"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3BED706"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1B4BB58F" w14:textId="77777777" w:rsidR="00E55CC8" w:rsidRPr="004D723C" w:rsidRDefault="00E55CC8" w:rsidP="00016191">
            <w:pPr>
              <w:adjustRightInd w:val="0"/>
              <w:snapToGrid w:val="0"/>
              <w:jc w:val="center"/>
              <w:rPr>
                <w:rFonts w:cs="Arial"/>
                <w:sz w:val="21"/>
                <w:szCs w:val="21"/>
              </w:rPr>
            </w:pPr>
            <w:r w:rsidRPr="004D723C">
              <w:rPr>
                <w:rFonts w:cs="Arial"/>
                <w:sz w:val="21"/>
                <w:szCs w:val="21"/>
              </w:rPr>
              <w:t>0.172</w:t>
            </w:r>
          </w:p>
        </w:tc>
        <w:tc>
          <w:tcPr>
            <w:tcW w:w="324" w:type="pct"/>
            <w:tcBorders>
              <w:top w:val="nil"/>
              <w:left w:val="nil"/>
              <w:bottom w:val="single" w:sz="4" w:space="0" w:color="auto"/>
              <w:right w:val="single" w:sz="4" w:space="0" w:color="auto"/>
            </w:tcBorders>
            <w:shd w:val="clear" w:color="auto" w:fill="auto"/>
            <w:noWrap/>
            <w:vAlign w:val="center"/>
            <w:hideMark/>
          </w:tcPr>
          <w:p w14:paraId="4280E127" w14:textId="77777777" w:rsidR="00E55CC8" w:rsidRPr="004D723C" w:rsidRDefault="00E55CC8" w:rsidP="00016191">
            <w:pPr>
              <w:adjustRightInd w:val="0"/>
              <w:snapToGrid w:val="0"/>
              <w:jc w:val="center"/>
              <w:rPr>
                <w:rFonts w:cs="Arial"/>
                <w:sz w:val="21"/>
                <w:szCs w:val="21"/>
              </w:rPr>
            </w:pPr>
            <w:r w:rsidRPr="004D723C">
              <w:rPr>
                <w:rFonts w:cs="Arial"/>
                <w:sz w:val="21"/>
                <w:szCs w:val="21"/>
              </w:rPr>
              <w:t>0.34</w:t>
            </w:r>
          </w:p>
        </w:tc>
        <w:tc>
          <w:tcPr>
            <w:tcW w:w="666" w:type="pct"/>
            <w:tcBorders>
              <w:top w:val="nil"/>
              <w:left w:val="nil"/>
              <w:bottom w:val="single" w:sz="4" w:space="0" w:color="auto"/>
              <w:right w:val="single" w:sz="4" w:space="0" w:color="auto"/>
            </w:tcBorders>
            <w:shd w:val="clear" w:color="auto" w:fill="auto"/>
            <w:noWrap/>
            <w:vAlign w:val="center"/>
            <w:hideMark/>
          </w:tcPr>
          <w:p w14:paraId="654A6377"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71D6C550" w14:textId="32427DB6"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0494C0A"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1218B77E"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59440E60"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2E85C28" w14:textId="77777777" w:rsidR="00E55CC8" w:rsidRPr="004D723C" w:rsidRDefault="00E55CC8" w:rsidP="00016191">
            <w:pPr>
              <w:adjustRightInd w:val="0"/>
              <w:snapToGrid w:val="0"/>
              <w:jc w:val="center"/>
              <w:rPr>
                <w:rFonts w:cs="Arial"/>
                <w:sz w:val="21"/>
                <w:szCs w:val="21"/>
              </w:rPr>
            </w:pPr>
            <w:r w:rsidRPr="004D723C">
              <w:rPr>
                <w:rFonts w:cs="Arial"/>
                <w:sz w:val="21"/>
                <w:szCs w:val="21"/>
              </w:rPr>
              <w:t>M24×100</w:t>
            </w:r>
          </w:p>
        </w:tc>
        <w:tc>
          <w:tcPr>
            <w:tcW w:w="267" w:type="pct"/>
            <w:tcBorders>
              <w:top w:val="nil"/>
              <w:left w:val="nil"/>
              <w:bottom w:val="single" w:sz="4" w:space="0" w:color="auto"/>
              <w:right w:val="single" w:sz="4" w:space="0" w:color="auto"/>
            </w:tcBorders>
            <w:shd w:val="clear" w:color="auto" w:fill="auto"/>
            <w:noWrap/>
            <w:vAlign w:val="center"/>
            <w:hideMark/>
          </w:tcPr>
          <w:p w14:paraId="472437DB" w14:textId="77777777" w:rsidR="00E55CC8" w:rsidRPr="004D723C" w:rsidRDefault="00E55CC8" w:rsidP="00016191">
            <w:pPr>
              <w:adjustRightInd w:val="0"/>
              <w:snapToGrid w:val="0"/>
              <w:jc w:val="center"/>
              <w:rPr>
                <w:rFonts w:cs="Arial"/>
                <w:sz w:val="21"/>
                <w:szCs w:val="21"/>
              </w:rPr>
            </w:pPr>
            <w:r w:rsidRPr="004D723C">
              <w:rPr>
                <w:rFonts w:cs="Arial"/>
                <w:sz w:val="21"/>
                <w:szCs w:val="21"/>
              </w:rPr>
              <w:t>32</w:t>
            </w:r>
          </w:p>
        </w:tc>
        <w:tc>
          <w:tcPr>
            <w:tcW w:w="267" w:type="pct"/>
            <w:tcBorders>
              <w:top w:val="nil"/>
              <w:left w:val="nil"/>
              <w:bottom w:val="single" w:sz="4" w:space="0" w:color="auto"/>
              <w:right w:val="single" w:sz="4" w:space="0" w:color="auto"/>
            </w:tcBorders>
            <w:shd w:val="clear" w:color="auto" w:fill="auto"/>
            <w:noWrap/>
            <w:vAlign w:val="center"/>
            <w:hideMark/>
          </w:tcPr>
          <w:p w14:paraId="537FB7C8"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5BA4AB9"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36D17798" w14:textId="77777777" w:rsidR="00E55CC8" w:rsidRPr="004D723C" w:rsidRDefault="00E55CC8" w:rsidP="00016191">
            <w:pPr>
              <w:adjustRightInd w:val="0"/>
              <w:snapToGrid w:val="0"/>
              <w:jc w:val="center"/>
              <w:rPr>
                <w:rFonts w:cs="Arial"/>
                <w:sz w:val="21"/>
                <w:szCs w:val="21"/>
              </w:rPr>
            </w:pPr>
            <w:r w:rsidRPr="004D723C">
              <w:rPr>
                <w:rFonts w:cs="Arial"/>
                <w:sz w:val="21"/>
                <w:szCs w:val="21"/>
              </w:rPr>
              <w:t>0.459</w:t>
            </w:r>
          </w:p>
        </w:tc>
        <w:tc>
          <w:tcPr>
            <w:tcW w:w="324" w:type="pct"/>
            <w:tcBorders>
              <w:top w:val="nil"/>
              <w:left w:val="nil"/>
              <w:bottom w:val="single" w:sz="4" w:space="0" w:color="auto"/>
              <w:right w:val="single" w:sz="4" w:space="0" w:color="auto"/>
            </w:tcBorders>
            <w:shd w:val="clear" w:color="auto" w:fill="auto"/>
            <w:noWrap/>
            <w:vAlign w:val="center"/>
            <w:hideMark/>
          </w:tcPr>
          <w:p w14:paraId="1CE5DAA3" w14:textId="77777777" w:rsidR="00E55CC8" w:rsidRPr="004D723C" w:rsidRDefault="00E55CC8" w:rsidP="00016191">
            <w:pPr>
              <w:adjustRightInd w:val="0"/>
              <w:snapToGrid w:val="0"/>
              <w:jc w:val="center"/>
              <w:rPr>
                <w:rFonts w:cs="Arial"/>
                <w:sz w:val="21"/>
                <w:szCs w:val="21"/>
              </w:rPr>
            </w:pPr>
            <w:r w:rsidRPr="004D723C">
              <w:rPr>
                <w:rFonts w:cs="Arial"/>
                <w:sz w:val="21"/>
                <w:szCs w:val="21"/>
              </w:rPr>
              <w:t>14.72</w:t>
            </w:r>
          </w:p>
        </w:tc>
        <w:tc>
          <w:tcPr>
            <w:tcW w:w="666" w:type="pct"/>
            <w:tcBorders>
              <w:top w:val="nil"/>
              <w:left w:val="nil"/>
              <w:bottom w:val="single" w:sz="4" w:space="0" w:color="auto"/>
              <w:right w:val="single" w:sz="4" w:space="0" w:color="auto"/>
            </w:tcBorders>
            <w:shd w:val="clear" w:color="auto" w:fill="auto"/>
            <w:noWrap/>
            <w:vAlign w:val="center"/>
            <w:hideMark/>
          </w:tcPr>
          <w:p w14:paraId="39015F94"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04BC8BBC" w14:textId="3BDD8E0D"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259D488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6F703EF"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D5EBBAB"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65272C6" w14:textId="77777777" w:rsidR="00E55CC8" w:rsidRPr="004D723C" w:rsidRDefault="00E55CC8" w:rsidP="00016191">
            <w:pPr>
              <w:adjustRightInd w:val="0"/>
              <w:snapToGrid w:val="0"/>
              <w:jc w:val="center"/>
              <w:rPr>
                <w:rFonts w:cs="Arial"/>
                <w:sz w:val="21"/>
                <w:szCs w:val="21"/>
              </w:rPr>
            </w:pPr>
            <w:r w:rsidRPr="004D723C">
              <w:rPr>
                <w:rFonts w:cs="Arial"/>
                <w:sz w:val="21"/>
                <w:szCs w:val="21"/>
              </w:rPr>
              <w:t>M24</w:t>
            </w:r>
          </w:p>
        </w:tc>
        <w:tc>
          <w:tcPr>
            <w:tcW w:w="267" w:type="pct"/>
            <w:tcBorders>
              <w:top w:val="nil"/>
              <w:left w:val="nil"/>
              <w:bottom w:val="single" w:sz="4" w:space="0" w:color="auto"/>
              <w:right w:val="single" w:sz="4" w:space="0" w:color="auto"/>
            </w:tcBorders>
            <w:shd w:val="clear" w:color="auto" w:fill="auto"/>
            <w:noWrap/>
            <w:vAlign w:val="center"/>
            <w:hideMark/>
          </w:tcPr>
          <w:p w14:paraId="040A0640" w14:textId="77777777" w:rsidR="00E55CC8" w:rsidRPr="004D723C" w:rsidRDefault="00E55CC8" w:rsidP="00016191">
            <w:pPr>
              <w:adjustRightInd w:val="0"/>
              <w:snapToGrid w:val="0"/>
              <w:jc w:val="center"/>
              <w:rPr>
                <w:rFonts w:cs="Arial"/>
                <w:sz w:val="21"/>
                <w:szCs w:val="21"/>
              </w:rPr>
            </w:pPr>
            <w:r w:rsidRPr="004D723C">
              <w:rPr>
                <w:rFonts w:cs="Arial"/>
                <w:sz w:val="21"/>
                <w:szCs w:val="21"/>
              </w:rPr>
              <w:t>32</w:t>
            </w:r>
          </w:p>
        </w:tc>
        <w:tc>
          <w:tcPr>
            <w:tcW w:w="267" w:type="pct"/>
            <w:tcBorders>
              <w:top w:val="nil"/>
              <w:left w:val="nil"/>
              <w:bottom w:val="single" w:sz="4" w:space="0" w:color="auto"/>
              <w:right w:val="single" w:sz="4" w:space="0" w:color="auto"/>
            </w:tcBorders>
            <w:shd w:val="clear" w:color="auto" w:fill="auto"/>
            <w:noWrap/>
            <w:vAlign w:val="center"/>
            <w:hideMark/>
          </w:tcPr>
          <w:p w14:paraId="0F9E8372"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F2556BF"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667DCF47" w14:textId="77777777" w:rsidR="00E55CC8" w:rsidRPr="004D723C" w:rsidRDefault="00E55CC8" w:rsidP="00016191">
            <w:pPr>
              <w:adjustRightInd w:val="0"/>
              <w:snapToGrid w:val="0"/>
              <w:jc w:val="center"/>
              <w:rPr>
                <w:rFonts w:cs="Arial"/>
                <w:sz w:val="21"/>
                <w:szCs w:val="21"/>
              </w:rPr>
            </w:pPr>
            <w:r w:rsidRPr="004D723C">
              <w:rPr>
                <w:rFonts w:cs="Arial"/>
                <w:sz w:val="21"/>
                <w:szCs w:val="21"/>
              </w:rPr>
              <w:t>0.112</w:t>
            </w:r>
          </w:p>
        </w:tc>
        <w:tc>
          <w:tcPr>
            <w:tcW w:w="324" w:type="pct"/>
            <w:tcBorders>
              <w:top w:val="nil"/>
              <w:left w:val="nil"/>
              <w:bottom w:val="single" w:sz="4" w:space="0" w:color="auto"/>
              <w:right w:val="single" w:sz="4" w:space="0" w:color="auto"/>
            </w:tcBorders>
            <w:shd w:val="clear" w:color="auto" w:fill="auto"/>
            <w:noWrap/>
            <w:vAlign w:val="center"/>
            <w:hideMark/>
          </w:tcPr>
          <w:p w14:paraId="0385B43C" w14:textId="77777777" w:rsidR="00E55CC8" w:rsidRPr="004D723C" w:rsidRDefault="00E55CC8" w:rsidP="00016191">
            <w:pPr>
              <w:adjustRightInd w:val="0"/>
              <w:snapToGrid w:val="0"/>
              <w:jc w:val="center"/>
              <w:rPr>
                <w:rFonts w:cs="Arial"/>
                <w:sz w:val="21"/>
                <w:szCs w:val="21"/>
              </w:rPr>
            </w:pPr>
            <w:r w:rsidRPr="004D723C">
              <w:rPr>
                <w:rFonts w:cs="Arial"/>
                <w:sz w:val="21"/>
                <w:szCs w:val="21"/>
              </w:rPr>
              <w:t>3.58</w:t>
            </w:r>
          </w:p>
        </w:tc>
        <w:tc>
          <w:tcPr>
            <w:tcW w:w="666" w:type="pct"/>
            <w:tcBorders>
              <w:top w:val="nil"/>
              <w:left w:val="nil"/>
              <w:bottom w:val="single" w:sz="4" w:space="0" w:color="auto"/>
              <w:right w:val="single" w:sz="4" w:space="0" w:color="auto"/>
            </w:tcBorders>
            <w:shd w:val="clear" w:color="auto" w:fill="auto"/>
            <w:noWrap/>
            <w:vAlign w:val="center"/>
            <w:hideMark/>
          </w:tcPr>
          <w:p w14:paraId="3B600251"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6D45B0D2" w14:textId="3D9F67E2"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714F41" w14:paraId="3D7F0517"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DF312AB"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2</w:t>
            </w:r>
          </w:p>
        </w:tc>
        <w:tc>
          <w:tcPr>
            <w:tcW w:w="1040" w:type="pct"/>
            <w:tcBorders>
              <w:top w:val="nil"/>
              <w:left w:val="nil"/>
              <w:bottom w:val="single" w:sz="4" w:space="0" w:color="auto"/>
              <w:right w:val="single" w:sz="4" w:space="0" w:color="auto"/>
            </w:tcBorders>
            <w:shd w:val="clear" w:color="auto" w:fill="auto"/>
            <w:noWrap/>
            <w:vAlign w:val="center"/>
            <w:hideMark/>
          </w:tcPr>
          <w:p w14:paraId="111FFE7E"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大小头</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372EF7C"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DN400×DN200</w:t>
            </w:r>
          </w:p>
        </w:tc>
        <w:tc>
          <w:tcPr>
            <w:tcW w:w="267" w:type="pct"/>
            <w:tcBorders>
              <w:top w:val="nil"/>
              <w:left w:val="nil"/>
              <w:bottom w:val="single" w:sz="4" w:space="0" w:color="auto"/>
              <w:right w:val="single" w:sz="4" w:space="0" w:color="auto"/>
            </w:tcBorders>
            <w:shd w:val="clear" w:color="auto" w:fill="auto"/>
            <w:noWrap/>
            <w:vAlign w:val="center"/>
            <w:hideMark/>
          </w:tcPr>
          <w:p w14:paraId="3B5A1501"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6</w:t>
            </w:r>
          </w:p>
        </w:tc>
        <w:tc>
          <w:tcPr>
            <w:tcW w:w="267" w:type="pct"/>
            <w:tcBorders>
              <w:top w:val="nil"/>
              <w:left w:val="nil"/>
              <w:bottom w:val="single" w:sz="4" w:space="0" w:color="auto"/>
              <w:right w:val="single" w:sz="4" w:space="0" w:color="auto"/>
            </w:tcBorders>
            <w:shd w:val="clear" w:color="auto" w:fill="auto"/>
            <w:noWrap/>
            <w:vAlign w:val="center"/>
            <w:hideMark/>
          </w:tcPr>
          <w:p w14:paraId="09E4A09B"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2F21A99"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3CF33394"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26.14</w:t>
            </w:r>
          </w:p>
        </w:tc>
        <w:tc>
          <w:tcPr>
            <w:tcW w:w="324" w:type="pct"/>
            <w:tcBorders>
              <w:top w:val="nil"/>
              <w:left w:val="nil"/>
              <w:bottom w:val="single" w:sz="4" w:space="0" w:color="auto"/>
              <w:right w:val="single" w:sz="4" w:space="0" w:color="auto"/>
            </w:tcBorders>
            <w:shd w:val="clear" w:color="auto" w:fill="auto"/>
            <w:noWrap/>
            <w:vAlign w:val="center"/>
            <w:hideMark/>
          </w:tcPr>
          <w:p w14:paraId="590E7FFE"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156.84</w:t>
            </w:r>
          </w:p>
        </w:tc>
        <w:tc>
          <w:tcPr>
            <w:tcW w:w="666" w:type="pct"/>
            <w:tcBorders>
              <w:top w:val="nil"/>
              <w:left w:val="nil"/>
              <w:bottom w:val="single" w:sz="4" w:space="0" w:color="auto"/>
              <w:right w:val="single" w:sz="4" w:space="0" w:color="auto"/>
            </w:tcBorders>
            <w:shd w:val="clear" w:color="auto" w:fill="auto"/>
            <w:noWrap/>
            <w:vAlign w:val="center"/>
            <w:hideMark/>
          </w:tcPr>
          <w:p w14:paraId="1C511B34"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D-GD87-0309-70</w:t>
            </w:r>
          </w:p>
        </w:tc>
        <w:tc>
          <w:tcPr>
            <w:tcW w:w="189" w:type="pct"/>
            <w:tcBorders>
              <w:top w:val="nil"/>
              <w:left w:val="nil"/>
              <w:bottom w:val="single" w:sz="4" w:space="0" w:color="auto"/>
              <w:right w:val="single" w:sz="4" w:space="0" w:color="auto"/>
            </w:tcBorders>
          </w:tcPr>
          <w:p w14:paraId="6E8D4AE4" w14:textId="3D1F9C81" w:rsidR="00E55CC8" w:rsidRPr="00714F41" w:rsidRDefault="00CF3A12" w:rsidP="00016191">
            <w:pPr>
              <w:adjustRightInd w:val="0"/>
              <w:snapToGrid w:val="0"/>
              <w:jc w:val="center"/>
              <w:rPr>
                <w:rFonts w:cs="Arial"/>
                <w:color w:val="FF0000"/>
                <w:sz w:val="21"/>
                <w:szCs w:val="21"/>
                <w:highlight w:val="yellow"/>
              </w:rPr>
            </w:pPr>
            <w:r w:rsidRPr="00714F41">
              <w:rPr>
                <w:rFonts w:ascii="宋体" w:eastAsia="宋体" w:hAnsi="宋体" w:cs="宋体" w:hint="eastAsia"/>
                <w:color w:val="FF0000"/>
                <w:sz w:val="21"/>
                <w:szCs w:val="21"/>
                <w:highlight w:val="yellow"/>
              </w:rPr>
              <w:t>卖方</w:t>
            </w:r>
          </w:p>
        </w:tc>
      </w:tr>
      <w:tr w:rsidR="00C54097" w:rsidRPr="004D723C" w14:paraId="492D7B31"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CF30B5C"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3</w:t>
            </w:r>
          </w:p>
        </w:tc>
        <w:tc>
          <w:tcPr>
            <w:tcW w:w="1040" w:type="pct"/>
            <w:tcBorders>
              <w:top w:val="nil"/>
              <w:left w:val="nil"/>
              <w:bottom w:val="single" w:sz="4" w:space="0" w:color="auto"/>
              <w:right w:val="single" w:sz="4" w:space="0" w:color="auto"/>
            </w:tcBorders>
            <w:shd w:val="clear" w:color="auto" w:fill="auto"/>
            <w:noWrap/>
            <w:vAlign w:val="center"/>
            <w:hideMark/>
          </w:tcPr>
          <w:p w14:paraId="2307B79E" w14:textId="09A60EAC" w:rsidR="00E55CC8" w:rsidRPr="00714F41" w:rsidRDefault="00CF3A12" w:rsidP="00016191">
            <w:pPr>
              <w:adjustRightInd w:val="0"/>
              <w:snapToGrid w:val="0"/>
              <w:jc w:val="center"/>
              <w:rPr>
                <w:rFonts w:cs="Arial"/>
                <w:color w:val="FF0000"/>
                <w:sz w:val="21"/>
                <w:szCs w:val="21"/>
                <w:highlight w:val="yellow"/>
              </w:rPr>
            </w:pPr>
            <w:r w:rsidRPr="00714F41">
              <w:rPr>
                <w:rFonts w:ascii="宋体" w:eastAsia="宋体" w:hAnsi="宋体" w:cs="宋体" w:hint="eastAsia"/>
                <w:color w:val="FF0000"/>
                <w:sz w:val="21"/>
                <w:szCs w:val="21"/>
                <w:highlight w:val="yellow"/>
              </w:rPr>
              <w:t>手动检修阀（</w:t>
            </w:r>
            <w:proofErr w:type="spellStart"/>
            <w:proofErr w:type="gramStart"/>
            <w:r w:rsidRPr="00714F41">
              <w:rPr>
                <w:rFonts w:cs="Arial"/>
                <w:color w:val="FF0000"/>
                <w:sz w:val="21"/>
                <w:szCs w:val="21"/>
                <w:highlight w:val="yellow"/>
              </w:rPr>
              <w:t>刀型闸阀</w:t>
            </w:r>
            <w:proofErr w:type="spellEnd"/>
            <w:proofErr w:type="gramEnd"/>
            <w:r w:rsidRPr="00714F41">
              <w:rPr>
                <w:rFonts w:ascii="宋体" w:eastAsia="宋体" w:hAnsi="宋体" w:cs="宋体" w:hint="eastAsia"/>
                <w:color w:val="FF0000"/>
                <w:sz w:val="21"/>
                <w:szCs w:val="21"/>
                <w:highlight w:val="yellow"/>
              </w:rPr>
              <w:t>）</w:t>
            </w:r>
          </w:p>
        </w:tc>
        <w:tc>
          <w:tcPr>
            <w:tcW w:w="1197" w:type="pct"/>
            <w:tcBorders>
              <w:top w:val="nil"/>
              <w:left w:val="nil"/>
              <w:bottom w:val="single" w:sz="4" w:space="0" w:color="auto"/>
              <w:right w:val="single" w:sz="4" w:space="0" w:color="auto"/>
            </w:tcBorders>
            <w:shd w:val="clear" w:color="auto" w:fill="auto"/>
            <w:noWrap/>
            <w:vAlign w:val="center"/>
            <w:hideMark/>
          </w:tcPr>
          <w:p w14:paraId="7A1BF127" w14:textId="77777777" w:rsidR="00E55CC8" w:rsidRPr="00714F41" w:rsidRDefault="00E55CC8" w:rsidP="00016191">
            <w:pPr>
              <w:adjustRightInd w:val="0"/>
              <w:snapToGrid w:val="0"/>
              <w:jc w:val="center"/>
              <w:rPr>
                <w:rFonts w:cs="Arial"/>
                <w:color w:val="FF0000"/>
                <w:sz w:val="21"/>
                <w:szCs w:val="21"/>
                <w:highlight w:val="yellow"/>
              </w:rPr>
            </w:pPr>
            <w:proofErr w:type="gramStart"/>
            <w:r w:rsidRPr="00714F41">
              <w:rPr>
                <w:rFonts w:cs="Arial" w:hint="eastAsia"/>
                <w:color w:val="FF0000"/>
                <w:sz w:val="21"/>
                <w:szCs w:val="21"/>
                <w:highlight w:val="yellow"/>
              </w:rPr>
              <w:t>型号</w:t>
            </w:r>
            <w:r w:rsidRPr="00714F41">
              <w:rPr>
                <w:rFonts w:cs="Arial"/>
                <w:color w:val="FF0000"/>
                <w:sz w:val="21"/>
                <w:szCs w:val="21"/>
                <w:highlight w:val="yellow"/>
              </w:rPr>
              <w:t>:Z</w:t>
            </w:r>
            <w:proofErr w:type="gramEnd"/>
            <w:r w:rsidRPr="00714F41">
              <w:rPr>
                <w:rFonts w:cs="Arial"/>
                <w:color w:val="FF0000"/>
                <w:sz w:val="21"/>
                <w:szCs w:val="21"/>
                <w:highlight w:val="yellow"/>
              </w:rPr>
              <w:t>73H-16C,DN200</w:t>
            </w:r>
            <w:r w:rsidRPr="00714F41">
              <w:rPr>
                <w:rFonts w:cs="Arial" w:hint="eastAsia"/>
                <w:color w:val="FF0000"/>
                <w:sz w:val="21"/>
                <w:szCs w:val="21"/>
                <w:highlight w:val="yellow"/>
              </w:rPr>
              <w:t>，</w:t>
            </w:r>
            <w:r w:rsidRPr="00714F41">
              <w:rPr>
                <w:rFonts w:cs="Arial"/>
                <w:color w:val="FF0000"/>
                <w:sz w:val="21"/>
                <w:szCs w:val="21"/>
                <w:highlight w:val="yellow"/>
              </w:rPr>
              <w:t>PN10</w:t>
            </w:r>
          </w:p>
        </w:tc>
        <w:tc>
          <w:tcPr>
            <w:tcW w:w="267" w:type="pct"/>
            <w:tcBorders>
              <w:top w:val="nil"/>
              <w:left w:val="nil"/>
              <w:bottom w:val="single" w:sz="4" w:space="0" w:color="auto"/>
              <w:right w:val="single" w:sz="4" w:space="0" w:color="auto"/>
            </w:tcBorders>
            <w:shd w:val="clear" w:color="auto" w:fill="auto"/>
            <w:noWrap/>
            <w:vAlign w:val="center"/>
            <w:hideMark/>
          </w:tcPr>
          <w:p w14:paraId="1CFF4D52"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6</w:t>
            </w:r>
          </w:p>
        </w:tc>
        <w:tc>
          <w:tcPr>
            <w:tcW w:w="267" w:type="pct"/>
            <w:tcBorders>
              <w:top w:val="nil"/>
              <w:left w:val="nil"/>
              <w:bottom w:val="single" w:sz="4" w:space="0" w:color="auto"/>
              <w:right w:val="single" w:sz="4" w:space="0" w:color="auto"/>
            </w:tcBorders>
            <w:shd w:val="clear" w:color="auto" w:fill="auto"/>
            <w:noWrap/>
            <w:vAlign w:val="center"/>
            <w:hideMark/>
          </w:tcPr>
          <w:p w14:paraId="094608DA"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5ECE404D"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2985B127"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35</w:t>
            </w:r>
          </w:p>
        </w:tc>
        <w:tc>
          <w:tcPr>
            <w:tcW w:w="324" w:type="pct"/>
            <w:tcBorders>
              <w:top w:val="nil"/>
              <w:left w:val="nil"/>
              <w:bottom w:val="single" w:sz="4" w:space="0" w:color="auto"/>
              <w:right w:val="single" w:sz="4" w:space="0" w:color="auto"/>
            </w:tcBorders>
            <w:shd w:val="clear" w:color="auto" w:fill="auto"/>
            <w:noWrap/>
            <w:vAlign w:val="center"/>
            <w:hideMark/>
          </w:tcPr>
          <w:p w14:paraId="08E9DD38"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210</w:t>
            </w:r>
          </w:p>
        </w:tc>
        <w:tc>
          <w:tcPr>
            <w:tcW w:w="666" w:type="pct"/>
            <w:tcBorders>
              <w:top w:val="nil"/>
              <w:left w:val="nil"/>
              <w:bottom w:val="single" w:sz="4" w:space="0" w:color="auto"/>
              <w:right w:val="single" w:sz="4" w:space="0" w:color="auto"/>
            </w:tcBorders>
            <w:shd w:val="clear" w:color="auto" w:fill="auto"/>
            <w:noWrap/>
            <w:vAlign w:val="center"/>
            <w:hideMark/>
          </w:tcPr>
          <w:p w14:paraId="0ED85BBA" w14:textId="77777777" w:rsidR="00E55CC8" w:rsidRPr="00714F41" w:rsidRDefault="00E55CC8" w:rsidP="00016191">
            <w:pPr>
              <w:adjustRightInd w:val="0"/>
              <w:snapToGrid w:val="0"/>
              <w:jc w:val="center"/>
              <w:rPr>
                <w:rFonts w:cs="Arial"/>
                <w:color w:val="FF0000"/>
                <w:sz w:val="21"/>
                <w:szCs w:val="21"/>
                <w:highlight w:val="yellow"/>
              </w:rPr>
            </w:pPr>
          </w:p>
        </w:tc>
        <w:tc>
          <w:tcPr>
            <w:tcW w:w="189" w:type="pct"/>
            <w:tcBorders>
              <w:top w:val="nil"/>
              <w:left w:val="nil"/>
              <w:bottom w:val="single" w:sz="4" w:space="0" w:color="auto"/>
              <w:right w:val="single" w:sz="4" w:space="0" w:color="auto"/>
            </w:tcBorders>
          </w:tcPr>
          <w:p w14:paraId="1D43B2C2" w14:textId="394DCECC" w:rsidR="00E55CC8" w:rsidRPr="00CF3A12" w:rsidRDefault="00CF3A12" w:rsidP="00016191">
            <w:pPr>
              <w:adjustRightInd w:val="0"/>
              <w:snapToGrid w:val="0"/>
              <w:jc w:val="center"/>
              <w:rPr>
                <w:rFonts w:cs="Arial"/>
                <w:color w:val="FF0000"/>
                <w:sz w:val="21"/>
                <w:szCs w:val="21"/>
              </w:rPr>
            </w:pPr>
            <w:r w:rsidRPr="00714F41">
              <w:rPr>
                <w:rFonts w:ascii="宋体" w:eastAsia="宋体" w:hAnsi="宋体" w:cs="宋体" w:hint="eastAsia"/>
                <w:color w:val="FF0000"/>
                <w:sz w:val="21"/>
                <w:szCs w:val="21"/>
                <w:highlight w:val="yellow"/>
              </w:rPr>
              <w:t>卖方</w:t>
            </w:r>
          </w:p>
        </w:tc>
      </w:tr>
      <w:tr w:rsidR="00C54097" w:rsidRPr="004D723C" w14:paraId="1EC6A34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70DBE1E9"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3E76A30D"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85A09DB"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200,PN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6138F21F" w14:textId="77777777" w:rsidR="00E55CC8" w:rsidRPr="004D723C" w:rsidRDefault="00E55CC8" w:rsidP="00016191">
            <w:pPr>
              <w:adjustRightInd w:val="0"/>
              <w:snapToGrid w:val="0"/>
              <w:jc w:val="center"/>
              <w:rPr>
                <w:rFonts w:cs="Arial"/>
                <w:sz w:val="21"/>
                <w:szCs w:val="21"/>
              </w:rPr>
            </w:pPr>
            <w:r w:rsidRPr="004D723C">
              <w:rPr>
                <w:rFonts w:cs="Arial"/>
                <w:sz w:val="21"/>
                <w:szCs w:val="21"/>
              </w:rPr>
              <w:t>12</w:t>
            </w:r>
          </w:p>
        </w:tc>
        <w:tc>
          <w:tcPr>
            <w:tcW w:w="267" w:type="pct"/>
            <w:tcBorders>
              <w:top w:val="nil"/>
              <w:left w:val="nil"/>
              <w:bottom w:val="single" w:sz="4" w:space="0" w:color="auto"/>
              <w:right w:val="single" w:sz="4" w:space="0" w:color="auto"/>
            </w:tcBorders>
            <w:shd w:val="clear" w:color="auto" w:fill="auto"/>
            <w:noWrap/>
            <w:vAlign w:val="center"/>
            <w:hideMark/>
          </w:tcPr>
          <w:p w14:paraId="60AD67C0"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7721E71"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7006D241" w14:textId="77777777" w:rsidR="00E55CC8" w:rsidRPr="004D723C" w:rsidRDefault="00E55CC8" w:rsidP="00016191">
            <w:pPr>
              <w:adjustRightInd w:val="0"/>
              <w:snapToGrid w:val="0"/>
              <w:jc w:val="center"/>
              <w:rPr>
                <w:rFonts w:cs="Arial"/>
                <w:sz w:val="21"/>
                <w:szCs w:val="21"/>
              </w:rPr>
            </w:pPr>
            <w:r w:rsidRPr="004D723C">
              <w:rPr>
                <w:rFonts w:cs="Arial"/>
                <w:sz w:val="21"/>
                <w:szCs w:val="21"/>
              </w:rPr>
              <w:t>8.59</w:t>
            </w:r>
          </w:p>
        </w:tc>
        <w:tc>
          <w:tcPr>
            <w:tcW w:w="324" w:type="pct"/>
            <w:tcBorders>
              <w:top w:val="nil"/>
              <w:left w:val="nil"/>
              <w:bottom w:val="single" w:sz="4" w:space="0" w:color="auto"/>
              <w:right w:val="single" w:sz="4" w:space="0" w:color="auto"/>
            </w:tcBorders>
            <w:shd w:val="clear" w:color="auto" w:fill="auto"/>
            <w:noWrap/>
            <w:vAlign w:val="center"/>
            <w:hideMark/>
          </w:tcPr>
          <w:p w14:paraId="50BCF588" w14:textId="77777777" w:rsidR="00E55CC8" w:rsidRPr="004D723C" w:rsidRDefault="00E55CC8" w:rsidP="00016191">
            <w:pPr>
              <w:adjustRightInd w:val="0"/>
              <w:snapToGrid w:val="0"/>
              <w:jc w:val="center"/>
              <w:rPr>
                <w:rFonts w:cs="Arial"/>
                <w:sz w:val="21"/>
                <w:szCs w:val="21"/>
              </w:rPr>
            </w:pPr>
            <w:r w:rsidRPr="004D723C">
              <w:rPr>
                <w:rFonts w:cs="Arial"/>
                <w:sz w:val="21"/>
                <w:szCs w:val="21"/>
              </w:rPr>
              <w:t>103.1</w:t>
            </w:r>
          </w:p>
        </w:tc>
        <w:tc>
          <w:tcPr>
            <w:tcW w:w="666" w:type="pct"/>
            <w:tcBorders>
              <w:top w:val="nil"/>
              <w:left w:val="nil"/>
              <w:bottom w:val="single" w:sz="4" w:space="0" w:color="auto"/>
              <w:right w:val="single" w:sz="4" w:space="0" w:color="auto"/>
            </w:tcBorders>
            <w:shd w:val="clear" w:color="auto" w:fill="auto"/>
            <w:noWrap/>
            <w:vAlign w:val="center"/>
            <w:hideMark/>
          </w:tcPr>
          <w:p w14:paraId="7C244E3A"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17D9EF86" w14:textId="276116CE"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454FC623"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4571913C"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30DD9379"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F6F5948" w14:textId="77777777" w:rsidR="00E55CC8" w:rsidRPr="004D723C" w:rsidRDefault="00E55CC8" w:rsidP="00016191">
            <w:pPr>
              <w:adjustRightInd w:val="0"/>
              <w:snapToGrid w:val="0"/>
              <w:jc w:val="center"/>
              <w:rPr>
                <w:rFonts w:cs="Arial"/>
                <w:sz w:val="21"/>
                <w:szCs w:val="21"/>
              </w:rPr>
            </w:pPr>
            <w:r w:rsidRPr="004D723C">
              <w:rPr>
                <w:rFonts w:cs="Arial"/>
                <w:sz w:val="21"/>
                <w:szCs w:val="21"/>
              </w:rPr>
              <w:t>269×219</w:t>
            </w:r>
          </w:p>
        </w:tc>
        <w:tc>
          <w:tcPr>
            <w:tcW w:w="267" w:type="pct"/>
            <w:tcBorders>
              <w:top w:val="nil"/>
              <w:left w:val="nil"/>
              <w:bottom w:val="single" w:sz="4" w:space="0" w:color="auto"/>
              <w:right w:val="single" w:sz="4" w:space="0" w:color="auto"/>
            </w:tcBorders>
            <w:shd w:val="clear" w:color="auto" w:fill="auto"/>
            <w:noWrap/>
            <w:vAlign w:val="center"/>
            <w:hideMark/>
          </w:tcPr>
          <w:p w14:paraId="2DC0EE35" w14:textId="77777777" w:rsidR="00E55CC8" w:rsidRPr="004D723C" w:rsidRDefault="00E55CC8" w:rsidP="00016191">
            <w:pPr>
              <w:adjustRightInd w:val="0"/>
              <w:snapToGrid w:val="0"/>
              <w:jc w:val="center"/>
              <w:rPr>
                <w:rFonts w:cs="Arial"/>
                <w:sz w:val="21"/>
                <w:szCs w:val="21"/>
              </w:rPr>
            </w:pPr>
            <w:r w:rsidRPr="004D723C">
              <w:rPr>
                <w:rFonts w:cs="Arial"/>
                <w:sz w:val="21"/>
                <w:szCs w:val="21"/>
              </w:rPr>
              <w:t>12</w:t>
            </w:r>
          </w:p>
        </w:tc>
        <w:tc>
          <w:tcPr>
            <w:tcW w:w="267" w:type="pct"/>
            <w:tcBorders>
              <w:top w:val="nil"/>
              <w:left w:val="nil"/>
              <w:bottom w:val="single" w:sz="4" w:space="0" w:color="auto"/>
              <w:right w:val="single" w:sz="4" w:space="0" w:color="auto"/>
            </w:tcBorders>
            <w:shd w:val="clear" w:color="auto" w:fill="auto"/>
            <w:noWrap/>
            <w:vAlign w:val="center"/>
            <w:hideMark/>
          </w:tcPr>
          <w:p w14:paraId="5D7F32EE"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3D1BFD5"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50B93362" w14:textId="77777777" w:rsidR="00E55CC8" w:rsidRPr="004D723C" w:rsidRDefault="00E55CC8" w:rsidP="00016191">
            <w:pPr>
              <w:adjustRightInd w:val="0"/>
              <w:snapToGrid w:val="0"/>
              <w:jc w:val="center"/>
              <w:rPr>
                <w:rFonts w:cs="Arial"/>
                <w:sz w:val="21"/>
                <w:szCs w:val="21"/>
              </w:rPr>
            </w:pPr>
            <w:r w:rsidRPr="004D723C">
              <w:rPr>
                <w:rFonts w:cs="Arial"/>
                <w:sz w:val="21"/>
                <w:szCs w:val="21"/>
              </w:rPr>
              <w:t>0.077</w:t>
            </w:r>
          </w:p>
        </w:tc>
        <w:tc>
          <w:tcPr>
            <w:tcW w:w="324" w:type="pct"/>
            <w:tcBorders>
              <w:top w:val="nil"/>
              <w:left w:val="nil"/>
              <w:bottom w:val="single" w:sz="4" w:space="0" w:color="auto"/>
              <w:right w:val="single" w:sz="4" w:space="0" w:color="auto"/>
            </w:tcBorders>
            <w:shd w:val="clear" w:color="auto" w:fill="auto"/>
            <w:noWrap/>
            <w:vAlign w:val="center"/>
            <w:hideMark/>
          </w:tcPr>
          <w:p w14:paraId="6BF50ABE" w14:textId="77777777" w:rsidR="00E55CC8" w:rsidRPr="004D723C" w:rsidRDefault="00E55CC8" w:rsidP="00016191">
            <w:pPr>
              <w:adjustRightInd w:val="0"/>
              <w:snapToGrid w:val="0"/>
              <w:jc w:val="center"/>
              <w:rPr>
                <w:rFonts w:cs="Arial"/>
                <w:sz w:val="21"/>
                <w:szCs w:val="21"/>
              </w:rPr>
            </w:pPr>
            <w:r w:rsidRPr="004D723C">
              <w:rPr>
                <w:rFonts w:cs="Arial"/>
                <w:sz w:val="21"/>
                <w:szCs w:val="21"/>
              </w:rPr>
              <w:t>0.92</w:t>
            </w:r>
          </w:p>
        </w:tc>
        <w:tc>
          <w:tcPr>
            <w:tcW w:w="666" w:type="pct"/>
            <w:tcBorders>
              <w:top w:val="nil"/>
              <w:left w:val="nil"/>
              <w:bottom w:val="single" w:sz="4" w:space="0" w:color="auto"/>
              <w:right w:val="single" w:sz="4" w:space="0" w:color="auto"/>
            </w:tcBorders>
            <w:shd w:val="clear" w:color="auto" w:fill="auto"/>
            <w:noWrap/>
            <w:vAlign w:val="center"/>
            <w:hideMark/>
          </w:tcPr>
          <w:p w14:paraId="32AA1A8D"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42C9730E" w14:textId="52B49E2C"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079BC39D"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07115B1"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2D59ED23"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DEB1647" w14:textId="77777777" w:rsidR="00E55CC8" w:rsidRPr="004D723C" w:rsidRDefault="00E55CC8" w:rsidP="00016191">
            <w:pPr>
              <w:adjustRightInd w:val="0"/>
              <w:snapToGrid w:val="0"/>
              <w:jc w:val="center"/>
              <w:rPr>
                <w:rFonts w:cs="Arial"/>
                <w:sz w:val="21"/>
                <w:szCs w:val="21"/>
              </w:rPr>
            </w:pPr>
            <w:r w:rsidRPr="004D723C">
              <w:rPr>
                <w:rFonts w:cs="Arial"/>
                <w:sz w:val="21"/>
                <w:szCs w:val="21"/>
              </w:rPr>
              <w:t>M20×75</w:t>
            </w:r>
          </w:p>
        </w:tc>
        <w:tc>
          <w:tcPr>
            <w:tcW w:w="267" w:type="pct"/>
            <w:tcBorders>
              <w:top w:val="nil"/>
              <w:left w:val="nil"/>
              <w:bottom w:val="single" w:sz="4" w:space="0" w:color="auto"/>
              <w:right w:val="single" w:sz="4" w:space="0" w:color="auto"/>
            </w:tcBorders>
            <w:shd w:val="clear" w:color="auto" w:fill="auto"/>
            <w:noWrap/>
            <w:vAlign w:val="center"/>
            <w:hideMark/>
          </w:tcPr>
          <w:p w14:paraId="6EC29554" w14:textId="77777777" w:rsidR="00E55CC8" w:rsidRPr="004D723C" w:rsidRDefault="00E55CC8" w:rsidP="00016191">
            <w:pPr>
              <w:adjustRightInd w:val="0"/>
              <w:snapToGrid w:val="0"/>
              <w:jc w:val="center"/>
              <w:rPr>
                <w:rFonts w:cs="Arial"/>
                <w:sz w:val="21"/>
                <w:szCs w:val="21"/>
              </w:rPr>
            </w:pPr>
            <w:r w:rsidRPr="004D723C">
              <w:rPr>
                <w:rFonts w:cs="Arial"/>
                <w:sz w:val="21"/>
                <w:szCs w:val="21"/>
              </w:rPr>
              <w:t>48</w:t>
            </w:r>
          </w:p>
        </w:tc>
        <w:tc>
          <w:tcPr>
            <w:tcW w:w="267" w:type="pct"/>
            <w:tcBorders>
              <w:top w:val="nil"/>
              <w:left w:val="nil"/>
              <w:bottom w:val="single" w:sz="4" w:space="0" w:color="auto"/>
              <w:right w:val="single" w:sz="4" w:space="0" w:color="auto"/>
            </w:tcBorders>
            <w:shd w:val="clear" w:color="auto" w:fill="auto"/>
            <w:noWrap/>
            <w:vAlign w:val="center"/>
            <w:hideMark/>
          </w:tcPr>
          <w:p w14:paraId="39E7BB51"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0A09D963"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36E55EF7" w14:textId="77777777" w:rsidR="00E55CC8" w:rsidRPr="004D723C" w:rsidRDefault="00E55CC8" w:rsidP="00016191">
            <w:pPr>
              <w:adjustRightInd w:val="0"/>
              <w:snapToGrid w:val="0"/>
              <w:jc w:val="center"/>
              <w:rPr>
                <w:rFonts w:cs="Arial"/>
                <w:sz w:val="21"/>
                <w:szCs w:val="21"/>
              </w:rPr>
            </w:pPr>
            <w:r w:rsidRPr="004D723C">
              <w:rPr>
                <w:rFonts w:cs="Arial"/>
                <w:sz w:val="21"/>
                <w:szCs w:val="21"/>
              </w:rPr>
              <w:t>0.242</w:t>
            </w:r>
          </w:p>
        </w:tc>
        <w:tc>
          <w:tcPr>
            <w:tcW w:w="324" w:type="pct"/>
            <w:tcBorders>
              <w:top w:val="nil"/>
              <w:left w:val="nil"/>
              <w:bottom w:val="single" w:sz="4" w:space="0" w:color="auto"/>
              <w:right w:val="single" w:sz="4" w:space="0" w:color="auto"/>
            </w:tcBorders>
            <w:shd w:val="clear" w:color="auto" w:fill="auto"/>
            <w:noWrap/>
            <w:vAlign w:val="center"/>
            <w:hideMark/>
          </w:tcPr>
          <w:p w14:paraId="187905D2" w14:textId="77777777" w:rsidR="00E55CC8" w:rsidRPr="004D723C" w:rsidRDefault="00E55CC8" w:rsidP="00016191">
            <w:pPr>
              <w:adjustRightInd w:val="0"/>
              <w:snapToGrid w:val="0"/>
              <w:jc w:val="center"/>
              <w:rPr>
                <w:rFonts w:cs="Arial"/>
                <w:sz w:val="21"/>
                <w:szCs w:val="21"/>
              </w:rPr>
            </w:pPr>
            <w:r w:rsidRPr="004D723C">
              <w:rPr>
                <w:rFonts w:cs="Arial"/>
                <w:sz w:val="21"/>
                <w:szCs w:val="21"/>
              </w:rPr>
              <w:t>11.62</w:t>
            </w:r>
          </w:p>
        </w:tc>
        <w:tc>
          <w:tcPr>
            <w:tcW w:w="666" w:type="pct"/>
            <w:tcBorders>
              <w:top w:val="nil"/>
              <w:left w:val="nil"/>
              <w:bottom w:val="single" w:sz="4" w:space="0" w:color="auto"/>
              <w:right w:val="single" w:sz="4" w:space="0" w:color="auto"/>
            </w:tcBorders>
            <w:shd w:val="clear" w:color="auto" w:fill="auto"/>
            <w:noWrap/>
            <w:vAlign w:val="center"/>
            <w:hideMark/>
          </w:tcPr>
          <w:p w14:paraId="75E105D4"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54A98D3A" w14:textId="7624E6CE"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1F327F8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7DAC13D5"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D81BC41"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51FD66B" w14:textId="77777777" w:rsidR="00E55CC8" w:rsidRPr="004D723C" w:rsidRDefault="00E55CC8" w:rsidP="00016191">
            <w:pPr>
              <w:adjustRightInd w:val="0"/>
              <w:snapToGrid w:val="0"/>
              <w:jc w:val="center"/>
              <w:rPr>
                <w:rFonts w:cs="Arial"/>
                <w:sz w:val="21"/>
                <w:szCs w:val="21"/>
              </w:rPr>
            </w:pPr>
            <w:r w:rsidRPr="004D723C">
              <w:rPr>
                <w:rFonts w:cs="Arial"/>
                <w:sz w:val="21"/>
                <w:szCs w:val="21"/>
              </w:rPr>
              <w:t>M20</w:t>
            </w:r>
          </w:p>
        </w:tc>
        <w:tc>
          <w:tcPr>
            <w:tcW w:w="267" w:type="pct"/>
            <w:tcBorders>
              <w:top w:val="nil"/>
              <w:left w:val="nil"/>
              <w:bottom w:val="single" w:sz="4" w:space="0" w:color="auto"/>
              <w:right w:val="single" w:sz="4" w:space="0" w:color="auto"/>
            </w:tcBorders>
            <w:shd w:val="clear" w:color="auto" w:fill="auto"/>
            <w:noWrap/>
            <w:vAlign w:val="center"/>
            <w:hideMark/>
          </w:tcPr>
          <w:p w14:paraId="31718151" w14:textId="77777777" w:rsidR="00E55CC8" w:rsidRPr="004D723C" w:rsidRDefault="00E55CC8" w:rsidP="00016191">
            <w:pPr>
              <w:adjustRightInd w:val="0"/>
              <w:snapToGrid w:val="0"/>
              <w:jc w:val="center"/>
              <w:rPr>
                <w:rFonts w:cs="Arial"/>
                <w:sz w:val="21"/>
                <w:szCs w:val="21"/>
              </w:rPr>
            </w:pPr>
            <w:r w:rsidRPr="004D723C">
              <w:rPr>
                <w:rFonts w:cs="Arial"/>
                <w:sz w:val="21"/>
                <w:szCs w:val="21"/>
              </w:rPr>
              <w:t>48</w:t>
            </w:r>
          </w:p>
        </w:tc>
        <w:tc>
          <w:tcPr>
            <w:tcW w:w="267" w:type="pct"/>
            <w:tcBorders>
              <w:top w:val="nil"/>
              <w:left w:val="nil"/>
              <w:bottom w:val="single" w:sz="4" w:space="0" w:color="auto"/>
              <w:right w:val="single" w:sz="4" w:space="0" w:color="auto"/>
            </w:tcBorders>
            <w:shd w:val="clear" w:color="auto" w:fill="auto"/>
            <w:noWrap/>
            <w:vAlign w:val="center"/>
            <w:hideMark/>
          </w:tcPr>
          <w:p w14:paraId="6A7ACDF9"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043CC997"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2B0E4A33" w14:textId="77777777" w:rsidR="00E55CC8" w:rsidRPr="004D723C" w:rsidRDefault="00E55CC8" w:rsidP="00016191">
            <w:pPr>
              <w:adjustRightInd w:val="0"/>
              <w:snapToGrid w:val="0"/>
              <w:jc w:val="center"/>
              <w:rPr>
                <w:rFonts w:cs="Arial"/>
                <w:sz w:val="21"/>
                <w:szCs w:val="21"/>
              </w:rPr>
            </w:pPr>
            <w:r w:rsidRPr="004D723C">
              <w:rPr>
                <w:rFonts w:cs="Arial"/>
                <w:sz w:val="21"/>
                <w:szCs w:val="21"/>
              </w:rPr>
              <w:t>0.062</w:t>
            </w:r>
          </w:p>
        </w:tc>
        <w:tc>
          <w:tcPr>
            <w:tcW w:w="324" w:type="pct"/>
            <w:tcBorders>
              <w:top w:val="nil"/>
              <w:left w:val="nil"/>
              <w:bottom w:val="single" w:sz="4" w:space="0" w:color="auto"/>
              <w:right w:val="single" w:sz="4" w:space="0" w:color="auto"/>
            </w:tcBorders>
            <w:shd w:val="clear" w:color="auto" w:fill="auto"/>
            <w:noWrap/>
            <w:vAlign w:val="center"/>
            <w:hideMark/>
          </w:tcPr>
          <w:p w14:paraId="5E413DAC" w14:textId="77777777" w:rsidR="00E55CC8" w:rsidRPr="004D723C" w:rsidRDefault="00E55CC8" w:rsidP="00016191">
            <w:pPr>
              <w:adjustRightInd w:val="0"/>
              <w:snapToGrid w:val="0"/>
              <w:jc w:val="center"/>
              <w:rPr>
                <w:rFonts w:cs="Arial"/>
                <w:sz w:val="21"/>
                <w:szCs w:val="21"/>
              </w:rPr>
            </w:pPr>
            <w:r w:rsidRPr="004D723C">
              <w:rPr>
                <w:rFonts w:cs="Arial"/>
                <w:sz w:val="21"/>
                <w:szCs w:val="21"/>
              </w:rPr>
              <w:t>3</w:t>
            </w:r>
          </w:p>
        </w:tc>
        <w:tc>
          <w:tcPr>
            <w:tcW w:w="666" w:type="pct"/>
            <w:tcBorders>
              <w:top w:val="nil"/>
              <w:left w:val="nil"/>
              <w:bottom w:val="single" w:sz="4" w:space="0" w:color="auto"/>
              <w:right w:val="single" w:sz="4" w:space="0" w:color="auto"/>
            </w:tcBorders>
            <w:shd w:val="clear" w:color="auto" w:fill="auto"/>
            <w:noWrap/>
            <w:vAlign w:val="center"/>
            <w:hideMark/>
          </w:tcPr>
          <w:p w14:paraId="07E7E3B4"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6617194D" w14:textId="00B77177"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714F41" w:rsidRPr="00714F41" w14:paraId="3812B5C4"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F544998"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4</w:t>
            </w:r>
          </w:p>
        </w:tc>
        <w:tc>
          <w:tcPr>
            <w:tcW w:w="1040" w:type="pct"/>
            <w:tcBorders>
              <w:top w:val="nil"/>
              <w:left w:val="nil"/>
              <w:bottom w:val="single" w:sz="4" w:space="0" w:color="auto"/>
              <w:right w:val="single" w:sz="4" w:space="0" w:color="auto"/>
            </w:tcBorders>
            <w:shd w:val="clear" w:color="auto" w:fill="auto"/>
            <w:noWrap/>
            <w:vAlign w:val="center"/>
            <w:hideMark/>
          </w:tcPr>
          <w:p w14:paraId="0F983259"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膨胀节</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5CD049FC"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DN200×320</w:t>
            </w:r>
          </w:p>
        </w:tc>
        <w:tc>
          <w:tcPr>
            <w:tcW w:w="267" w:type="pct"/>
            <w:tcBorders>
              <w:top w:val="nil"/>
              <w:left w:val="nil"/>
              <w:bottom w:val="single" w:sz="4" w:space="0" w:color="auto"/>
              <w:right w:val="single" w:sz="4" w:space="0" w:color="auto"/>
            </w:tcBorders>
            <w:shd w:val="clear" w:color="auto" w:fill="auto"/>
            <w:noWrap/>
            <w:vAlign w:val="center"/>
            <w:hideMark/>
          </w:tcPr>
          <w:p w14:paraId="3DB33797"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6</w:t>
            </w:r>
          </w:p>
        </w:tc>
        <w:tc>
          <w:tcPr>
            <w:tcW w:w="267" w:type="pct"/>
            <w:tcBorders>
              <w:top w:val="nil"/>
              <w:left w:val="nil"/>
              <w:bottom w:val="single" w:sz="4" w:space="0" w:color="auto"/>
              <w:right w:val="single" w:sz="4" w:space="0" w:color="auto"/>
            </w:tcBorders>
            <w:shd w:val="clear" w:color="auto" w:fill="auto"/>
            <w:noWrap/>
            <w:vAlign w:val="center"/>
            <w:hideMark/>
          </w:tcPr>
          <w:p w14:paraId="1F687D0A"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0691B2AA"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1E7FE8EB"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20</w:t>
            </w:r>
          </w:p>
        </w:tc>
        <w:tc>
          <w:tcPr>
            <w:tcW w:w="324" w:type="pct"/>
            <w:tcBorders>
              <w:top w:val="nil"/>
              <w:left w:val="nil"/>
              <w:bottom w:val="single" w:sz="4" w:space="0" w:color="auto"/>
              <w:right w:val="single" w:sz="4" w:space="0" w:color="auto"/>
            </w:tcBorders>
            <w:shd w:val="clear" w:color="auto" w:fill="auto"/>
            <w:noWrap/>
            <w:vAlign w:val="center"/>
            <w:hideMark/>
          </w:tcPr>
          <w:p w14:paraId="2C174BF3"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120</w:t>
            </w:r>
          </w:p>
        </w:tc>
        <w:tc>
          <w:tcPr>
            <w:tcW w:w="666" w:type="pct"/>
            <w:tcBorders>
              <w:top w:val="nil"/>
              <w:left w:val="nil"/>
              <w:bottom w:val="single" w:sz="4" w:space="0" w:color="auto"/>
              <w:right w:val="single" w:sz="4" w:space="0" w:color="auto"/>
            </w:tcBorders>
            <w:shd w:val="clear" w:color="auto" w:fill="auto"/>
            <w:noWrap/>
            <w:vAlign w:val="center"/>
            <w:hideMark/>
          </w:tcPr>
          <w:p w14:paraId="14C9752F" w14:textId="77777777" w:rsidR="00E55CC8" w:rsidRPr="00714F41" w:rsidRDefault="00E55CC8" w:rsidP="00016191">
            <w:pPr>
              <w:adjustRightInd w:val="0"/>
              <w:snapToGrid w:val="0"/>
              <w:jc w:val="center"/>
              <w:rPr>
                <w:rFonts w:cs="Arial"/>
                <w:color w:val="FF0000"/>
                <w:sz w:val="21"/>
                <w:szCs w:val="21"/>
                <w:highlight w:val="yellow"/>
              </w:rPr>
            </w:pPr>
          </w:p>
        </w:tc>
        <w:tc>
          <w:tcPr>
            <w:tcW w:w="189" w:type="pct"/>
            <w:tcBorders>
              <w:top w:val="nil"/>
              <w:left w:val="nil"/>
              <w:bottom w:val="single" w:sz="4" w:space="0" w:color="auto"/>
              <w:right w:val="single" w:sz="4" w:space="0" w:color="auto"/>
            </w:tcBorders>
          </w:tcPr>
          <w:p w14:paraId="0FA13FA1" w14:textId="64CB0484" w:rsidR="00E55CC8" w:rsidRPr="00714F41" w:rsidRDefault="00CF3A12" w:rsidP="00016191">
            <w:pPr>
              <w:adjustRightInd w:val="0"/>
              <w:snapToGrid w:val="0"/>
              <w:jc w:val="center"/>
              <w:rPr>
                <w:rFonts w:cs="Arial"/>
                <w:color w:val="FF0000"/>
                <w:sz w:val="21"/>
                <w:szCs w:val="21"/>
              </w:rPr>
            </w:pPr>
            <w:r w:rsidRPr="00714F41">
              <w:rPr>
                <w:rFonts w:ascii="宋体" w:eastAsia="宋体" w:hAnsi="宋体" w:cs="宋体" w:hint="eastAsia"/>
                <w:color w:val="FF0000"/>
                <w:sz w:val="21"/>
                <w:szCs w:val="21"/>
                <w:highlight w:val="yellow"/>
              </w:rPr>
              <w:t>卖方</w:t>
            </w:r>
          </w:p>
        </w:tc>
      </w:tr>
      <w:tr w:rsidR="00C54097" w:rsidRPr="004D723C" w14:paraId="263ED4B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0D3F579" w14:textId="77777777" w:rsidR="00E55CC8" w:rsidRPr="004D723C" w:rsidRDefault="00E55CC8" w:rsidP="00016191">
            <w:pPr>
              <w:adjustRightInd w:val="0"/>
              <w:snapToGrid w:val="0"/>
              <w:jc w:val="center"/>
              <w:rPr>
                <w:rFonts w:cs="Arial"/>
                <w:sz w:val="21"/>
                <w:szCs w:val="21"/>
              </w:rPr>
            </w:pPr>
            <w:r w:rsidRPr="004D723C">
              <w:rPr>
                <w:rFonts w:cs="Arial"/>
                <w:sz w:val="21"/>
                <w:szCs w:val="21"/>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14:paraId="1E7CF18F"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A4BC32E"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200,PN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078B9973" w14:textId="77777777" w:rsidR="00E55CC8" w:rsidRPr="004D723C" w:rsidRDefault="00E55CC8" w:rsidP="00016191">
            <w:pPr>
              <w:adjustRightInd w:val="0"/>
              <w:snapToGrid w:val="0"/>
              <w:jc w:val="center"/>
              <w:rPr>
                <w:rFonts w:cs="Arial"/>
                <w:sz w:val="21"/>
                <w:szCs w:val="21"/>
              </w:rPr>
            </w:pPr>
            <w:r w:rsidRPr="004D723C">
              <w:rPr>
                <w:rFonts w:cs="Arial"/>
                <w:sz w:val="21"/>
                <w:szCs w:val="21"/>
              </w:rPr>
              <w:t>12</w:t>
            </w:r>
          </w:p>
        </w:tc>
        <w:tc>
          <w:tcPr>
            <w:tcW w:w="267" w:type="pct"/>
            <w:tcBorders>
              <w:top w:val="nil"/>
              <w:left w:val="nil"/>
              <w:bottom w:val="single" w:sz="4" w:space="0" w:color="auto"/>
              <w:right w:val="single" w:sz="4" w:space="0" w:color="auto"/>
            </w:tcBorders>
            <w:shd w:val="clear" w:color="auto" w:fill="auto"/>
            <w:noWrap/>
            <w:vAlign w:val="center"/>
            <w:hideMark/>
          </w:tcPr>
          <w:p w14:paraId="118A8D2C"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0B5693E6"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137499E7" w14:textId="77777777" w:rsidR="00E55CC8" w:rsidRPr="004D723C" w:rsidRDefault="00E55CC8" w:rsidP="00016191">
            <w:pPr>
              <w:adjustRightInd w:val="0"/>
              <w:snapToGrid w:val="0"/>
              <w:jc w:val="center"/>
              <w:rPr>
                <w:rFonts w:cs="Arial"/>
                <w:sz w:val="21"/>
                <w:szCs w:val="21"/>
              </w:rPr>
            </w:pPr>
            <w:r w:rsidRPr="004D723C">
              <w:rPr>
                <w:rFonts w:cs="Arial"/>
                <w:sz w:val="21"/>
                <w:szCs w:val="21"/>
              </w:rPr>
              <w:t>8.59</w:t>
            </w:r>
          </w:p>
        </w:tc>
        <w:tc>
          <w:tcPr>
            <w:tcW w:w="324" w:type="pct"/>
            <w:tcBorders>
              <w:top w:val="nil"/>
              <w:left w:val="nil"/>
              <w:bottom w:val="single" w:sz="4" w:space="0" w:color="auto"/>
              <w:right w:val="single" w:sz="4" w:space="0" w:color="auto"/>
            </w:tcBorders>
            <w:shd w:val="clear" w:color="auto" w:fill="auto"/>
            <w:noWrap/>
            <w:vAlign w:val="center"/>
            <w:hideMark/>
          </w:tcPr>
          <w:p w14:paraId="7B40E0FF" w14:textId="77777777" w:rsidR="00E55CC8" w:rsidRPr="004D723C" w:rsidRDefault="00E55CC8" w:rsidP="00016191">
            <w:pPr>
              <w:adjustRightInd w:val="0"/>
              <w:snapToGrid w:val="0"/>
              <w:jc w:val="center"/>
              <w:rPr>
                <w:rFonts w:cs="Arial"/>
                <w:sz w:val="21"/>
                <w:szCs w:val="21"/>
              </w:rPr>
            </w:pPr>
            <w:r w:rsidRPr="004D723C">
              <w:rPr>
                <w:rFonts w:cs="Arial"/>
                <w:sz w:val="21"/>
                <w:szCs w:val="21"/>
              </w:rPr>
              <w:t>103.1</w:t>
            </w:r>
          </w:p>
        </w:tc>
        <w:tc>
          <w:tcPr>
            <w:tcW w:w="666" w:type="pct"/>
            <w:tcBorders>
              <w:top w:val="nil"/>
              <w:left w:val="nil"/>
              <w:bottom w:val="single" w:sz="4" w:space="0" w:color="auto"/>
              <w:right w:val="single" w:sz="4" w:space="0" w:color="auto"/>
            </w:tcBorders>
            <w:shd w:val="clear" w:color="auto" w:fill="auto"/>
            <w:noWrap/>
            <w:vAlign w:val="center"/>
            <w:hideMark/>
          </w:tcPr>
          <w:p w14:paraId="03048BAE"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606F3B32" w14:textId="188882D4"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6C8B3771"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373625F" w14:textId="77777777" w:rsidR="00E55CC8" w:rsidRPr="004D723C" w:rsidRDefault="00E55CC8" w:rsidP="00016191">
            <w:pPr>
              <w:adjustRightInd w:val="0"/>
              <w:snapToGrid w:val="0"/>
              <w:jc w:val="center"/>
              <w:rPr>
                <w:rFonts w:cs="Arial"/>
                <w:sz w:val="21"/>
                <w:szCs w:val="21"/>
              </w:rPr>
            </w:pPr>
            <w:r w:rsidRPr="004D723C">
              <w:rPr>
                <w:rFonts w:cs="Arial"/>
                <w:sz w:val="21"/>
                <w:szCs w:val="21"/>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14:paraId="0C91B3F3"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CB13829" w14:textId="77777777" w:rsidR="00E55CC8" w:rsidRPr="004D723C" w:rsidRDefault="00E55CC8" w:rsidP="00016191">
            <w:pPr>
              <w:adjustRightInd w:val="0"/>
              <w:snapToGrid w:val="0"/>
              <w:jc w:val="center"/>
              <w:rPr>
                <w:rFonts w:cs="Arial"/>
                <w:sz w:val="21"/>
                <w:szCs w:val="21"/>
              </w:rPr>
            </w:pPr>
            <w:r w:rsidRPr="004D723C">
              <w:rPr>
                <w:rFonts w:cs="Arial"/>
                <w:sz w:val="21"/>
                <w:szCs w:val="21"/>
              </w:rPr>
              <w:t>269×219</w:t>
            </w:r>
          </w:p>
        </w:tc>
        <w:tc>
          <w:tcPr>
            <w:tcW w:w="267" w:type="pct"/>
            <w:tcBorders>
              <w:top w:val="nil"/>
              <w:left w:val="nil"/>
              <w:bottom w:val="single" w:sz="4" w:space="0" w:color="auto"/>
              <w:right w:val="single" w:sz="4" w:space="0" w:color="auto"/>
            </w:tcBorders>
            <w:shd w:val="clear" w:color="auto" w:fill="auto"/>
            <w:noWrap/>
            <w:vAlign w:val="center"/>
            <w:hideMark/>
          </w:tcPr>
          <w:p w14:paraId="45C4504A" w14:textId="77777777" w:rsidR="00E55CC8" w:rsidRPr="004D723C" w:rsidRDefault="00E55CC8" w:rsidP="00016191">
            <w:pPr>
              <w:adjustRightInd w:val="0"/>
              <w:snapToGrid w:val="0"/>
              <w:jc w:val="center"/>
              <w:rPr>
                <w:rFonts w:cs="Arial"/>
                <w:sz w:val="21"/>
                <w:szCs w:val="21"/>
              </w:rPr>
            </w:pPr>
            <w:r w:rsidRPr="004D723C">
              <w:rPr>
                <w:rFonts w:cs="Arial"/>
                <w:sz w:val="21"/>
                <w:szCs w:val="21"/>
              </w:rPr>
              <w:t>12</w:t>
            </w:r>
          </w:p>
        </w:tc>
        <w:tc>
          <w:tcPr>
            <w:tcW w:w="267" w:type="pct"/>
            <w:tcBorders>
              <w:top w:val="nil"/>
              <w:left w:val="nil"/>
              <w:bottom w:val="single" w:sz="4" w:space="0" w:color="auto"/>
              <w:right w:val="single" w:sz="4" w:space="0" w:color="auto"/>
            </w:tcBorders>
            <w:shd w:val="clear" w:color="auto" w:fill="auto"/>
            <w:noWrap/>
            <w:vAlign w:val="center"/>
            <w:hideMark/>
          </w:tcPr>
          <w:p w14:paraId="17490718"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7A1DFE2"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816DBD5" w14:textId="77777777" w:rsidR="00E55CC8" w:rsidRPr="004D723C" w:rsidRDefault="00E55CC8" w:rsidP="00016191">
            <w:pPr>
              <w:adjustRightInd w:val="0"/>
              <w:snapToGrid w:val="0"/>
              <w:jc w:val="center"/>
              <w:rPr>
                <w:rFonts w:cs="Arial"/>
                <w:sz w:val="21"/>
                <w:szCs w:val="21"/>
              </w:rPr>
            </w:pPr>
            <w:r w:rsidRPr="004D723C">
              <w:rPr>
                <w:rFonts w:cs="Arial"/>
                <w:sz w:val="21"/>
                <w:szCs w:val="21"/>
              </w:rPr>
              <w:t>0.077</w:t>
            </w:r>
          </w:p>
        </w:tc>
        <w:tc>
          <w:tcPr>
            <w:tcW w:w="324" w:type="pct"/>
            <w:tcBorders>
              <w:top w:val="nil"/>
              <w:left w:val="nil"/>
              <w:bottom w:val="single" w:sz="4" w:space="0" w:color="auto"/>
              <w:right w:val="single" w:sz="4" w:space="0" w:color="auto"/>
            </w:tcBorders>
            <w:shd w:val="clear" w:color="auto" w:fill="auto"/>
            <w:noWrap/>
            <w:vAlign w:val="center"/>
            <w:hideMark/>
          </w:tcPr>
          <w:p w14:paraId="2FFC6873" w14:textId="77777777" w:rsidR="00E55CC8" w:rsidRPr="004D723C" w:rsidRDefault="00E55CC8" w:rsidP="00016191">
            <w:pPr>
              <w:adjustRightInd w:val="0"/>
              <w:snapToGrid w:val="0"/>
              <w:jc w:val="center"/>
              <w:rPr>
                <w:rFonts w:cs="Arial"/>
                <w:sz w:val="21"/>
                <w:szCs w:val="21"/>
              </w:rPr>
            </w:pPr>
            <w:r w:rsidRPr="004D723C">
              <w:rPr>
                <w:rFonts w:cs="Arial"/>
                <w:sz w:val="21"/>
                <w:szCs w:val="21"/>
              </w:rPr>
              <w:t>0.92</w:t>
            </w:r>
          </w:p>
        </w:tc>
        <w:tc>
          <w:tcPr>
            <w:tcW w:w="666" w:type="pct"/>
            <w:tcBorders>
              <w:top w:val="nil"/>
              <w:left w:val="nil"/>
              <w:bottom w:val="single" w:sz="4" w:space="0" w:color="auto"/>
              <w:right w:val="single" w:sz="4" w:space="0" w:color="auto"/>
            </w:tcBorders>
            <w:shd w:val="clear" w:color="auto" w:fill="auto"/>
            <w:noWrap/>
            <w:vAlign w:val="center"/>
            <w:hideMark/>
          </w:tcPr>
          <w:p w14:paraId="013FD71A"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092BB353" w14:textId="480FB304"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11EE007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3DAC98C" w14:textId="77777777" w:rsidR="00E55CC8" w:rsidRPr="004D723C" w:rsidRDefault="00E55CC8" w:rsidP="00016191">
            <w:pPr>
              <w:adjustRightInd w:val="0"/>
              <w:snapToGrid w:val="0"/>
              <w:jc w:val="center"/>
              <w:rPr>
                <w:rFonts w:cs="Arial"/>
                <w:sz w:val="21"/>
                <w:szCs w:val="21"/>
              </w:rPr>
            </w:pPr>
            <w:r w:rsidRPr="004D723C">
              <w:rPr>
                <w:rFonts w:cs="Arial"/>
                <w:sz w:val="21"/>
                <w:szCs w:val="21"/>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14:paraId="6B72D9D9"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01C3971" w14:textId="77777777" w:rsidR="00E55CC8" w:rsidRPr="004D723C" w:rsidRDefault="00E55CC8" w:rsidP="00016191">
            <w:pPr>
              <w:adjustRightInd w:val="0"/>
              <w:snapToGrid w:val="0"/>
              <w:jc w:val="center"/>
              <w:rPr>
                <w:rFonts w:cs="Arial"/>
                <w:sz w:val="21"/>
                <w:szCs w:val="21"/>
              </w:rPr>
            </w:pPr>
            <w:r w:rsidRPr="004D723C">
              <w:rPr>
                <w:rFonts w:cs="Arial"/>
                <w:sz w:val="21"/>
                <w:szCs w:val="21"/>
              </w:rPr>
              <w:t>M20×100</w:t>
            </w:r>
          </w:p>
        </w:tc>
        <w:tc>
          <w:tcPr>
            <w:tcW w:w="267" w:type="pct"/>
            <w:tcBorders>
              <w:top w:val="nil"/>
              <w:left w:val="nil"/>
              <w:bottom w:val="single" w:sz="4" w:space="0" w:color="auto"/>
              <w:right w:val="single" w:sz="4" w:space="0" w:color="auto"/>
            </w:tcBorders>
            <w:shd w:val="clear" w:color="auto" w:fill="auto"/>
            <w:noWrap/>
            <w:vAlign w:val="center"/>
            <w:hideMark/>
          </w:tcPr>
          <w:p w14:paraId="45D47533" w14:textId="77777777" w:rsidR="00E55CC8" w:rsidRPr="004D723C" w:rsidRDefault="00E55CC8" w:rsidP="00016191">
            <w:pPr>
              <w:adjustRightInd w:val="0"/>
              <w:snapToGrid w:val="0"/>
              <w:jc w:val="center"/>
              <w:rPr>
                <w:rFonts w:cs="Arial"/>
                <w:sz w:val="21"/>
                <w:szCs w:val="21"/>
              </w:rPr>
            </w:pPr>
            <w:r w:rsidRPr="004D723C">
              <w:rPr>
                <w:rFonts w:cs="Arial"/>
                <w:sz w:val="21"/>
                <w:szCs w:val="21"/>
              </w:rPr>
              <w:t>96</w:t>
            </w:r>
          </w:p>
        </w:tc>
        <w:tc>
          <w:tcPr>
            <w:tcW w:w="267" w:type="pct"/>
            <w:tcBorders>
              <w:top w:val="nil"/>
              <w:left w:val="nil"/>
              <w:bottom w:val="single" w:sz="4" w:space="0" w:color="auto"/>
              <w:right w:val="single" w:sz="4" w:space="0" w:color="auto"/>
            </w:tcBorders>
            <w:shd w:val="clear" w:color="auto" w:fill="auto"/>
            <w:noWrap/>
            <w:vAlign w:val="center"/>
            <w:hideMark/>
          </w:tcPr>
          <w:p w14:paraId="02A0F481"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3D0BD92"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2A057989" w14:textId="77777777" w:rsidR="00E55CC8" w:rsidRPr="004D723C" w:rsidRDefault="00E55CC8" w:rsidP="00016191">
            <w:pPr>
              <w:adjustRightInd w:val="0"/>
              <w:snapToGrid w:val="0"/>
              <w:jc w:val="center"/>
              <w:rPr>
                <w:rFonts w:cs="Arial"/>
                <w:sz w:val="21"/>
                <w:szCs w:val="21"/>
              </w:rPr>
            </w:pPr>
            <w:r w:rsidRPr="004D723C">
              <w:rPr>
                <w:rFonts w:cs="Arial"/>
                <w:sz w:val="21"/>
                <w:szCs w:val="21"/>
              </w:rPr>
              <w:t>0.242</w:t>
            </w:r>
          </w:p>
        </w:tc>
        <w:tc>
          <w:tcPr>
            <w:tcW w:w="324" w:type="pct"/>
            <w:tcBorders>
              <w:top w:val="nil"/>
              <w:left w:val="nil"/>
              <w:bottom w:val="single" w:sz="4" w:space="0" w:color="auto"/>
              <w:right w:val="single" w:sz="4" w:space="0" w:color="auto"/>
            </w:tcBorders>
            <w:shd w:val="clear" w:color="auto" w:fill="auto"/>
            <w:noWrap/>
            <w:vAlign w:val="center"/>
            <w:hideMark/>
          </w:tcPr>
          <w:p w14:paraId="2F14521D" w14:textId="77777777" w:rsidR="00E55CC8" w:rsidRPr="004D723C" w:rsidRDefault="00E55CC8" w:rsidP="00016191">
            <w:pPr>
              <w:adjustRightInd w:val="0"/>
              <w:snapToGrid w:val="0"/>
              <w:jc w:val="center"/>
              <w:rPr>
                <w:rFonts w:cs="Arial"/>
                <w:sz w:val="21"/>
                <w:szCs w:val="21"/>
              </w:rPr>
            </w:pPr>
            <w:r w:rsidRPr="004D723C">
              <w:rPr>
                <w:rFonts w:cs="Arial"/>
                <w:sz w:val="21"/>
                <w:szCs w:val="21"/>
              </w:rPr>
              <w:t>23.24</w:t>
            </w:r>
          </w:p>
        </w:tc>
        <w:tc>
          <w:tcPr>
            <w:tcW w:w="666" w:type="pct"/>
            <w:tcBorders>
              <w:top w:val="nil"/>
              <w:left w:val="nil"/>
              <w:bottom w:val="single" w:sz="4" w:space="0" w:color="auto"/>
              <w:right w:val="single" w:sz="4" w:space="0" w:color="auto"/>
            </w:tcBorders>
            <w:shd w:val="clear" w:color="auto" w:fill="auto"/>
            <w:noWrap/>
            <w:vAlign w:val="center"/>
            <w:hideMark/>
          </w:tcPr>
          <w:p w14:paraId="399EF81B"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22A0E7EC" w14:textId="1D53880B"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20700FD6"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2954DEA"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4DB050A"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15D345D" w14:textId="77777777" w:rsidR="00E55CC8" w:rsidRPr="004D723C" w:rsidRDefault="00E55CC8" w:rsidP="00016191">
            <w:pPr>
              <w:adjustRightInd w:val="0"/>
              <w:snapToGrid w:val="0"/>
              <w:jc w:val="center"/>
              <w:rPr>
                <w:rFonts w:cs="Arial"/>
                <w:sz w:val="21"/>
                <w:szCs w:val="21"/>
              </w:rPr>
            </w:pPr>
            <w:r w:rsidRPr="004D723C">
              <w:rPr>
                <w:rFonts w:cs="Arial"/>
                <w:sz w:val="21"/>
                <w:szCs w:val="21"/>
              </w:rPr>
              <w:t>M20</w:t>
            </w:r>
          </w:p>
        </w:tc>
        <w:tc>
          <w:tcPr>
            <w:tcW w:w="267" w:type="pct"/>
            <w:tcBorders>
              <w:top w:val="nil"/>
              <w:left w:val="nil"/>
              <w:bottom w:val="single" w:sz="4" w:space="0" w:color="auto"/>
              <w:right w:val="single" w:sz="4" w:space="0" w:color="auto"/>
            </w:tcBorders>
            <w:shd w:val="clear" w:color="auto" w:fill="auto"/>
            <w:noWrap/>
            <w:vAlign w:val="center"/>
            <w:hideMark/>
          </w:tcPr>
          <w:p w14:paraId="2FAEA48F" w14:textId="77777777" w:rsidR="00E55CC8" w:rsidRPr="004D723C" w:rsidRDefault="00E55CC8" w:rsidP="00016191">
            <w:pPr>
              <w:adjustRightInd w:val="0"/>
              <w:snapToGrid w:val="0"/>
              <w:jc w:val="center"/>
              <w:rPr>
                <w:rFonts w:cs="Arial"/>
                <w:sz w:val="21"/>
                <w:szCs w:val="21"/>
              </w:rPr>
            </w:pPr>
            <w:r w:rsidRPr="004D723C">
              <w:rPr>
                <w:rFonts w:cs="Arial"/>
                <w:sz w:val="21"/>
                <w:szCs w:val="21"/>
              </w:rPr>
              <w:t>96</w:t>
            </w:r>
          </w:p>
        </w:tc>
        <w:tc>
          <w:tcPr>
            <w:tcW w:w="267" w:type="pct"/>
            <w:tcBorders>
              <w:top w:val="nil"/>
              <w:left w:val="nil"/>
              <w:bottom w:val="single" w:sz="4" w:space="0" w:color="auto"/>
              <w:right w:val="single" w:sz="4" w:space="0" w:color="auto"/>
            </w:tcBorders>
            <w:shd w:val="clear" w:color="auto" w:fill="auto"/>
            <w:noWrap/>
            <w:vAlign w:val="center"/>
            <w:hideMark/>
          </w:tcPr>
          <w:p w14:paraId="59EBD472"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741F2BA"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4809B731" w14:textId="77777777" w:rsidR="00E55CC8" w:rsidRPr="004D723C" w:rsidRDefault="00E55CC8" w:rsidP="00016191">
            <w:pPr>
              <w:adjustRightInd w:val="0"/>
              <w:snapToGrid w:val="0"/>
              <w:jc w:val="center"/>
              <w:rPr>
                <w:rFonts w:cs="Arial"/>
                <w:sz w:val="21"/>
                <w:szCs w:val="21"/>
              </w:rPr>
            </w:pPr>
            <w:r w:rsidRPr="004D723C">
              <w:rPr>
                <w:rFonts w:cs="Arial"/>
                <w:sz w:val="21"/>
                <w:szCs w:val="21"/>
              </w:rPr>
              <w:t>0.062</w:t>
            </w:r>
          </w:p>
        </w:tc>
        <w:tc>
          <w:tcPr>
            <w:tcW w:w="324" w:type="pct"/>
            <w:tcBorders>
              <w:top w:val="nil"/>
              <w:left w:val="nil"/>
              <w:bottom w:val="single" w:sz="4" w:space="0" w:color="auto"/>
              <w:right w:val="single" w:sz="4" w:space="0" w:color="auto"/>
            </w:tcBorders>
            <w:shd w:val="clear" w:color="auto" w:fill="auto"/>
            <w:noWrap/>
            <w:vAlign w:val="center"/>
            <w:hideMark/>
          </w:tcPr>
          <w:p w14:paraId="37C5A2AD" w14:textId="77777777" w:rsidR="00E55CC8" w:rsidRPr="004D723C" w:rsidRDefault="00E55CC8" w:rsidP="00016191">
            <w:pPr>
              <w:adjustRightInd w:val="0"/>
              <w:snapToGrid w:val="0"/>
              <w:jc w:val="center"/>
              <w:rPr>
                <w:rFonts w:cs="Arial"/>
                <w:sz w:val="21"/>
                <w:szCs w:val="21"/>
              </w:rPr>
            </w:pPr>
            <w:r w:rsidRPr="004D723C">
              <w:rPr>
                <w:rFonts w:cs="Arial"/>
                <w:sz w:val="21"/>
                <w:szCs w:val="21"/>
              </w:rPr>
              <w:t>6</w:t>
            </w:r>
          </w:p>
        </w:tc>
        <w:tc>
          <w:tcPr>
            <w:tcW w:w="666" w:type="pct"/>
            <w:tcBorders>
              <w:top w:val="nil"/>
              <w:left w:val="nil"/>
              <w:bottom w:val="single" w:sz="4" w:space="0" w:color="auto"/>
              <w:right w:val="single" w:sz="4" w:space="0" w:color="auto"/>
            </w:tcBorders>
            <w:shd w:val="clear" w:color="auto" w:fill="auto"/>
            <w:noWrap/>
            <w:vAlign w:val="center"/>
            <w:hideMark/>
          </w:tcPr>
          <w:p w14:paraId="33FE9274"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48452A2E" w14:textId="2896D93A"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10467275"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61C5884"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5</w:t>
            </w:r>
          </w:p>
        </w:tc>
        <w:tc>
          <w:tcPr>
            <w:tcW w:w="1040" w:type="pct"/>
            <w:tcBorders>
              <w:top w:val="nil"/>
              <w:left w:val="nil"/>
              <w:bottom w:val="single" w:sz="4" w:space="0" w:color="auto"/>
              <w:right w:val="single" w:sz="4" w:space="0" w:color="auto"/>
            </w:tcBorders>
            <w:shd w:val="clear" w:color="auto" w:fill="auto"/>
            <w:noWrap/>
            <w:vAlign w:val="center"/>
            <w:hideMark/>
          </w:tcPr>
          <w:p w14:paraId="087C7648"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圆盘阀（气动</w:t>
            </w:r>
            <w:proofErr w:type="spellEnd"/>
            <w:r w:rsidRPr="00714F41">
              <w:rPr>
                <w:rFonts w:cs="Arial"/>
                <w:color w:val="FF0000"/>
                <w:sz w:val="21"/>
                <w:szCs w:val="21"/>
                <w:highlight w:val="yellow"/>
              </w:rPr>
              <w:t>）</w:t>
            </w:r>
          </w:p>
        </w:tc>
        <w:tc>
          <w:tcPr>
            <w:tcW w:w="1197" w:type="pct"/>
            <w:tcBorders>
              <w:top w:val="nil"/>
              <w:left w:val="nil"/>
              <w:bottom w:val="single" w:sz="4" w:space="0" w:color="auto"/>
              <w:right w:val="single" w:sz="4" w:space="0" w:color="auto"/>
            </w:tcBorders>
            <w:shd w:val="clear" w:color="auto" w:fill="auto"/>
            <w:noWrap/>
            <w:vAlign w:val="center"/>
            <w:hideMark/>
          </w:tcPr>
          <w:p w14:paraId="29D24FB8"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DN200，PN10</w:t>
            </w:r>
          </w:p>
        </w:tc>
        <w:tc>
          <w:tcPr>
            <w:tcW w:w="267" w:type="pct"/>
            <w:tcBorders>
              <w:top w:val="nil"/>
              <w:left w:val="nil"/>
              <w:bottom w:val="single" w:sz="4" w:space="0" w:color="auto"/>
              <w:right w:val="single" w:sz="4" w:space="0" w:color="auto"/>
            </w:tcBorders>
            <w:shd w:val="clear" w:color="auto" w:fill="auto"/>
            <w:noWrap/>
            <w:vAlign w:val="center"/>
            <w:hideMark/>
          </w:tcPr>
          <w:p w14:paraId="04491C17"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6</w:t>
            </w:r>
          </w:p>
        </w:tc>
        <w:tc>
          <w:tcPr>
            <w:tcW w:w="267" w:type="pct"/>
            <w:tcBorders>
              <w:top w:val="nil"/>
              <w:left w:val="nil"/>
              <w:bottom w:val="single" w:sz="4" w:space="0" w:color="auto"/>
              <w:right w:val="single" w:sz="4" w:space="0" w:color="auto"/>
            </w:tcBorders>
            <w:shd w:val="clear" w:color="auto" w:fill="auto"/>
            <w:noWrap/>
            <w:vAlign w:val="center"/>
            <w:hideMark/>
          </w:tcPr>
          <w:p w14:paraId="03C75475"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0FFC587"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3F498849"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w:t>
            </w:r>
          </w:p>
        </w:tc>
        <w:tc>
          <w:tcPr>
            <w:tcW w:w="324" w:type="pct"/>
            <w:tcBorders>
              <w:top w:val="nil"/>
              <w:left w:val="nil"/>
              <w:bottom w:val="single" w:sz="4" w:space="0" w:color="auto"/>
              <w:right w:val="single" w:sz="4" w:space="0" w:color="auto"/>
            </w:tcBorders>
            <w:shd w:val="clear" w:color="auto" w:fill="auto"/>
            <w:noWrap/>
            <w:vAlign w:val="center"/>
            <w:hideMark/>
          </w:tcPr>
          <w:p w14:paraId="02FE33DC"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w:t>
            </w:r>
          </w:p>
        </w:tc>
        <w:tc>
          <w:tcPr>
            <w:tcW w:w="666" w:type="pct"/>
            <w:tcBorders>
              <w:top w:val="nil"/>
              <w:left w:val="nil"/>
              <w:bottom w:val="single" w:sz="4" w:space="0" w:color="auto"/>
              <w:right w:val="single" w:sz="4" w:space="0" w:color="auto"/>
            </w:tcBorders>
            <w:shd w:val="clear" w:color="auto" w:fill="auto"/>
            <w:noWrap/>
            <w:vAlign w:val="center"/>
            <w:hideMark/>
          </w:tcPr>
          <w:p w14:paraId="6D184281" w14:textId="77777777" w:rsidR="00E55CC8" w:rsidRPr="00714F41" w:rsidRDefault="00E55CC8" w:rsidP="00016191">
            <w:pPr>
              <w:adjustRightInd w:val="0"/>
              <w:snapToGrid w:val="0"/>
              <w:jc w:val="center"/>
              <w:rPr>
                <w:rFonts w:cs="Arial"/>
                <w:color w:val="FF0000"/>
                <w:sz w:val="21"/>
                <w:szCs w:val="21"/>
                <w:highlight w:val="yellow"/>
              </w:rPr>
            </w:pPr>
          </w:p>
        </w:tc>
        <w:tc>
          <w:tcPr>
            <w:tcW w:w="189" w:type="pct"/>
            <w:tcBorders>
              <w:top w:val="nil"/>
              <w:left w:val="nil"/>
              <w:bottom w:val="single" w:sz="4" w:space="0" w:color="auto"/>
              <w:right w:val="single" w:sz="4" w:space="0" w:color="auto"/>
            </w:tcBorders>
          </w:tcPr>
          <w:p w14:paraId="56BC48EC" w14:textId="5B791AF6" w:rsidR="00E55CC8" w:rsidRPr="00CF3A12" w:rsidRDefault="00CF3A12" w:rsidP="00016191">
            <w:pPr>
              <w:adjustRightInd w:val="0"/>
              <w:snapToGrid w:val="0"/>
              <w:jc w:val="center"/>
              <w:rPr>
                <w:rFonts w:cs="Arial"/>
                <w:color w:val="FF0000"/>
                <w:sz w:val="21"/>
                <w:szCs w:val="21"/>
              </w:rPr>
            </w:pPr>
            <w:r w:rsidRPr="00714F41">
              <w:rPr>
                <w:rFonts w:ascii="宋体" w:eastAsia="宋体" w:hAnsi="宋体" w:cs="宋体" w:hint="eastAsia"/>
                <w:color w:val="FF0000"/>
                <w:sz w:val="21"/>
                <w:szCs w:val="21"/>
                <w:highlight w:val="yellow"/>
              </w:rPr>
              <w:t>卖方</w:t>
            </w:r>
          </w:p>
        </w:tc>
      </w:tr>
      <w:tr w:rsidR="00C54097" w:rsidRPr="004D723C" w14:paraId="35734E59"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79A1BB7B"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CA25ABD"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B7FE4A6"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200,PN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44735B91" w14:textId="77777777" w:rsidR="00E55CC8" w:rsidRPr="004D723C" w:rsidRDefault="00E55CC8" w:rsidP="00016191">
            <w:pPr>
              <w:adjustRightInd w:val="0"/>
              <w:snapToGrid w:val="0"/>
              <w:jc w:val="center"/>
              <w:rPr>
                <w:rFonts w:cs="Arial"/>
                <w:sz w:val="21"/>
                <w:szCs w:val="21"/>
              </w:rPr>
            </w:pPr>
            <w:r w:rsidRPr="004D723C">
              <w:rPr>
                <w:rFonts w:cs="Arial"/>
                <w:sz w:val="21"/>
                <w:szCs w:val="21"/>
              </w:rPr>
              <w:t>12</w:t>
            </w:r>
          </w:p>
        </w:tc>
        <w:tc>
          <w:tcPr>
            <w:tcW w:w="267" w:type="pct"/>
            <w:tcBorders>
              <w:top w:val="nil"/>
              <w:left w:val="nil"/>
              <w:bottom w:val="single" w:sz="4" w:space="0" w:color="auto"/>
              <w:right w:val="single" w:sz="4" w:space="0" w:color="auto"/>
            </w:tcBorders>
            <w:shd w:val="clear" w:color="auto" w:fill="auto"/>
            <w:noWrap/>
            <w:vAlign w:val="center"/>
            <w:hideMark/>
          </w:tcPr>
          <w:p w14:paraId="188CAA69"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77244BA"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25C37175" w14:textId="77777777" w:rsidR="00E55CC8" w:rsidRPr="004D723C" w:rsidRDefault="00E55CC8" w:rsidP="00016191">
            <w:pPr>
              <w:adjustRightInd w:val="0"/>
              <w:snapToGrid w:val="0"/>
              <w:jc w:val="center"/>
              <w:rPr>
                <w:rFonts w:cs="Arial"/>
                <w:sz w:val="21"/>
                <w:szCs w:val="21"/>
              </w:rPr>
            </w:pPr>
            <w:r w:rsidRPr="004D723C">
              <w:rPr>
                <w:rFonts w:cs="Arial"/>
                <w:sz w:val="21"/>
                <w:szCs w:val="21"/>
              </w:rPr>
              <w:t>8.59</w:t>
            </w:r>
          </w:p>
        </w:tc>
        <w:tc>
          <w:tcPr>
            <w:tcW w:w="324" w:type="pct"/>
            <w:tcBorders>
              <w:top w:val="nil"/>
              <w:left w:val="nil"/>
              <w:bottom w:val="single" w:sz="4" w:space="0" w:color="auto"/>
              <w:right w:val="single" w:sz="4" w:space="0" w:color="auto"/>
            </w:tcBorders>
            <w:shd w:val="clear" w:color="auto" w:fill="auto"/>
            <w:noWrap/>
            <w:vAlign w:val="center"/>
            <w:hideMark/>
          </w:tcPr>
          <w:p w14:paraId="55E45FD5" w14:textId="77777777" w:rsidR="00E55CC8" w:rsidRPr="004D723C" w:rsidRDefault="00E55CC8" w:rsidP="00016191">
            <w:pPr>
              <w:adjustRightInd w:val="0"/>
              <w:snapToGrid w:val="0"/>
              <w:jc w:val="center"/>
              <w:rPr>
                <w:rFonts w:cs="Arial"/>
                <w:sz w:val="21"/>
                <w:szCs w:val="21"/>
              </w:rPr>
            </w:pPr>
            <w:r w:rsidRPr="004D723C">
              <w:rPr>
                <w:rFonts w:cs="Arial"/>
                <w:sz w:val="21"/>
                <w:szCs w:val="21"/>
              </w:rPr>
              <w:t>103.1</w:t>
            </w:r>
          </w:p>
        </w:tc>
        <w:tc>
          <w:tcPr>
            <w:tcW w:w="666" w:type="pct"/>
            <w:tcBorders>
              <w:top w:val="nil"/>
              <w:left w:val="nil"/>
              <w:bottom w:val="single" w:sz="4" w:space="0" w:color="auto"/>
              <w:right w:val="single" w:sz="4" w:space="0" w:color="auto"/>
            </w:tcBorders>
            <w:shd w:val="clear" w:color="auto" w:fill="auto"/>
            <w:noWrap/>
            <w:vAlign w:val="center"/>
            <w:hideMark/>
          </w:tcPr>
          <w:p w14:paraId="353D4F69"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0C1C519B" w14:textId="3E1847A2"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114D12BD"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3917829"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1EBB8FD8"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C8A07DF" w14:textId="77777777" w:rsidR="00E55CC8" w:rsidRPr="004D723C" w:rsidRDefault="00E55CC8" w:rsidP="00016191">
            <w:pPr>
              <w:adjustRightInd w:val="0"/>
              <w:snapToGrid w:val="0"/>
              <w:jc w:val="center"/>
              <w:rPr>
                <w:rFonts w:cs="Arial"/>
                <w:sz w:val="21"/>
                <w:szCs w:val="21"/>
              </w:rPr>
            </w:pPr>
            <w:r w:rsidRPr="004D723C">
              <w:rPr>
                <w:rFonts w:cs="Arial"/>
                <w:sz w:val="21"/>
                <w:szCs w:val="21"/>
              </w:rPr>
              <w:t>269×219</w:t>
            </w:r>
          </w:p>
        </w:tc>
        <w:tc>
          <w:tcPr>
            <w:tcW w:w="267" w:type="pct"/>
            <w:tcBorders>
              <w:top w:val="nil"/>
              <w:left w:val="nil"/>
              <w:bottom w:val="single" w:sz="4" w:space="0" w:color="auto"/>
              <w:right w:val="single" w:sz="4" w:space="0" w:color="auto"/>
            </w:tcBorders>
            <w:shd w:val="clear" w:color="auto" w:fill="auto"/>
            <w:noWrap/>
            <w:vAlign w:val="center"/>
            <w:hideMark/>
          </w:tcPr>
          <w:p w14:paraId="765CA48A" w14:textId="77777777" w:rsidR="00E55CC8" w:rsidRPr="004D723C" w:rsidRDefault="00E55CC8" w:rsidP="00016191">
            <w:pPr>
              <w:adjustRightInd w:val="0"/>
              <w:snapToGrid w:val="0"/>
              <w:jc w:val="center"/>
              <w:rPr>
                <w:rFonts w:cs="Arial"/>
                <w:sz w:val="21"/>
                <w:szCs w:val="21"/>
              </w:rPr>
            </w:pPr>
            <w:r w:rsidRPr="004D723C">
              <w:rPr>
                <w:rFonts w:cs="Arial"/>
                <w:sz w:val="21"/>
                <w:szCs w:val="21"/>
              </w:rPr>
              <w:t>12</w:t>
            </w:r>
          </w:p>
        </w:tc>
        <w:tc>
          <w:tcPr>
            <w:tcW w:w="267" w:type="pct"/>
            <w:tcBorders>
              <w:top w:val="nil"/>
              <w:left w:val="nil"/>
              <w:bottom w:val="single" w:sz="4" w:space="0" w:color="auto"/>
              <w:right w:val="single" w:sz="4" w:space="0" w:color="auto"/>
            </w:tcBorders>
            <w:shd w:val="clear" w:color="auto" w:fill="auto"/>
            <w:noWrap/>
            <w:vAlign w:val="center"/>
            <w:hideMark/>
          </w:tcPr>
          <w:p w14:paraId="5B213A9E"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4D29C3D"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3EC085A9" w14:textId="77777777" w:rsidR="00E55CC8" w:rsidRPr="004D723C" w:rsidRDefault="00E55CC8" w:rsidP="00016191">
            <w:pPr>
              <w:adjustRightInd w:val="0"/>
              <w:snapToGrid w:val="0"/>
              <w:jc w:val="center"/>
              <w:rPr>
                <w:rFonts w:cs="Arial"/>
                <w:sz w:val="21"/>
                <w:szCs w:val="21"/>
              </w:rPr>
            </w:pPr>
            <w:r w:rsidRPr="004D723C">
              <w:rPr>
                <w:rFonts w:cs="Arial"/>
                <w:sz w:val="21"/>
                <w:szCs w:val="21"/>
              </w:rPr>
              <w:t>0.077</w:t>
            </w:r>
          </w:p>
        </w:tc>
        <w:tc>
          <w:tcPr>
            <w:tcW w:w="324" w:type="pct"/>
            <w:tcBorders>
              <w:top w:val="nil"/>
              <w:left w:val="nil"/>
              <w:bottom w:val="single" w:sz="4" w:space="0" w:color="auto"/>
              <w:right w:val="single" w:sz="4" w:space="0" w:color="auto"/>
            </w:tcBorders>
            <w:shd w:val="clear" w:color="auto" w:fill="auto"/>
            <w:noWrap/>
            <w:vAlign w:val="center"/>
            <w:hideMark/>
          </w:tcPr>
          <w:p w14:paraId="7AD47264" w14:textId="77777777" w:rsidR="00E55CC8" w:rsidRPr="004D723C" w:rsidRDefault="00E55CC8" w:rsidP="00016191">
            <w:pPr>
              <w:adjustRightInd w:val="0"/>
              <w:snapToGrid w:val="0"/>
              <w:jc w:val="center"/>
              <w:rPr>
                <w:rFonts w:cs="Arial"/>
                <w:sz w:val="21"/>
                <w:szCs w:val="21"/>
              </w:rPr>
            </w:pPr>
            <w:r w:rsidRPr="004D723C">
              <w:rPr>
                <w:rFonts w:cs="Arial"/>
                <w:sz w:val="21"/>
                <w:szCs w:val="21"/>
              </w:rPr>
              <w:t>0.92</w:t>
            </w:r>
          </w:p>
        </w:tc>
        <w:tc>
          <w:tcPr>
            <w:tcW w:w="666" w:type="pct"/>
            <w:tcBorders>
              <w:top w:val="nil"/>
              <w:left w:val="nil"/>
              <w:bottom w:val="single" w:sz="4" w:space="0" w:color="auto"/>
              <w:right w:val="single" w:sz="4" w:space="0" w:color="auto"/>
            </w:tcBorders>
            <w:shd w:val="clear" w:color="auto" w:fill="auto"/>
            <w:noWrap/>
            <w:vAlign w:val="center"/>
            <w:hideMark/>
          </w:tcPr>
          <w:p w14:paraId="433569E7"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732C9B41" w14:textId="4480E938"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7EC578E"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54D49588"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7A795712"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C0E577C" w14:textId="77777777" w:rsidR="00E55CC8" w:rsidRPr="004D723C" w:rsidRDefault="00E55CC8" w:rsidP="00016191">
            <w:pPr>
              <w:adjustRightInd w:val="0"/>
              <w:snapToGrid w:val="0"/>
              <w:jc w:val="center"/>
              <w:rPr>
                <w:rFonts w:cs="Arial"/>
                <w:sz w:val="21"/>
                <w:szCs w:val="21"/>
              </w:rPr>
            </w:pPr>
            <w:r w:rsidRPr="004D723C">
              <w:rPr>
                <w:rFonts w:cs="Arial"/>
                <w:sz w:val="21"/>
                <w:szCs w:val="21"/>
              </w:rPr>
              <w:t>M20×100</w:t>
            </w:r>
          </w:p>
        </w:tc>
        <w:tc>
          <w:tcPr>
            <w:tcW w:w="267" w:type="pct"/>
            <w:tcBorders>
              <w:top w:val="nil"/>
              <w:left w:val="nil"/>
              <w:bottom w:val="single" w:sz="4" w:space="0" w:color="auto"/>
              <w:right w:val="single" w:sz="4" w:space="0" w:color="auto"/>
            </w:tcBorders>
            <w:shd w:val="clear" w:color="auto" w:fill="auto"/>
            <w:noWrap/>
            <w:vAlign w:val="center"/>
            <w:hideMark/>
          </w:tcPr>
          <w:p w14:paraId="6D3EF2F5" w14:textId="77777777" w:rsidR="00E55CC8" w:rsidRPr="004D723C" w:rsidRDefault="00E55CC8" w:rsidP="00016191">
            <w:pPr>
              <w:adjustRightInd w:val="0"/>
              <w:snapToGrid w:val="0"/>
              <w:jc w:val="center"/>
              <w:rPr>
                <w:rFonts w:cs="Arial"/>
                <w:sz w:val="21"/>
                <w:szCs w:val="21"/>
              </w:rPr>
            </w:pPr>
            <w:r w:rsidRPr="004D723C">
              <w:rPr>
                <w:rFonts w:cs="Arial"/>
                <w:sz w:val="21"/>
                <w:szCs w:val="21"/>
              </w:rPr>
              <w:t>96</w:t>
            </w:r>
          </w:p>
        </w:tc>
        <w:tc>
          <w:tcPr>
            <w:tcW w:w="267" w:type="pct"/>
            <w:tcBorders>
              <w:top w:val="nil"/>
              <w:left w:val="nil"/>
              <w:bottom w:val="single" w:sz="4" w:space="0" w:color="auto"/>
              <w:right w:val="single" w:sz="4" w:space="0" w:color="auto"/>
            </w:tcBorders>
            <w:shd w:val="clear" w:color="auto" w:fill="auto"/>
            <w:noWrap/>
            <w:vAlign w:val="center"/>
            <w:hideMark/>
          </w:tcPr>
          <w:p w14:paraId="22FB82B6"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5D25490"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1102E6FE" w14:textId="77777777" w:rsidR="00E55CC8" w:rsidRPr="004D723C" w:rsidRDefault="00E55CC8" w:rsidP="00016191">
            <w:pPr>
              <w:adjustRightInd w:val="0"/>
              <w:snapToGrid w:val="0"/>
              <w:jc w:val="center"/>
              <w:rPr>
                <w:rFonts w:cs="Arial"/>
                <w:sz w:val="21"/>
                <w:szCs w:val="21"/>
              </w:rPr>
            </w:pPr>
            <w:r w:rsidRPr="004D723C">
              <w:rPr>
                <w:rFonts w:cs="Arial"/>
                <w:sz w:val="21"/>
                <w:szCs w:val="21"/>
              </w:rPr>
              <w:t>0.242</w:t>
            </w:r>
          </w:p>
        </w:tc>
        <w:tc>
          <w:tcPr>
            <w:tcW w:w="324" w:type="pct"/>
            <w:tcBorders>
              <w:top w:val="nil"/>
              <w:left w:val="nil"/>
              <w:bottom w:val="single" w:sz="4" w:space="0" w:color="auto"/>
              <w:right w:val="single" w:sz="4" w:space="0" w:color="auto"/>
            </w:tcBorders>
            <w:shd w:val="clear" w:color="auto" w:fill="auto"/>
            <w:noWrap/>
            <w:vAlign w:val="center"/>
            <w:hideMark/>
          </w:tcPr>
          <w:p w14:paraId="3764471C" w14:textId="77777777" w:rsidR="00E55CC8" w:rsidRPr="004D723C" w:rsidRDefault="00E55CC8" w:rsidP="00016191">
            <w:pPr>
              <w:adjustRightInd w:val="0"/>
              <w:snapToGrid w:val="0"/>
              <w:jc w:val="center"/>
              <w:rPr>
                <w:rFonts w:cs="Arial"/>
                <w:sz w:val="21"/>
                <w:szCs w:val="21"/>
              </w:rPr>
            </w:pPr>
            <w:r w:rsidRPr="004D723C">
              <w:rPr>
                <w:rFonts w:cs="Arial"/>
                <w:sz w:val="21"/>
                <w:szCs w:val="21"/>
              </w:rPr>
              <w:t>23.24</w:t>
            </w:r>
          </w:p>
        </w:tc>
        <w:tc>
          <w:tcPr>
            <w:tcW w:w="666" w:type="pct"/>
            <w:tcBorders>
              <w:top w:val="nil"/>
              <w:left w:val="nil"/>
              <w:bottom w:val="single" w:sz="4" w:space="0" w:color="auto"/>
              <w:right w:val="single" w:sz="4" w:space="0" w:color="auto"/>
            </w:tcBorders>
            <w:shd w:val="clear" w:color="auto" w:fill="auto"/>
            <w:noWrap/>
            <w:vAlign w:val="center"/>
            <w:hideMark/>
          </w:tcPr>
          <w:p w14:paraId="1D08D6CA"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7724C026" w14:textId="207FDB3E"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1DEAF1FD"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0E7D634"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791146C7"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6D541D9" w14:textId="77777777" w:rsidR="00E55CC8" w:rsidRPr="004D723C" w:rsidRDefault="00E55CC8" w:rsidP="00016191">
            <w:pPr>
              <w:adjustRightInd w:val="0"/>
              <w:snapToGrid w:val="0"/>
              <w:jc w:val="center"/>
              <w:rPr>
                <w:rFonts w:cs="Arial"/>
                <w:sz w:val="21"/>
                <w:szCs w:val="21"/>
              </w:rPr>
            </w:pPr>
            <w:r w:rsidRPr="004D723C">
              <w:rPr>
                <w:rFonts w:cs="Arial"/>
                <w:sz w:val="21"/>
                <w:szCs w:val="21"/>
              </w:rPr>
              <w:t>M20</w:t>
            </w:r>
          </w:p>
        </w:tc>
        <w:tc>
          <w:tcPr>
            <w:tcW w:w="267" w:type="pct"/>
            <w:tcBorders>
              <w:top w:val="nil"/>
              <w:left w:val="nil"/>
              <w:bottom w:val="single" w:sz="4" w:space="0" w:color="auto"/>
              <w:right w:val="single" w:sz="4" w:space="0" w:color="auto"/>
            </w:tcBorders>
            <w:shd w:val="clear" w:color="auto" w:fill="auto"/>
            <w:noWrap/>
            <w:vAlign w:val="center"/>
            <w:hideMark/>
          </w:tcPr>
          <w:p w14:paraId="5E4BD78E" w14:textId="77777777" w:rsidR="00E55CC8" w:rsidRPr="004D723C" w:rsidRDefault="00E55CC8" w:rsidP="00016191">
            <w:pPr>
              <w:adjustRightInd w:val="0"/>
              <w:snapToGrid w:val="0"/>
              <w:jc w:val="center"/>
              <w:rPr>
                <w:rFonts w:cs="Arial"/>
                <w:sz w:val="21"/>
                <w:szCs w:val="21"/>
              </w:rPr>
            </w:pPr>
            <w:r w:rsidRPr="004D723C">
              <w:rPr>
                <w:rFonts w:cs="Arial"/>
                <w:sz w:val="21"/>
                <w:szCs w:val="21"/>
              </w:rPr>
              <w:t>96</w:t>
            </w:r>
          </w:p>
        </w:tc>
        <w:tc>
          <w:tcPr>
            <w:tcW w:w="267" w:type="pct"/>
            <w:tcBorders>
              <w:top w:val="nil"/>
              <w:left w:val="nil"/>
              <w:bottom w:val="single" w:sz="4" w:space="0" w:color="auto"/>
              <w:right w:val="single" w:sz="4" w:space="0" w:color="auto"/>
            </w:tcBorders>
            <w:shd w:val="clear" w:color="auto" w:fill="auto"/>
            <w:noWrap/>
            <w:vAlign w:val="center"/>
            <w:hideMark/>
          </w:tcPr>
          <w:p w14:paraId="1E99457E"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90BC39E"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535C843A" w14:textId="77777777" w:rsidR="00E55CC8" w:rsidRPr="004D723C" w:rsidRDefault="00E55CC8" w:rsidP="00016191">
            <w:pPr>
              <w:adjustRightInd w:val="0"/>
              <w:snapToGrid w:val="0"/>
              <w:jc w:val="center"/>
              <w:rPr>
                <w:rFonts w:cs="Arial"/>
                <w:sz w:val="21"/>
                <w:szCs w:val="21"/>
              </w:rPr>
            </w:pPr>
            <w:r w:rsidRPr="004D723C">
              <w:rPr>
                <w:rFonts w:cs="Arial"/>
                <w:sz w:val="21"/>
                <w:szCs w:val="21"/>
              </w:rPr>
              <w:t>0.062</w:t>
            </w:r>
          </w:p>
        </w:tc>
        <w:tc>
          <w:tcPr>
            <w:tcW w:w="324" w:type="pct"/>
            <w:tcBorders>
              <w:top w:val="nil"/>
              <w:left w:val="nil"/>
              <w:bottom w:val="single" w:sz="4" w:space="0" w:color="auto"/>
              <w:right w:val="single" w:sz="4" w:space="0" w:color="auto"/>
            </w:tcBorders>
            <w:shd w:val="clear" w:color="auto" w:fill="auto"/>
            <w:noWrap/>
            <w:vAlign w:val="center"/>
            <w:hideMark/>
          </w:tcPr>
          <w:p w14:paraId="1F497A6A" w14:textId="77777777" w:rsidR="00E55CC8" w:rsidRPr="004D723C" w:rsidRDefault="00E55CC8" w:rsidP="00016191">
            <w:pPr>
              <w:adjustRightInd w:val="0"/>
              <w:snapToGrid w:val="0"/>
              <w:jc w:val="center"/>
              <w:rPr>
                <w:rFonts w:cs="Arial"/>
                <w:sz w:val="21"/>
                <w:szCs w:val="21"/>
              </w:rPr>
            </w:pPr>
            <w:r w:rsidRPr="004D723C">
              <w:rPr>
                <w:rFonts w:cs="Arial"/>
                <w:sz w:val="21"/>
                <w:szCs w:val="21"/>
              </w:rPr>
              <w:t>6</w:t>
            </w:r>
          </w:p>
        </w:tc>
        <w:tc>
          <w:tcPr>
            <w:tcW w:w="666" w:type="pct"/>
            <w:tcBorders>
              <w:top w:val="nil"/>
              <w:left w:val="nil"/>
              <w:bottom w:val="single" w:sz="4" w:space="0" w:color="auto"/>
              <w:right w:val="single" w:sz="4" w:space="0" w:color="auto"/>
            </w:tcBorders>
            <w:shd w:val="clear" w:color="auto" w:fill="auto"/>
            <w:noWrap/>
            <w:vAlign w:val="center"/>
            <w:hideMark/>
          </w:tcPr>
          <w:p w14:paraId="60EA0A13"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0D916561" w14:textId="640AA174"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73CBAEE2"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9522FC8"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6</w:t>
            </w:r>
          </w:p>
        </w:tc>
        <w:tc>
          <w:tcPr>
            <w:tcW w:w="1040" w:type="pct"/>
            <w:tcBorders>
              <w:top w:val="nil"/>
              <w:left w:val="nil"/>
              <w:bottom w:val="single" w:sz="4" w:space="0" w:color="auto"/>
              <w:right w:val="single" w:sz="4" w:space="0" w:color="auto"/>
            </w:tcBorders>
            <w:shd w:val="clear" w:color="auto" w:fill="auto"/>
            <w:noWrap/>
            <w:vAlign w:val="center"/>
            <w:hideMark/>
          </w:tcPr>
          <w:p w14:paraId="40FFE053" w14:textId="74B0DF28" w:rsidR="00E55CC8" w:rsidRPr="00714F41" w:rsidRDefault="00CF3A12" w:rsidP="00016191">
            <w:pPr>
              <w:adjustRightInd w:val="0"/>
              <w:snapToGrid w:val="0"/>
              <w:jc w:val="center"/>
              <w:rPr>
                <w:rFonts w:cs="Arial"/>
                <w:color w:val="FF0000"/>
                <w:sz w:val="21"/>
                <w:szCs w:val="21"/>
                <w:highlight w:val="yellow"/>
              </w:rPr>
            </w:pPr>
            <w:r w:rsidRPr="00714F41">
              <w:rPr>
                <w:rFonts w:ascii="宋体" w:eastAsia="宋体" w:hAnsi="宋体" w:cs="宋体" w:hint="eastAsia"/>
                <w:color w:val="FF0000"/>
                <w:sz w:val="21"/>
                <w:szCs w:val="21"/>
                <w:highlight w:val="yellow"/>
              </w:rPr>
              <w:t>陶瓷出料阀（</w:t>
            </w:r>
            <w:proofErr w:type="spellStart"/>
            <w:r w:rsidRPr="00714F41">
              <w:rPr>
                <w:rFonts w:cs="Arial"/>
                <w:color w:val="FF0000"/>
                <w:sz w:val="21"/>
                <w:szCs w:val="21"/>
                <w:highlight w:val="yellow"/>
              </w:rPr>
              <w:t>气动圆盘</w:t>
            </w:r>
            <w:proofErr w:type="spellEnd"/>
            <w:r w:rsidRPr="00714F41">
              <w:rPr>
                <w:rFonts w:ascii="宋体" w:eastAsia="宋体" w:hAnsi="宋体" w:cs="宋体" w:hint="eastAsia"/>
                <w:color w:val="FF0000"/>
                <w:sz w:val="21"/>
                <w:szCs w:val="21"/>
                <w:highlight w:val="yellow"/>
              </w:rPr>
              <w:t>阀）</w:t>
            </w:r>
          </w:p>
        </w:tc>
        <w:tc>
          <w:tcPr>
            <w:tcW w:w="1197" w:type="pct"/>
            <w:tcBorders>
              <w:top w:val="nil"/>
              <w:left w:val="nil"/>
              <w:bottom w:val="single" w:sz="4" w:space="0" w:color="auto"/>
              <w:right w:val="single" w:sz="4" w:space="0" w:color="auto"/>
            </w:tcBorders>
            <w:shd w:val="clear" w:color="auto" w:fill="auto"/>
            <w:noWrap/>
            <w:vAlign w:val="center"/>
            <w:hideMark/>
          </w:tcPr>
          <w:p w14:paraId="334DB3BC"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DN80，PN10</w:t>
            </w:r>
          </w:p>
        </w:tc>
        <w:tc>
          <w:tcPr>
            <w:tcW w:w="267" w:type="pct"/>
            <w:tcBorders>
              <w:top w:val="nil"/>
              <w:left w:val="nil"/>
              <w:bottom w:val="single" w:sz="4" w:space="0" w:color="auto"/>
              <w:right w:val="single" w:sz="4" w:space="0" w:color="auto"/>
            </w:tcBorders>
            <w:shd w:val="clear" w:color="auto" w:fill="auto"/>
            <w:noWrap/>
            <w:vAlign w:val="center"/>
            <w:hideMark/>
          </w:tcPr>
          <w:p w14:paraId="46F4F622"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2</w:t>
            </w:r>
          </w:p>
        </w:tc>
        <w:tc>
          <w:tcPr>
            <w:tcW w:w="267" w:type="pct"/>
            <w:tcBorders>
              <w:top w:val="nil"/>
              <w:left w:val="nil"/>
              <w:bottom w:val="single" w:sz="4" w:space="0" w:color="auto"/>
              <w:right w:val="single" w:sz="4" w:space="0" w:color="auto"/>
            </w:tcBorders>
            <w:shd w:val="clear" w:color="auto" w:fill="auto"/>
            <w:noWrap/>
            <w:vAlign w:val="center"/>
            <w:hideMark/>
          </w:tcPr>
          <w:p w14:paraId="3E935117"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49AB7EC" w14:textId="77777777" w:rsidR="00E55CC8" w:rsidRPr="00714F41" w:rsidRDefault="00E55CC8" w:rsidP="00016191">
            <w:pPr>
              <w:adjustRightInd w:val="0"/>
              <w:snapToGrid w:val="0"/>
              <w:jc w:val="center"/>
              <w:rPr>
                <w:rFonts w:cs="Arial"/>
                <w:color w:val="FF0000"/>
                <w:sz w:val="21"/>
                <w:szCs w:val="21"/>
                <w:highlight w:val="yellow"/>
              </w:rPr>
            </w:pPr>
            <w:proofErr w:type="spellStart"/>
            <w:r w:rsidRPr="00714F41">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2E8EA709"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w:t>
            </w:r>
          </w:p>
        </w:tc>
        <w:tc>
          <w:tcPr>
            <w:tcW w:w="324" w:type="pct"/>
            <w:tcBorders>
              <w:top w:val="nil"/>
              <w:left w:val="nil"/>
              <w:bottom w:val="single" w:sz="4" w:space="0" w:color="auto"/>
              <w:right w:val="single" w:sz="4" w:space="0" w:color="auto"/>
            </w:tcBorders>
            <w:shd w:val="clear" w:color="auto" w:fill="auto"/>
            <w:noWrap/>
            <w:vAlign w:val="center"/>
            <w:hideMark/>
          </w:tcPr>
          <w:p w14:paraId="31AAD6FE" w14:textId="77777777" w:rsidR="00E55CC8" w:rsidRPr="00714F41" w:rsidRDefault="00E55CC8" w:rsidP="00016191">
            <w:pPr>
              <w:adjustRightInd w:val="0"/>
              <w:snapToGrid w:val="0"/>
              <w:jc w:val="center"/>
              <w:rPr>
                <w:rFonts w:cs="Arial"/>
                <w:color w:val="FF0000"/>
                <w:sz w:val="21"/>
                <w:szCs w:val="21"/>
                <w:highlight w:val="yellow"/>
              </w:rPr>
            </w:pPr>
            <w:r w:rsidRPr="00714F41">
              <w:rPr>
                <w:rFonts w:cs="Arial"/>
                <w:color w:val="FF0000"/>
                <w:sz w:val="21"/>
                <w:szCs w:val="21"/>
                <w:highlight w:val="yellow"/>
              </w:rPr>
              <w:t>/</w:t>
            </w:r>
          </w:p>
        </w:tc>
        <w:tc>
          <w:tcPr>
            <w:tcW w:w="666" w:type="pct"/>
            <w:tcBorders>
              <w:top w:val="nil"/>
              <w:left w:val="nil"/>
              <w:bottom w:val="single" w:sz="4" w:space="0" w:color="auto"/>
              <w:right w:val="single" w:sz="4" w:space="0" w:color="auto"/>
            </w:tcBorders>
            <w:shd w:val="clear" w:color="auto" w:fill="auto"/>
            <w:noWrap/>
            <w:vAlign w:val="center"/>
            <w:hideMark/>
          </w:tcPr>
          <w:p w14:paraId="02069622" w14:textId="77777777" w:rsidR="00E55CC8" w:rsidRPr="00714F41" w:rsidRDefault="00E55CC8" w:rsidP="00016191">
            <w:pPr>
              <w:adjustRightInd w:val="0"/>
              <w:snapToGrid w:val="0"/>
              <w:jc w:val="center"/>
              <w:rPr>
                <w:rFonts w:cs="Arial"/>
                <w:color w:val="FF0000"/>
                <w:sz w:val="21"/>
                <w:szCs w:val="21"/>
                <w:highlight w:val="yellow"/>
              </w:rPr>
            </w:pPr>
          </w:p>
        </w:tc>
        <w:tc>
          <w:tcPr>
            <w:tcW w:w="189" w:type="pct"/>
            <w:tcBorders>
              <w:top w:val="nil"/>
              <w:left w:val="nil"/>
              <w:bottom w:val="single" w:sz="4" w:space="0" w:color="auto"/>
              <w:right w:val="single" w:sz="4" w:space="0" w:color="auto"/>
            </w:tcBorders>
          </w:tcPr>
          <w:p w14:paraId="51BA513F" w14:textId="500C357E" w:rsidR="00E55CC8" w:rsidRPr="00CF3A12" w:rsidRDefault="00CF3A12" w:rsidP="00016191">
            <w:pPr>
              <w:adjustRightInd w:val="0"/>
              <w:snapToGrid w:val="0"/>
              <w:jc w:val="center"/>
              <w:rPr>
                <w:rFonts w:cs="Arial"/>
                <w:color w:val="FF0000"/>
                <w:sz w:val="21"/>
                <w:szCs w:val="21"/>
              </w:rPr>
            </w:pPr>
            <w:r w:rsidRPr="00714F41">
              <w:rPr>
                <w:rFonts w:ascii="宋体" w:eastAsia="宋体" w:hAnsi="宋体" w:cs="宋体" w:hint="eastAsia"/>
                <w:color w:val="FF0000"/>
                <w:sz w:val="21"/>
                <w:szCs w:val="21"/>
                <w:highlight w:val="yellow"/>
              </w:rPr>
              <w:t>卖方</w:t>
            </w:r>
          </w:p>
        </w:tc>
      </w:tr>
      <w:tr w:rsidR="00C54097" w:rsidRPr="004D723C" w14:paraId="52B61D2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68011281"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0C2FC931"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046069D"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80,PN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39787626"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5D5963B9"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9539AD4"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2767A310" w14:textId="77777777" w:rsidR="00E55CC8" w:rsidRPr="004D723C" w:rsidRDefault="00E55CC8" w:rsidP="00016191">
            <w:pPr>
              <w:adjustRightInd w:val="0"/>
              <w:snapToGrid w:val="0"/>
              <w:jc w:val="center"/>
              <w:rPr>
                <w:rFonts w:cs="Arial"/>
                <w:sz w:val="21"/>
                <w:szCs w:val="21"/>
              </w:rPr>
            </w:pPr>
            <w:r w:rsidRPr="004D723C">
              <w:rPr>
                <w:rFonts w:cs="Arial"/>
                <w:sz w:val="21"/>
                <w:szCs w:val="21"/>
              </w:rPr>
              <w:t>3.26</w:t>
            </w:r>
          </w:p>
        </w:tc>
        <w:tc>
          <w:tcPr>
            <w:tcW w:w="324" w:type="pct"/>
            <w:tcBorders>
              <w:top w:val="nil"/>
              <w:left w:val="nil"/>
              <w:bottom w:val="single" w:sz="4" w:space="0" w:color="auto"/>
              <w:right w:val="single" w:sz="4" w:space="0" w:color="auto"/>
            </w:tcBorders>
            <w:shd w:val="clear" w:color="auto" w:fill="auto"/>
            <w:noWrap/>
            <w:vAlign w:val="center"/>
            <w:hideMark/>
          </w:tcPr>
          <w:p w14:paraId="4DE773CE" w14:textId="77777777" w:rsidR="00E55CC8" w:rsidRPr="004D723C" w:rsidRDefault="00E55CC8" w:rsidP="00016191">
            <w:pPr>
              <w:adjustRightInd w:val="0"/>
              <w:snapToGrid w:val="0"/>
              <w:jc w:val="center"/>
              <w:rPr>
                <w:rFonts w:cs="Arial"/>
                <w:sz w:val="21"/>
                <w:szCs w:val="21"/>
              </w:rPr>
            </w:pPr>
            <w:r w:rsidRPr="004D723C">
              <w:rPr>
                <w:rFonts w:cs="Arial"/>
                <w:sz w:val="21"/>
                <w:szCs w:val="21"/>
              </w:rPr>
              <w:t>13.04</w:t>
            </w:r>
          </w:p>
        </w:tc>
        <w:tc>
          <w:tcPr>
            <w:tcW w:w="666" w:type="pct"/>
            <w:tcBorders>
              <w:top w:val="nil"/>
              <w:left w:val="nil"/>
              <w:bottom w:val="single" w:sz="4" w:space="0" w:color="auto"/>
              <w:right w:val="single" w:sz="4" w:space="0" w:color="auto"/>
            </w:tcBorders>
            <w:shd w:val="clear" w:color="auto" w:fill="auto"/>
            <w:noWrap/>
            <w:vAlign w:val="center"/>
            <w:hideMark/>
          </w:tcPr>
          <w:p w14:paraId="43527B41"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4E4F4926" w14:textId="06E0C75F"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7B40F62E"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F896604"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51B832A"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B83C8AF" w14:textId="77777777" w:rsidR="00E55CC8" w:rsidRPr="004D723C" w:rsidRDefault="00E55CC8" w:rsidP="00016191">
            <w:pPr>
              <w:adjustRightInd w:val="0"/>
              <w:snapToGrid w:val="0"/>
              <w:jc w:val="center"/>
              <w:rPr>
                <w:rFonts w:cs="Arial"/>
                <w:sz w:val="21"/>
                <w:szCs w:val="21"/>
              </w:rPr>
            </w:pPr>
            <w:r w:rsidRPr="004D723C">
              <w:rPr>
                <w:rFonts w:cs="Arial"/>
                <w:sz w:val="21"/>
                <w:szCs w:val="21"/>
              </w:rPr>
              <w:t>139×89</w:t>
            </w:r>
          </w:p>
        </w:tc>
        <w:tc>
          <w:tcPr>
            <w:tcW w:w="267" w:type="pct"/>
            <w:tcBorders>
              <w:top w:val="nil"/>
              <w:left w:val="nil"/>
              <w:bottom w:val="single" w:sz="4" w:space="0" w:color="auto"/>
              <w:right w:val="single" w:sz="4" w:space="0" w:color="auto"/>
            </w:tcBorders>
            <w:shd w:val="clear" w:color="auto" w:fill="auto"/>
            <w:noWrap/>
            <w:vAlign w:val="center"/>
            <w:hideMark/>
          </w:tcPr>
          <w:p w14:paraId="19B6C708"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13FE2F23"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9631228"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8BC441A" w14:textId="77777777" w:rsidR="00E55CC8" w:rsidRPr="004D723C" w:rsidRDefault="00E55CC8" w:rsidP="00016191">
            <w:pPr>
              <w:adjustRightInd w:val="0"/>
              <w:snapToGrid w:val="0"/>
              <w:jc w:val="center"/>
              <w:rPr>
                <w:rFonts w:cs="Arial"/>
                <w:sz w:val="21"/>
                <w:szCs w:val="21"/>
              </w:rPr>
            </w:pPr>
            <w:r w:rsidRPr="004D723C">
              <w:rPr>
                <w:rFonts w:cs="Arial"/>
                <w:sz w:val="21"/>
                <w:szCs w:val="21"/>
              </w:rPr>
              <w:t>0.027</w:t>
            </w:r>
          </w:p>
        </w:tc>
        <w:tc>
          <w:tcPr>
            <w:tcW w:w="324" w:type="pct"/>
            <w:tcBorders>
              <w:top w:val="nil"/>
              <w:left w:val="nil"/>
              <w:bottom w:val="single" w:sz="4" w:space="0" w:color="auto"/>
              <w:right w:val="single" w:sz="4" w:space="0" w:color="auto"/>
            </w:tcBorders>
            <w:shd w:val="clear" w:color="auto" w:fill="auto"/>
            <w:noWrap/>
            <w:vAlign w:val="center"/>
            <w:hideMark/>
          </w:tcPr>
          <w:p w14:paraId="398D5C6F" w14:textId="77777777" w:rsidR="00E55CC8" w:rsidRPr="004D723C" w:rsidRDefault="00E55CC8" w:rsidP="00016191">
            <w:pPr>
              <w:adjustRightInd w:val="0"/>
              <w:snapToGrid w:val="0"/>
              <w:jc w:val="center"/>
              <w:rPr>
                <w:rFonts w:cs="Arial"/>
                <w:sz w:val="21"/>
                <w:szCs w:val="21"/>
              </w:rPr>
            </w:pPr>
            <w:r w:rsidRPr="004D723C">
              <w:rPr>
                <w:rFonts w:cs="Arial"/>
                <w:sz w:val="21"/>
                <w:szCs w:val="21"/>
              </w:rPr>
              <w:t>0.11</w:t>
            </w:r>
          </w:p>
        </w:tc>
        <w:tc>
          <w:tcPr>
            <w:tcW w:w="666" w:type="pct"/>
            <w:tcBorders>
              <w:top w:val="nil"/>
              <w:left w:val="nil"/>
              <w:bottom w:val="single" w:sz="4" w:space="0" w:color="auto"/>
              <w:right w:val="single" w:sz="4" w:space="0" w:color="auto"/>
            </w:tcBorders>
            <w:shd w:val="clear" w:color="auto" w:fill="auto"/>
            <w:noWrap/>
            <w:vAlign w:val="center"/>
            <w:hideMark/>
          </w:tcPr>
          <w:p w14:paraId="7F1FD0A2"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0293CD8B" w14:textId="784D2E06"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DD52714"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063134C2"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28C1AC34"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8F8036F" w14:textId="77777777" w:rsidR="00E55CC8" w:rsidRPr="004D723C" w:rsidRDefault="00E55CC8" w:rsidP="00016191">
            <w:pPr>
              <w:adjustRightInd w:val="0"/>
              <w:snapToGrid w:val="0"/>
              <w:jc w:val="center"/>
              <w:rPr>
                <w:rFonts w:cs="Arial"/>
                <w:sz w:val="21"/>
                <w:szCs w:val="21"/>
              </w:rPr>
            </w:pPr>
            <w:r w:rsidRPr="004D723C">
              <w:rPr>
                <w:rFonts w:cs="Arial"/>
                <w:sz w:val="21"/>
                <w:szCs w:val="21"/>
              </w:rPr>
              <w:t>M16×60</w:t>
            </w:r>
          </w:p>
        </w:tc>
        <w:tc>
          <w:tcPr>
            <w:tcW w:w="267" w:type="pct"/>
            <w:tcBorders>
              <w:top w:val="nil"/>
              <w:left w:val="nil"/>
              <w:bottom w:val="single" w:sz="4" w:space="0" w:color="auto"/>
              <w:right w:val="single" w:sz="4" w:space="0" w:color="auto"/>
            </w:tcBorders>
            <w:shd w:val="clear" w:color="auto" w:fill="auto"/>
            <w:noWrap/>
            <w:vAlign w:val="center"/>
            <w:hideMark/>
          </w:tcPr>
          <w:p w14:paraId="4DA88A2C" w14:textId="77777777" w:rsidR="00E55CC8" w:rsidRPr="004D723C" w:rsidRDefault="00E55CC8" w:rsidP="00016191">
            <w:pPr>
              <w:adjustRightInd w:val="0"/>
              <w:snapToGrid w:val="0"/>
              <w:jc w:val="center"/>
              <w:rPr>
                <w:rFonts w:cs="Arial"/>
                <w:sz w:val="21"/>
                <w:szCs w:val="21"/>
              </w:rPr>
            </w:pPr>
            <w:r w:rsidRPr="004D723C">
              <w:rPr>
                <w:rFonts w:cs="Arial"/>
                <w:sz w:val="21"/>
                <w:szCs w:val="21"/>
              </w:rPr>
              <w:t>32</w:t>
            </w:r>
          </w:p>
        </w:tc>
        <w:tc>
          <w:tcPr>
            <w:tcW w:w="267" w:type="pct"/>
            <w:tcBorders>
              <w:top w:val="nil"/>
              <w:left w:val="nil"/>
              <w:bottom w:val="single" w:sz="4" w:space="0" w:color="auto"/>
              <w:right w:val="single" w:sz="4" w:space="0" w:color="auto"/>
            </w:tcBorders>
            <w:shd w:val="clear" w:color="auto" w:fill="auto"/>
            <w:noWrap/>
            <w:vAlign w:val="center"/>
            <w:hideMark/>
          </w:tcPr>
          <w:p w14:paraId="55C99373"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12A77F9"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45495317" w14:textId="77777777" w:rsidR="00E55CC8" w:rsidRPr="004D723C" w:rsidRDefault="00E55CC8" w:rsidP="00016191">
            <w:pPr>
              <w:adjustRightInd w:val="0"/>
              <w:snapToGrid w:val="0"/>
              <w:jc w:val="center"/>
              <w:rPr>
                <w:rFonts w:cs="Arial"/>
                <w:sz w:val="21"/>
                <w:szCs w:val="21"/>
              </w:rPr>
            </w:pPr>
            <w:r w:rsidRPr="004D723C">
              <w:rPr>
                <w:rFonts w:cs="Arial"/>
                <w:sz w:val="21"/>
                <w:szCs w:val="21"/>
              </w:rPr>
              <w:t>0.122</w:t>
            </w:r>
          </w:p>
        </w:tc>
        <w:tc>
          <w:tcPr>
            <w:tcW w:w="324" w:type="pct"/>
            <w:tcBorders>
              <w:top w:val="nil"/>
              <w:left w:val="nil"/>
              <w:bottom w:val="single" w:sz="4" w:space="0" w:color="auto"/>
              <w:right w:val="single" w:sz="4" w:space="0" w:color="auto"/>
            </w:tcBorders>
            <w:shd w:val="clear" w:color="auto" w:fill="auto"/>
            <w:noWrap/>
            <w:vAlign w:val="center"/>
            <w:hideMark/>
          </w:tcPr>
          <w:p w14:paraId="290565B6" w14:textId="77777777" w:rsidR="00E55CC8" w:rsidRPr="004D723C" w:rsidRDefault="00E55CC8" w:rsidP="00016191">
            <w:pPr>
              <w:adjustRightInd w:val="0"/>
              <w:snapToGrid w:val="0"/>
              <w:jc w:val="center"/>
              <w:rPr>
                <w:rFonts w:cs="Arial"/>
                <w:sz w:val="21"/>
                <w:szCs w:val="21"/>
              </w:rPr>
            </w:pPr>
            <w:r w:rsidRPr="004D723C">
              <w:rPr>
                <w:rFonts w:cs="Arial"/>
                <w:sz w:val="21"/>
                <w:szCs w:val="21"/>
              </w:rPr>
              <w:t>3.9</w:t>
            </w:r>
          </w:p>
        </w:tc>
        <w:tc>
          <w:tcPr>
            <w:tcW w:w="666" w:type="pct"/>
            <w:tcBorders>
              <w:top w:val="nil"/>
              <w:left w:val="nil"/>
              <w:bottom w:val="single" w:sz="4" w:space="0" w:color="auto"/>
              <w:right w:val="single" w:sz="4" w:space="0" w:color="auto"/>
            </w:tcBorders>
            <w:shd w:val="clear" w:color="auto" w:fill="auto"/>
            <w:noWrap/>
            <w:vAlign w:val="center"/>
            <w:hideMark/>
          </w:tcPr>
          <w:p w14:paraId="4F1BAE1D"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73F374CF" w14:textId="43EB83F5"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CE58237"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55490A19"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E154722"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156CC54" w14:textId="77777777" w:rsidR="00E55CC8" w:rsidRPr="004D723C" w:rsidRDefault="00E55CC8" w:rsidP="00016191">
            <w:pPr>
              <w:adjustRightInd w:val="0"/>
              <w:snapToGrid w:val="0"/>
              <w:jc w:val="center"/>
              <w:rPr>
                <w:rFonts w:cs="Arial"/>
                <w:sz w:val="21"/>
                <w:szCs w:val="21"/>
              </w:rPr>
            </w:pPr>
            <w:r w:rsidRPr="004D723C">
              <w:rPr>
                <w:rFonts w:cs="Arial"/>
                <w:sz w:val="21"/>
                <w:szCs w:val="21"/>
              </w:rPr>
              <w:t>M16</w:t>
            </w:r>
          </w:p>
        </w:tc>
        <w:tc>
          <w:tcPr>
            <w:tcW w:w="267" w:type="pct"/>
            <w:tcBorders>
              <w:top w:val="nil"/>
              <w:left w:val="nil"/>
              <w:bottom w:val="single" w:sz="4" w:space="0" w:color="auto"/>
              <w:right w:val="single" w:sz="4" w:space="0" w:color="auto"/>
            </w:tcBorders>
            <w:shd w:val="clear" w:color="auto" w:fill="auto"/>
            <w:noWrap/>
            <w:vAlign w:val="center"/>
            <w:hideMark/>
          </w:tcPr>
          <w:p w14:paraId="39E9786D" w14:textId="77777777" w:rsidR="00E55CC8" w:rsidRPr="004D723C" w:rsidRDefault="00E55CC8" w:rsidP="00016191">
            <w:pPr>
              <w:adjustRightInd w:val="0"/>
              <w:snapToGrid w:val="0"/>
              <w:jc w:val="center"/>
              <w:rPr>
                <w:rFonts w:cs="Arial"/>
                <w:sz w:val="21"/>
                <w:szCs w:val="21"/>
              </w:rPr>
            </w:pPr>
            <w:r w:rsidRPr="004D723C">
              <w:rPr>
                <w:rFonts w:cs="Arial"/>
                <w:sz w:val="21"/>
                <w:szCs w:val="21"/>
              </w:rPr>
              <w:t>32</w:t>
            </w:r>
          </w:p>
        </w:tc>
        <w:tc>
          <w:tcPr>
            <w:tcW w:w="267" w:type="pct"/>
            <w:tcBorders>
              <w:top w:val="nil"/>
              <w:left w:val="nil"/>
              <w:bottom w:val="single" w:sz="4" w:space="0" w:color="auto"/>
              <w:right w:val="single" w:sz="4" w:space="0" w:color="auto"/>
            </w:tcBorders>
            <w:shd w:val="clear" w:color="auto" w:fill="auto"/>
            <w:noWrap/>
            <w:vAlign w:val="center"/>
            <w:hideMark/>
          </w:tcPr>
          <w:p w14:paraId="4CBDB321"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48DE869"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7319BB70" w14:textId="77777777" w:rsidR="00E55CC8" w:rsidRPr="004D723C" w:rsidRDefault="00E55CC8" w:rsidP="00016191">
            <w:pPr>
              <w:adjustRightInd w:val="0"/>
              <w:snapToGrid w:val="0"/>
              <w:jc w:val="center"/>
              <w:rPr>
                <w:rFonts w:cs="Arial"/>
                <w:sz w:val="21"/>
                <w:szCs w:val="21"/>
              </w:rPr>
            </w:pPr>
            <w:r w:rsidRPr="004D723C">
              <w:rPr>
                <w:rFonts w:cs="Arial"/>
                <w:sz w:val="21"/>
                <w:szCs w:val="21"/>
              </w:rPr>
              <w:t>0.034</w:t>
            </w:r>
          </w:p>
        </w:tc>
        <w:tc>
          <w:tcPr>
            <w:tcW w:w="324" w:type="pct"/>
            <w:tcBorders>
              <w:top w:val="nil"/>
              <w:left w:val="nil"/>
              <w:bottom w:val="single" w:sz="4" w:space="0" w:color="auto"/>
              <w:right w:val="single" w:sz="4" w:space="0" w:color="auto"/>
            </w:tcBorders>
            <w:shd w:val="clear" w:color="auto" w:fill="auto"/>
            <w:noWrap/>
            <w:vAlign w:val="center"/>
            <w:hideMark/>
          </w:tcPr>
          <w:p w14:paraId="3D38B9D7" w14:textId="77777777" w:rsidR="00E55CC8" w:rsidRPr="004D723C" w:rsidRDefault="00E55CC8" w:rsidP="00016191">
            <w:pPr>
              <w:adjustRightInd w:val="0"/>
              <w:snapToGrid w:val="0"/>
              <w:jc w:val="center"/>
              <w:rPr>
                <w:rFonts w:cs="Arial"/>
                <w:sz w:val="21"/>
                <w:szCs w:val="21"/>
              </w:rPr>
            </w:pPr>
            <w:r w:rsidRPr="004D723C">
              <w:rPr>
                <w:rFonts w:cs="Arial"/>
                <w:sz w:val="21"/>
                <w:szCs w:val="21"/>
              </w:rPr>
              <w:t>1.1</w:t>
            </w:r>
          </w:p>
        </w:tc>
        <w:tc>
          <w:tcPr>
            <w:tcW w:w="666" w:type="pct"/>
            <w:tcBorders>
              <w:top w:val="nil"/>
              <w:left w:val="nil"/>
              <w:bottom w:val="single" w:sz="4" w:space="0" w:color="auto"/>
              <w:right w:val="single" w:sz="4" w:space="0" w:color="auto"/>
            </w:tcBorders>
            <w:shd w:val="clear" w:color="auto" w:fill="auto"/>
            <w:noWrap/>
            <w:vAlign w:val="center"/>
            <w:hideMark/>
          </w:tcPr>
          <w:p w14:paraId="443E3436"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2165E3EB" w14:textId="3D321782"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34FB4E7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BC15BA2" w14:textId="77777777" w:rsidR="00E55CC8" w:rsidRPr="00E70036" w:rsidRDefault="00E55CC8" w:rsidP="00016191">
            <w:pPr>
              <w:adjustRightInd w:val="0"/>
              <w:snapToGrid w:val="0"/>
              <w:jc w:val="center"/>
              <w:rPr>
                <w:rFonts w:cs="Arial"/>
                <w:color w:val="FF0000"/>
                <w:sz w:val="21"/>
                <w:szCs w:val="21"/>
                <w:highlight w:val="yellow"/>
              </w:rPr>
            </w:pPr>
            <w:r w:rsidRPr="00E70036">
              <w:rPr>
                <w:rFonts w:cs="Arial"/>
                <w:color w:val="FF0000"/>
                <w:sz w:val="21"/>
                <w:szCs w:val="21"/>
                <w:highlight w:val="yellow"/>
              </w:rPr>
              <w:t>7</w:t>
            </w:r>
          </w:p>
        </w:tc>
        <w:tc>
          <w:tcPr>
            <w:tcW w:w="1040" w:type="pct"/>
            <w:tcBorders>
              <w:top w:val="nil"/>
              <w:left w:val="nil"/>
              <w:bottom w:val="single" w:sz="4" w:space="0" w:color="auto"/>
              <w:right w:val="single" w:sz="4" w:space="0" w:color="auto"/>
            </w:tcBorders>
            <w:shd w:val="clear" w:color="auto" w:fill="auto"/>
            <w:noWrap/>
            <w:vAlign w:val="center"/>
            <w:hideMark/>
          </w:tcPr>
          <w:p w14:paraId="73E54604" w14:textId="77777777" w:rsidR="00E55CC8" w:rsidRPr="00E70036" w:rsidRDefault="00E55CC8" w:rsidP="00016191">
            <w:pPr>
              <w:adjustRightInd w:val="0"/>
              <w:snapToGrid w:val="0"/>
              <w:jc w:val="center"/>
              <w:rPr>
                <w:rFonts w:cs="Arial"/>
                <w:color w:val="FF0000"/>
                <w:sz w:val="21"/>
                <w:szCs w:val="21"/>
                <w:highlight w:val="yellow"/>
              </w:rPr>
            </w:pPr>
            <w:proofErr w:type="spellStart"/>
            <w:r w:rsidRPr="00E70036">
              <w:rPr>
                <w:rFonts w:cs="Arial"/>
                <w:color w:val="FF0000"/>
                <w:sz w:val="21"/>
                <w:szCs w:val="21"/>
                <w:highlight w:val="yellow"/>
              </w:rPr>
              <w:t>混灰器</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DBC0482" w14:textId="77777777" w:rsidR="00E55CC8" w:rsidRPr="00E70036" w:rsidRDefault="00E55CC8" w:rsidP="00016191">
            <w:pPr>
              <w:adjustRightInd w:val="0"/>
              <w:snapToGrid w:val="0"/>
              <w:jc w:val="center"/>
              <w:rPr>
                <w:rFonts w:cs="Arial"/>
                <w:color w:val="FF0000"/>
                <w:sz w:val="21"/>
                <w:szCs w:val="21"/>
                <w:highlight w:val="yellow"/>
              </w:rPr>
            </w:pPr>
            <w:r w:rsidRPr="00E70036">
              <w:rPr>
                <w:rFonts w:cs="Arial"/>
                <w:color w:val="FF0000"/>
                <w:sz w:val="21"/>
                <w:szCs w:val="21"/>
                <w:highlight w:val="yellow"/>
              </w:rPr>
              <w:t>DN80，PN10</w:t>
            </w:r>
          </w:p>
        </w:tc>
        <w:tc>
          <w:tcPr>
            <w:tcW w:w="267" w:type="pct"/>
            <w:tcBorders>
              <w:top w:val="nil"/>
              <w:left w:val="nil"/>
              <w:bottom w:val="single" w:sz="4" w:space="0" w:color="auto"/>
              <w:right w:val="single" w:sz="4" w:space="0" w:color="auto"/>
            </w:tcBorders>
            <w:shd w:val="clear" w:color="auto" w:fill="auto"/>
            <w:noWrap/>
            <w:vAlign w:val="center"/>
            <w:hideMark/>
          </w:tcPr>
          <w:p w14:paraId="7105CF35" w14:textId="77777777" w:rsidR="00E55CC8" w:rsidRPr="00E70036" w:rsidRDefault="00E55CC8" w:rsidP="00016191">
            <w:pPr>
              <w:adjustRightInd w:val="0"/>
              <w:snapToGrid w:val="0"/>
              <w:jc w:val="center"/>
              <w:rPr>
                <w:rFonts w:cs="Arial"/>
                <w:color w:val="FF0000"/>
                <w:sz w:val="21"/>
                <w:szCs w:val="21"/>
                <w:highlight w:val="yellow"/>
              </w:rPr>
            </w:pPr>
            <w:r w:rsidRPr="00E70036">
              <w:rPr>
                <w:rFonts w:cs="Arial"/>
                <w:color w:val="FF0000"/>
                <w:sz w:val="21"/>
                <w:szCs w:val="21"/>
                <w:highlight w:val="yellow"/>
              </w:rPr>
              <w:t>2</w:t>
            </w:r>
          </w:p>
        </w:tc>
        <w:tc>
          <w:tcPr>
            <w:tcW w:w="267" w:type="pct"/>
            <w:tcBorders>
              <w:top w:val="nil"/>
              <w:left w:val="nil"/>
              <w:bottom w:val="single" w:sz="4" w:space="0" w:color="auto"/>
              <w:right w:val="single" w:sz="4" w:space="0" w:color="auto"/>
            </w:tcBorders>
            <w:shd w:val="clear" w:color="auto" w:fill="auto"/>
            <w:noWrap/>
            <w:vAlign w:val="center"/>
            <w:hideMark/>
          </w:tcPr>
          <w:p w14:paraId="06EB183F" w14:textId="77777777" w:rsidR="00E55CC8" w:rsidRPr="00E70036" w:rsidRDefault="00E55CC8" w:rsidP="00016191">
            <w:pPr>
              <w:adjustRightInd w:val="0"/>
              <w:snapToGrid w:val="0"/>
              <w:jc w:val="center"/>
              <w:rPr>
                <w:rFonts w:cs="Arial"/>
                <w:color w:val="FF0000"/>
                <w:sz w:val="21"/>
                <w:szCs w:val="21"/>
                <w:highlight w:val="yellow"/>
              </w:rPr>
            </w:pPr>
            <w:r w:rsidRPr="00E70036">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040DE343" w14:textId="77777777" w:rsidR="00E55CC8" w:rsidRPr="00E70036" w:rsidRDefault="00E55CC8" w:rsidP="00016191">
            <w:pPr>
              <w:adjustRightInd w:val="0"/>
              <w:snapToGrid w:val="0"/>
              <w:jc w:val="center"/>
              <w:rPr>
                <w:rFonts w:cs="Arial"/>
                <w:color w:val="FF0000"/>
                <w:sz w:val="21"/>
                <w:szCs w:val="21"/>
                <w:highlight w:val="yellow"/>
              </w:rPr>
            </w:pPr>
            <w:proofErr w:type="spellStart"/>
            <w:r w:rsidRPr="00E70036">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23D42190" w14:textId="77777777" w:rsidR="00E55CC8" w:rsidRPr="00E70036" w:rsidRDefault="00E55CC8" w:rsidP="00016191">
            <w:pPr>
              <w:adjustRightInd w:val="0"/>
              <w:snapToGrid w:val="0"/>
              <w:jc w:val="center"/>
              <w:rPr>
                <w:rFonts w:cs="Arial"/>
                <w:color w:val="FF0000"/>
                <w:sz w:val="21"/>
                <w:szCs w:val="21"/>
                <w:highlight w:val="yellow"/>
              </w:rPr>
            </w:pPr>
            <w:r w:rsidRPr="00E70036">
              <w:rPr>
                <w:rFonts w:cs="Arial"/>
                <w:color w:val="FF0000"/>
                <w:sz w:val="21"/>
                <w:szCs w:val="21"/>
                <w:highlight w:val="yellow"/>
              </w:rPr>
              <w:t>/</w:t>
            </w:r>
          </w:p>
        </w:tc>
        <w:tc>
          <w:tcPr>
            <w:tcW w:w="324" w:type="pct"/>
            <w:tcBorders>
              <w:top w:val="nil"/>
              <w:left w:val="nil"/>
              <w:bottom w:val="single" w:sz="4" w:space="0" w:color="auto"/>
              <w:right w:val="single" w:sz="4" w:space="0" w:color="auto"/>
            </w:tcBorders>
            <w:shd w:val="clear" w:color="auto" w:fill="auto"/>
            <w:noWrap/>
            <w:vAlign w:val="center"/>
            <w:hideMark/>
          </w:tcPr>
          <w:p w14:paraId="1C1848D6" w14:textId="77777777" w:rsidR="00E55CC8" w:rsidRPr="00E70036" w:rsidRDefault="00E55CC8" w:rsidP="00016191">
            <w:pPr>
              <w:adjustRightInd w:val="0"/>
              <w:snapToGrid w:val="0"/>
              <w:jc w:val="center"/>
              <w:rPr>
                <w:rFonts w:cs="Arial"/>
                <w:color w:val="FF0000"/>
                <w:sz w:val="21"/>
                <w:szCs w:val="21"/>
                <w:highlight w:val="yellow"/>
              </w:rPr>
            </w:pPr>
            <w:r w:rsidRPr="00E70036">
              <w:rPr>
                <w:rFonts w:cs="Arial"/>
                <w:color w:val="FF0000"/>
                <w:sz w:val="21"/>
                <w:szCs w:val="21"/>
                <w:highlight w:val="yellow"/>
              </w:rPr>
              <w:t>/</w:t>
            </w:r>
          </w:p>
        </w:tc>
        <w:tc>
          <w:tcPr>
            <w:tcW w:w="666" w:type="pct"/>
            <w:tcBorders>
              <w:top w:val="nil"/>
              <w:left w:val="nil"/>
              <w:bottom w:val="single" w:sz="4" w:space="0" w:color="auto"/>
              <w:right w:val="single" w:sz="4" w:space="0" w:color="auto"/>
            </w:tcBorders>
            <w:shd w:val="clear" w:color="auto" w:fill="auto"/>
            <w:noWrap/>
            <w:vAlign w:val="center"/>
            <w:hideMark/>
          </w:tcPr>
          <w:p w14:paraId="6AAF0412" w14:textId="77777777" w:rsidR="00E55CC8" w:rsidRPr="00E70036" w:rsidRDefault="00E55CC8" w:rsidP="00016191">
            <w:pPr>
              <w:adjustRightInd w:val="0"/>
              <w:snapToGrid w:val="0"/>
              <w:jc w:val="center"/>
              <w:rPr>
                <w:rFonts w:cs="Arial"/>
                <w:color w:val="FF0000"/>
                <w:sz w:val="21"/>
                <w:szCs w:val="21"/>
                <w:highlight w:val="yellow"/>
              </w:rPr>
            </w:pPr>
          </w:p>
        </w:tc>
        <w:tc>
          <w:tcPr>
            <w:tcW w:w="189" w:type="pct"/>
            <w:tcBorders>
              <w:top w:val="nil"/>
              <w:left w:val="nil"/>
              <w:bottom w:val="single" w:sz="4" w:space="0" w:color="auto"/>
              <w:right w:val="single" w:sz="4" w:space="0" w:color="auto"/>
            </w:tcBorders>
          </w:tcPr>
          <w:p w14:paraId="573C0792" w14:textId="45BCB755" w:rsidR="00E55CC8" w:rsidRPr="00E70036" w:rsidRDefault="00E70036" w:rsidP="00016191">
            <w:pPr>
              <w:adjustRightInd w:val="0"/>
              <w:snapToGrid w:val="0"/>
              <w:jc w:val="center"/>
              <w:rPr>
                <w:rFonts w:cs="Arial"/>
                <w:color w:val="FF0000"/>
                <w:sz w:val="21"/>
                <w:szCs w:val="21"/>
                <w:highlight w:val="yellow"/>
              </w:rPr>
            </w:pPr>
            <w:r w:rsidRPr="00E70036">
              <w:rPr>
                <w:rFonts w:ascii="宋体" w:eastAsia="宋体" w:hAnsi="宋体" w:cs="宋体" w:hint="eastAsia"/>
                <w:color w:val="FF0000"/>
                <w:sz w:val="21"/>
                <w:szCs w:val="21"/>
                <w:highlight w:val="yellow"/>
              </w:rPr>
              <w:t>卖方</w:t>
            </w:r>
          </w:p>
        </w:tc>
      </w:tr>
      <w:tr w:rsidR="00C54097" w:rsidRPr="004D723C" w14:paraId="277A46C7"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7FF2B8A"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033618F7"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D686850"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80,PN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3976A1D4"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172B078D"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8CD7547"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2D190274" w14:textId="77777777" w:rsidR="00E55CC8" w:rsidRPr="004D723C" w:rsidRDefault="00E55CC8" w:rsidP="00016191">
            <w:pPr>
              <w:adjustRightInd w:val="0"/>
              <w:snapToGrid w:val="0"/>
              <w:jc w:val="center"/>
              <w:rPr>
                <w:rFonts w:cs="Arial"/>
                <w:sz w:val="21"/>
                <w:szCs w:val="21"/>
              </w:rPr>
            </w:pPr>
            <w:r w:rsidRPr="004D723C">
              <w:rPr>
                <w:rFonts w:cs="Arial"/>
                <w:sz w:val="21"/>
                <w:szCs w:val="21"/>
              </w:rPr>
              <w:t>3.26</w:t>
            </w:r>
          </w:p>
        </w:tc>
        <w:tc>
          <w:tcPr>
            <w:tcW w:w="324" w:type="pct"/>
            <w:tcBorders>
              <w:top w:val="nil"/>
              <w:left w:val="nil"/>
              <w:bottom w:val="single" w:sz="4" w:space="0" w:color="auto"/>
              <w:right w:val="single" w:sz="4" w:space="0" w:color="auto"/>
            </w:tcBorders>
            <w:shd w:val="clear" w:color="auto" w:fill="auto"/>
            <w:noWrap/>
            <w:vAlign w:val="center"/>
            <w:hideMark/>
          </w:tcPr>
          <w:p w14:paraId="337FF7EE" w14:textId="77777777" w:rsidR="00E55CC8" w:rsidRPr="004D723C" w:rsidRDefault="00E55CC8" w:rsidP="00016191">
            <w:pPr>
              <w:adjustRightInd w:val="0"/>
              <w:snapToGrid w:val="0"/>
              <w:jc w:val="center"/>
              <w:rPr>
                <w:rFonts w:cs="Arial"/>
                <w:sz w:val="21"/>
                <w:szCs w:val="21"/>
              </w:rPr>
            </w:pPr>
            <w:r w:rsidRPr="004D723C">
              <w:rPr>
                <w:rFonts w:cs="Arial"/>
                <w:sz w:val="21"/>
                <w:szCs w:val="21"/>
              </w:rPr>
              <w:t>13.04</w:t>
            </w:r>
          </w:p>
        </w:tc>
        <w:tc>
          <w:tcPr>
            <w:tcW w:w="666" w:type="pct"/>
            <w:tcBorders>
              <w:top w:val="nil"/>
              <w:left w:val="nil"/>
              <w:bottom w:val="single" w:sz="4" w:space="0" w:color="auto"/>
              <w:right w:val="single" w:sz="4" w:space="0" w:color="auto"/>
            </w:tcBorders>
            <w:shd w:val="clear" w:color="auto" w:fill="auto"/>
            <w:noWrap/>
            <w:vAlign w:val="center"/>
            <w:hideMark/>
          </w:tcPr>
          <w:p w14:paraId="4F572C7E"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5E52BF1B" w14:textId="465757C0"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2EF6749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18F9FD36"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973CDF1"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AB081C5" w14:textId="77777777" w:rsidR="00E55CC8" w:rsidRPr="004D723C" w:rsidRDefault="00E55CC8" w:rsidP="00016191">
            <w:pPr>
              <w:adjustRightInd w:val="0"/>
              <w:snapToGrid w:val="0"/>
              <w:jc w:val="center"/>
              <w:rPr>
                <w:rFonts w:cs="Arial"/>
                <w:sz w:val="21"/>
                <w:szCs w:val="21"/>
              </w:rPr>
            </w:pPr>
            <w:r w:rsidRPr="004D723C">
              <w:rPr>
                <w:rFonts w:cs="Arial"/>
                <w:sz w:val="21"/>
                <w:szCs w:val="21"/>
              </w:rPr>
              <w:t>139×89</w:t>
            </w:r>
          </w:p>
        </w:tc>
        <w:tc>
          <w:tcPr>
            <w:tcW w:w="267" w:type="pct"/>
            <w:tcBorders>
              <w:top w:val="nil"/>
              <w:left w:val="nil"/>
              <w:bottom w:val="single" w:sz="4" w:space="0" w:color="auto"/>
              <w:right w:val="single" w:sz="4" w:space="0" w:color="auto"/>
            </w:tcBorders>
            <w:shd w:val="clear" w:color="auto" w:fill="auto"/>
            <w:noWrap/>
            <w:vAlign w:val="center"/>
            <w:hideMark/>
          </w:tcPr>
          <w:p w14:paraId="606F5FFF"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2BC2962D"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307FC56"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4684DBA" w14:textId="77777777" w:rsidR="00E55CC8" w:rsidRPr="004D723C" w:rsidRDefault="00E55CC8" w:rsidP="00016191">
            <w:pPr>
              <w:adjustRightInd w:val="0"/>
              <w:snapToGrid w:val="0"/>
              <w:jc w:val="center"/>
              <w:rPr>
                <w:rFonts w:cs="Arial"/>
                <w:sz w:val="21"/>
                <w:szCs w:val="21"/>
              </w:rPr>
            </w:pPr>
            <w:r w:rsidRPr="004D723C">
              <w:rPr>
                <w:rFonts w:cs="Arial"/>
                <w:sz w:val="21"/>
                <w:szCs w:val="21"/>
              </w:rPr>
              <w:t>0.027</w:t>
            </w:r>
          </w:p>
        </w:tc>
        <w:tc>
          <w:tcPr>
            <w:tcW w:w="324" w:type="pct"/>
            <w:tcBorders>
              <w:top w:val="nil"/>
              <w:left w:val="nil"/>
              <w:bottom w:val="single" w:sz="4" w:space="0" w:color="auto"/>
              <w:right w:val="single" w:sz="4" w:space="0" w:color="auto"/>
            </w:tcBorders>
            <w:shd w:val="clear" w:color="auto" w:fill="auto"/>
            <w:noWrap/>
            <w:vAlign w:val="center"/>
            <w:hideMark/>
          </w:tcPr>
          <w:p w14:paraId="707AB448" w14:textId="77777777" w:rsidR="00E55CC8" w:rsidRPr="004D723C" w:rsidRDefault="00E55CC8" w:rsidP="00016191">
            <w:pPr>
              <w:adjustRightInd w:val="0"/>
              <w:snapToGrid w:val="0"/>
              <w:jc w:val="center"/>
              <w:rPr>
                <w:rFonts w:cs="Arial"/>
                <w:sz w:val="21"/>
                <w:szCs w:val="21"/>
              </w:rPr>
            </w:pPr>
            <w:r w:rsidRPr="004D723C">
              <w:rPr>
                <w:rFonts w:cs="Arial"/>
                <w:sz w:val="21"/>
                <w:szCs w:val="21"/>
              </w:rPr>
              <w:t>0.11</w:t>
            </w:r>
          </w:p>
        </w:tc>
        <w:tc>
          <w:tcPr>
            <w:tcW w:w="666" w:type="pct"/>
            <w:tcBorders>
              <w:top w:val="nil"/>
              <w:left w:val="nil"/>
              <w:bottom w:val="single" w:sz="4" w:space="0" w:color="auto"/>
              <w:right w:val="single" w:sz="4" w:space="0" w:color="auto"/>
            </w:tcBorders>
            <w:shd w:val="clear" w:color="auto" w:fill="auto"/>
            <w:noWrap/>
            <w:vAlign w:val="center"/>
            <w:hideMark/>
          </w:tcPr>
          <w:p w14:paraId="2E631496"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2A197DA9" w14:textId="1FCE3E1D"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29FD5E92"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3FE3A789"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1B9F1514"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0F85FBB" w14:textId="77777777" w:rsidR="00E55CC8" w:rsidRPr="004D723C" w:rsidRDefault="00E55CC8" w:rsidP="00016191">
            <w:pPr>
              <w:adjustRightInd w:val="0"/>
              <w:snapToGrid w:val="0"/>
              <w:jc w:val="center"/>
              <w:rPr>
                <w:rFonts w:cs="Arial"/>
                <w:sz w:val="21"/>
                <w:szCs w:val="21"/>
              </w:rPr>
            </w:pPr>
            <w:r w:rsidRPr="004D723C">
              <w:rPr>
                <w:rFonts w:cs="Arial"/>
                <w:sz w:val="21"/>
                <w:szCs w:val="21"/>
              </w:rPr>
              <w:t>M16×60</w:t>
            </w:r>
          </w:p>
        </w:tc>
        <w:tc>
          <w:tcPr>
            <w:tcW w:w="267" w:type="pct"/>
            <w:tcBorders>
              <w:top w:val="nil"/>
              <w:left w:val="nil"/>
              <w:bottom w:val="single" w:sz="4" w:space="0" w:color="auto"/>
              <w:right w:val="single" w:sz="4" w:space="0" w:color="auto"/>
            </w:tcBorders>
            <w:shd w:val="clear" w:color="auto" w:fill="auto"/>
            <w:noWrap/>
            <w:vAlign w:val="center"/>
            <w:hideMark/>
          </w:tcPr>
          <w:p w14:paraId="137D5D02" w14:textId="77777777" w:rsidR="00E55CC8" w:rsidRPr="004D723C" w:rsidRDefault="00E55CC8" w:rsidP="00016191">
            <w:pPr>
              <w:adjustRightInd w:val="0"/>
              <w:snapToGrid w:val="0"/>
              <w:jc w:val="center"/>
              <w:rPr>
                <w:rFonts w:cs="Arial"/>
                <w:sz w:val="21"/>
                <w:szCs w:val="21"/>
              </w:rPr>
            </w:pPr>
            <w:r w:rsidRPr="004D723C">
              <w:rPr>
                <w:rFonts w:cs="Arial"/>
                <w:sz w:val="21"/>
                <w:szCs w:val="21"/>
              </w:rPr>
              <w:t>32</w:t>
            </w:r>
          </w:p>
        </w:tc>
        <w:tc>
          <w:tcPr>
            <w:tcW w:w="267" w:type="pct"/>
            <w:tcBorders>
              <w:top w:val="nil"/>
              <w:left w:val="nil"/>
              <w:bottom w:val="single" w:sz="4" w:space="0" w:color="auto"/>
              <w:right w:val="single" w:sz="4" w:space="0" w:color="auto"/>
            </w:tcBorders>
            <w:shd w:val="clear" w:color="auto" w:fill="auto"/>
            <w:noWrap/>
            <w:vAlign w:val="center"/>
            <w:hideMark/>
          </w:tcPr>
          <w:p w14:paraId="4B65C18F"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9BF6EC2"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6008B9DA" w14:textId="77777777" w:rsidR="00E55CC8" w:rsidRPr="004D723C" w:rsidRDefault="00E55CC8" w:rsidP="00016191">
            <w:pPr>
              <w:adjustRightInd w:val="0"/>
              <w:snapToGrid w:val="0"/>
              <w:jc w:val="center"/>
              <w:rPr>
                <w:rFonts w:cs="Arial"/>
                <w:sz w:val="21"/>
                <w:szCs w:val="21"/>
              </w:rPr>
            </w:pPr>
            <w:r w:rsidRPr="004D723C">
              <w:rPr>
                <w:rFonts w:cs="Arial"/>
                <w:sz w:val="21"/>
                <w:szCs w:val="21"/>
              </w:rPr>
              <w:t>0.122</w:t>
            </w:r>
          </w:p>
        </w:tc>
        <w:tc>
          <w:tcPr>
            <w:tcW w:w="324" w:type="pct"/>
            <w:tcBorders>
              <w:top w:val="nil"/>
              <w:left w:val="nil"/>
              <w:bottom w:val="single" w:sz="4" w:space="0" w:color="auto"/>
              <w:right w:val="single" w:sz="4" w:space="0" w:color="auto"/>
            </w:tcBorders>
            <w:shd w:val="clear" w:color="auto" w:fill="auto"/>
            <w:noWrap/>
            <w:vAlign w:val="center"/>
            <w:hideMark/>
          </w:tcPr>
          <w:p w14:paraId="49CED4EF" w14:textId="77777777" w:rsidR="00E55CC8" w:rsidRPr="004D723C" w:rsidRDefault="00E55CC8" w:rsidP="00016191">
            <w:pPr>
              <w:adjustRightInd w:val="0"/>
              <w:snapToGrid w:val="0"/>
              <w:jc w:val="center"/>
              <w:rPr>
                <w:rFonts w:cs="Arial"/>
                <w:sz w:val="21"/>
                <w:szCs w:val="21"/>
              </w:rPr>
            </w:pPr>
            <w:r w:rsidRPr="004D723C">
              <w:rPr>
                <w:rFonts w:cs="Arial"/>
                <w:sz w:val="21"/>
                <w:szCs w:val="21"/>
              </w:rPr>
              <w:t>3.9</w:t>
            </w:r>
          </w:p>
        </w:tc>
        <w:tc>
          <w:tcPr>
            <w:tcW w:w="666" w:type="pct"/>
            <w:tcBorders>
              <w:top w:val="nil"/>
              <w:left w:val="nil"/>
              <w:bottom w:val="single" w:sz="4" w:space="0" w:color="auto"/>
              <w:right w:val="single" w:sz="4" w:space="0" w:color="auto"/>
            </w:tcBorders>
            <w:shd w:val="clear" w:color="auto" w:fill="auto"/>
            <w:noWrap/>
            <w:vAlign w:val="center"/>
            <w:hideMark/>
          </w:tcPr>
          <w:p w14:paraId="1ECBAE84"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06F2C1B1" w14:textId="46319E73"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4440E4D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7821D483"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4E29EC0"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4F0FAA6" w14:textId="77777777" w:rsidR="00E55CC8" w:rsidRPr="004D723C" w:rsidRDefault="00E55CC8" w:rsidP="00016191">
            <w:pPr>
              <w:adjustRightInd w:val="0"/>
              <w:snapToGrid w:val="0"/>
              <w:jc w:val="center"/>
              <w:rPr>
                <w:rFonts w:cs="Arial"/>
                <w:sz w:val="21"/>
                <w:szCs w:val="21"/>
              </w:rPr>
            </w:pPr>
            <w:r w:rsidRPr="004D723C">
              <w:rPr>
                <w:rFonts w:cs="Arial"/>
                <w:sz w:val="21"/>
                <w:szCs w:val="21"/>
              </w:rPr>
              <w:t>M16</w:t>
            </w:r>
          </w:p>
        </w:tc>
        <w:tc>
          <w:tcPr>
            <w:tcW w:w="267" w:type="pct"/>
            <w:tcBorders>
              <w:top w:val="nil"/>
              <w:left w:val="nil"/>
              <w:bottom w:val="single" w:sz="4" w:space="0" w:color="auto"/>
              <w:right w:val="single" w:sz="4" w:space="0" w:color="auto"/>
            </w:tcBorders>
            <w:shd w:val="clear" w:color="auto" w:fill="auto"/>
            <w:noWrap/>
            <w:vAlign w:val="center"/>
            <w:hideMark/>
          </w:tcPr>
          <w:p w14:paraId="6BCC9668" w14:textId="77777777" w:rsidR="00E55CC8" w:rsidRPr="004D723C" w:rsidRDefault="00E55CC8" w:rsidP="00016191">
            <w:pPr>
              <w:adjustRightInd w:val="0"/>
              <w:snapToGrid w:val="0"/>
              <w:jc w:val="center"/>
              <w:rPr>
                <w:rFonts w:cs="Arial"/>
                <w:sz w:val="21"/>
                <w:szCs w:val="21"/>
              </w:rPr>
            </w:pPr>
            <w:r w:rsidRPr="004D723C">
              <w:rPr>
                <w:rFonts w:cs="Arial"/>
                <w:sz w:val="21"/>
                <w:szCs w:val="21"/>
              </w:rPr>
              <w:t>32</w:t>
            </w:r>
          </w:p>
        </w:tc>
        <w:tc>
          <w:tcPr>
            <w:tcW w:w="267" w:type="pct"/>
            <w:tcBorders>
              <w:top w:val="nil"/>
              <w:left w:val="nil"/>
              <w:bottom w:val="single" w:sz="4" w:space="0" w:color="auto"/>
              <w:right w:val="single" w:sz="4" w:space="0" w:color="auto"/>
            </w:tcBorders>
            <w:shd w:val="clear" w:color="auto" w:fill="auto"/>
            <w:noWrap/>
            <w:vAlign w:val="center"/>
            <w:hideMark/>
          </w:tcPr>
          <w:p w14:paraId="22B30766"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92F9205"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4101ABF9" w14:textId="77777777" w:rsidR="00E55CC8" w:rsidRPr="004D723C" w:rsidRDefault="00E55CC8" w:rsidP="00016191">
            <w:pPr>
              <w:adjustRightInd w:val="0"/>
              <w:snapToGrid w:val="0"/>
              <w:jc w:val="center"/>
              <w:rPr>
                <w:rFonts w:cs="Arial"/>
                <w:sz w:val="21"/>
                <w:szCs w:val="21"/>
              </w:rPr>
            </w:pPr>
            <w:r w:rsidRPr="004D723C">
              <w:rPr>
                <w:rFonts w:cs="Arial"/>
                <w:sz w:val="21"/>
                <w:szCs w:val="21"/>
              </w:rPr>
              <w:t>0.034</w:t>
            </w:r>
          </w:p>
        </w:tc>
        <w:tc>
          <w:tcPr>
            <w:tcW w:w="324" w:type="pct"/>
            <w:tcBorders>
              <w:top w:val="nil"/>
              <w:left w:val="nil"/>
              <w:bottom w:val="single" w:sz="4" w:space="0" w:color="auto"/>
              <w:right w:val="single" w:sz="4" w:space="0" w:color="auto"/>
            </w:tcBorders>
            <w:shd w:val="clear" w:color="auto" w:fill="auto"/>
            <w:noWrap/>
            <w:vAlign w:val="center"/>
            <w:hideMark/>
          </w:tcPr>
          <w:p w14:paraId="782F4758" w14:textId="77777777" w:rsidR="00E55CC8" w:rsidRPr="004D723C" w:rsidRDefault="00E55CC8" w:rsidP="00016191">
            <w:pPr>
              <w:adjustRightInd w:val="0"/>
              <w:snapToGrid w:val="0"/>
              <w:jc w:val="center"/>
              <w:rPr>
                <w:rFonts w:cs="Arial"/>
                <w:sz w:val="21"/>
                <w:szCs w:val="21"/>
              </w:rPr>
            </w:pPr>
            <w:r w:rsidRPr="004D723C">
              <w:rPr>
                <w:rFonts w:cs="Arial"/>
                <w:sz w:val="21"/>
                <w:szCs w:val="21"/>
              </w:rPr>
              <w:t>1.1</w:t>
            </w:r>
          </w:p>
        </w:tc>
        <w:tc>
          <w:tcPr>
            <w:tcW w:w="666" w:type="pct"/>
            <w:tcBorders>
              <w:top w:val="nil"/>
              <w:left w:val="nil"/>
              <w:bottom w:val="single" w:sz="4" w:space="0" w:color="auto"/>
              <w:right w:val="single" w:sz="4" w:space="0" w:color="auto"/>
            </w:tcBorders>
            <w:shd w:val="clear" w:color="auto" w:fill="auto"/>
            <w:noWrap/>
            <w:vAlign w:val="center"/>
            <w:hideMark/>
          </w:tcPr>
          <w:p w14:paraId="48D0FDA5"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149F7464" w14:textId="7898794A"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0F98785D"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896DA28" w14:textId="77777777" w:rsidR="00E55CC8" w:rsidRPr="00B240B8" w:rsidRDefault="00E55CC8" w:rsidP="00016191">
            <w:pPr>
              <w:adjustRightInd w:val="0"/>
              <w:snapToGrid w:val="0"/>
              <w:jc w:val="center"/>
              <w:rPr>
                <w:rFonts w:cs="Arial"/>
                <w:color w:val="FF0000"/>
                <w:sz w:val="21"/>
                <w:szCs w:val="21"/>
                <w:highlight w:val="yellow"/>
              </w:rPr>
            </w:pPr>
            <w:r w:rsidRPr="00B240B8">
              <w:rPr>
                <w:rFonts w:cs="Arial"/>
                <w:color w:val="FF0000"/>
                <w:sz w:val="21"/>
                <w:szCs w:val="21"/>
                <w:highlight w:val="yellow"/>
              </w:rPr>
              <w:t>8</w:t>
            </w:r>
          </w:p>
        </w:tc>
        <w:tc>
          <w:tcPr>
            <w:tcW w:w="1040" w:type="pct"/>
            <w:tcBorders>
              <w:top w:val="nil"/>
              <w:left w:val="nil"/>
              <w:bottom w:val="single" w:sz="4" w:space="0" w:color="auto"/>
              <w:right w:val="single" w:sz="4" w:space="0" w:color="auto"/>
            </w:tcBorders>
            <w:shd w:val="clear" w:color="auto" w:fill="auto"/>
            <w:noWrap/>
            <w:vAlign w:val="center"/>
            <w:hideMark/>
          </w:tcPr>
          <w:p w14:paraId="1E3BD4CD" w14:textId="77777777" w:rsidR="00E55CC8" w:rsidRPr="00B240B8" w:rsidRDefault="00E55CC8" w:rsidP="00016191">
            <w:pPr>
              <w:adjustRightInd w:val="0"/>
              <w:snapToGrid w:val="0"/>
              <w:jc w:val="center"/>
              <w:rPr>
                <w:rFonts w:cs="Arial"/>
                <w:color w:val="FF0000"/>
                <w:sz w:val="21"/>
                <w:szCs w:val="21"/>
                <w:highlight w:val="yellow"/>
              </w:rPr>
            </w:pPr>
            <w:proofErr w:type="spellStart"/>
            <w:r w:rsidRPr="00B240B8">
              <w:rPr>
                <w:rFonts w:cs="Arial"/>
                <w:color w:val="FF0000"/>
                <w:sz w:val="21"/>
                <w:szCs w:val="21"/>
                <w:highlight w:val="yellow"/>
              </w:rPr>
              <w:t>圆盘出料阀（气动</w:t>
            </w:r>
            <w:proofErr w:type="spellEnd"/>
            <w:r w:rsidRPr="00B240B8">
              <w:rPr>
                <w:rFonts w:cs="Arial"/>
                <w:color w:val="FF0000"/>
                <w:sz w:val="21"/>
                <w:szCs w:val="21"/>
                <w:highlight w:val="yellow"/>
              </w:rPr>
              <w:t>）</w:t>
            </w:r>
          </w:p>
        </w:tc>
        <w:tc>
          <w:tcPr>
            <w:tcW w:w="1197" w:type="pct"/>
            <w:tcBorders>
              <w:top w:val="nil"/>
              <w:left w:val="nil"/>
              <w:bottom w:val="single" w:sz="4" w:space="0" w:color="auto"/>
              <w:right w:val="single" w:sz="4" w:space="0" w:color="auto"/>
            </w:tcBorders>
            <w:shd w:val="clear" w:color="auto" w:fill="auto"/>
            <w:noWrap/>
            <w:vAlign w:val="center"/>
            <w:hideMark/>
          </w:tcPr>
          <w:p w14:paraId="785F6CA6" w14:textId="77777777" w:rsidR="00E55CC8" w:rsidRPr="00B240B8" w:rsidRDefault="00E55CC8" w:rsidP="00016191">
            <w:pPr>
              <w:adjustRightInd w:val="0"/>
              <w:snapToGrid w:val="0"/>
              <w:jc w:val="center"/>
              <w:rPr>
                <w:rFonts w:cs="Arial"/>
                <w:color w:val="FF0000"/>
                <w:sz w:val="21"/>
                <w:szCs w:val="21"/>
                <w:highlight w:val="yellow"/>
              </w:rPr>
            </w:pPr>
            <w:r w:rsidRPr="00B240B8">
              <w:rPr>
                <w:rFonts w:cs="Arial"/>
                <w:color w:val="FF0000"/>
                <w:sz w:val="21"/>
                <w:szCs w:val="21"/>
                <w:highlight w:val="yellow"/>
              </w:rPr>
              <w:t>DN80，PN10</w:t>
            </w:r>
          </w:p>
        </w:tc>
        <w:tc>
          <w:tcPr>
            <w:tcW w:w="267" w:type="pct"/>
            <w:tcBorders>
              <w:top w:val="nil"/>
              <w:left w:val="nil"/>
              <w:bottom w:val="single" w:sz="4" w:space="0" w:color="auto"/>
              <w:right w:val="single" w:sz="4" w:space="0" w:color="auto"/>
            </w:tcBorders>
            <w:shd w:val="clear" w:color="auto" w:fill="auto"/>
            <w:noWrap/>
            <w:vAlign w:val="center"/>
            <w:hideMark/>
          </w:tcPr>
          <w:p w14:paraId="7FD814A3" w14:textId="77777777" w:rsidR="00E55CC8" w:rsidRPr="00B240B8" w:rsidRDefault="00E55CC8" w:rsidP="00016191">
            <w:pPr>
              <w:adjustRightInd w:val="0"/>
              <w:snapToGrid w:val="0"/>
              <w:jc w:val="center"/>
              <w:rPr>
                <w:rFonts w:cs="Arial"/>
                <w:color w:val="FF0000"/>
                <w:sz w:val="21"/>
                <w:szCs w:val="21"/>
                <w:highlight w:val="yellow"/>
              </w:rPr>
            </w:pPr>
            <w:r w:rsidRPr="00B240B8">
              <w:rPr>
                <w:rFonts w:cs="Arial"/>
                <w:color w:val="FF0000"/>
                <w:sz w:val="21"/>
                <w:szCs w:val="21"/>
                <w:highlight w:val="yellow"/>
              </w:rPr>
              <w:t>4</w:t>
            </w:r>
          </w:p>
        </w:tc>
        <w:tc>
          <w:tcPr>
            <w:tcW w:w="267" w:type="pct"/>
            <w:tcBorders>
              <w:top w:val="nil"/>
              <w:left w:val="nil"/>
              <w:bottom w:val="single" w:sz="4" w:space="0" w:color="auto"/>
              <w:right w:val="single" w:sz="4" w:space="0" w:color="auto"/>
            </w:tcBorders>
            <w:shd w:val="clear" w:color="auto" w:fill="auto"/>
            <w:noWrap/>
            <w:vAlign w:val="center"/>
            <w:hideMark/>
          </w:tcPr>
          <w:p w14:paraId="1F9CA6A1" w14:textId="77777777" w:rsidR="00E55CC8" w:rsidRPr="00B240B8" w:rsidRDefault="00E55CC8" w:rsidP="00016191">
            <w:pPr>
              <w:adjustRightInd w:val="0"/>
              <w:snapToGrid w:val="0"/>
              <w:jc w:val="center"/>
              <w:rPr>
                <w:rFonts w:cs="Arial"/>
                <w:color w:val="FF0000"/>
                <w:sz w:val="21"/>
                <w:szCs w:val="21"/>
                <w:highlight w:val="yellow"/>
              </w:rPr>
            </w:pPr>
            <w:r w:rsidRPr="00B240B8">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57B13A3D" w14:textId="77777777" w:rsidR="00E55CC8" w:rsidRPr="00B240B8" w:rsidRDefault="00E55CC8" w:rsidP="00016191">
            <w:pPr>
              <w:adjustRightInd w:val="0"/>
              <w:snapToGrid w:val="0"/>
              <w:jc w:val="center"/>
              <w:rPr>
                <w:rFonts w:cs="Arial"/>
                <w:color w:val="FF0000"/>
                <w:sz w:val="21"/>
                <w:szCs w:val="21"/>
                <w:highlight w:val="yellow"/>
              </w:rPr>
            </w:pPr>
            <w:proofErr w:type="spellStart"/>
            <w:r w:rsidRPr="00B240B8">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5142880" w14:textId="77777777" w:rsidR="00E55CC8" w:rsidRPr="00B240B8" w:rsidRDefault="00E55CC8" w:rsidP="00016191">
            <w:pPr>
              <w:adjustRightInd w:val="0"/>
              <w:snapToGrid w:val="0"/>
              <w:jc w:val="center"/>
              <w:rPr>
                <w:rFonts w:cs="Arial"/>
                <w:color w:val="FF0000"/>
                <w:sz w:val="21"/>
                <w:szCs w:val="21"/>
                <w:highlight w:val="yellow"/>
              </w:rPr>
            </w:pPr>
            <w:r w:rsidRPr="00B240B8">
              <w:rPr>
                <w:rFonts w:cs="Arial"/>
                <w:color w:val="FF0000"/>
                <w:sz w:val="21"/>
                <w:szCs w:val="21"/>
                <w:highlight w:val="yellow"/>
              </w:rPr>
              <w:t>/</w:t>
            </w:r>
          </w:p>
        </w:tc>
        <w:tc>
          <w:tcPr>
            <w:tcW w:w="324" w:type="pct"/>
            <w:tcBorders>
              <w:top w:val="nil"/>
              <w:left w:val="nil"/>
              <w:bottom w:val="single" w:sz="4" w:space="0" w:color="auto"/>
              <w:right w:val="single" w:sz="4" w:space="0" w:color="auto"/>
            </w:tcBorders>
            <w:shd w:val="clear" w:color="auto" w:fill="auto"/>
            <w:noWrap/>
            <w:vAlign w:val="center"/>
            <w:hideMark/>
          </w:tcPr>
          <w:p w14:paraId="31629762" w14:textId="77777777" w:rsidR="00E55CC8" w:rsidRPr="00B240B8" w:rsidRDefault="00E55CC8" w:rsidP="00016191">
            <w:pPr>
              <w:adjustRightInd w:val="0"/>
              <w:snapToGrid w:val="0"/>
              <w:jc w:val="center"/>
              <w:rPr>
                <w:rFonts w:cs="Arial"/>
                <w:color w:val="FF0000"/>
                <w:sz w:val="21"/>
                <w:szCs w:val="21"/>
                <w:highlight w:val="yellow"/>
              </w:rPr>
            </w:pPr>
            <w:r w:rsidRPr="00B240B8">
              <w:rPr>
                <w:rFonts w:cs="Arial"/>
                <w:color w:val="FF0000"/>
                <w:sz w:val="21"/>
                <w:szCs w:val="21"/>
                <w:highlight w:val="yellow"/>
              </w:rPr>
              <w:t>/</w:t>
            </w:r>
          </w:p>
        </w:tc>
        <w:tc>
          <w:tcPr>
            <w:tcW w:w="666" w:type="pct"/>
            <w:tcBorders>
              <w:top w:val="nil"/>
              <w:left w:val="nil"/>
              <w:bottom w:val="single" w:sz="4" w:space="0" w:color="auto"/>
              <w:right w:val="single" w:sz="4" w:space="0" w:color="auto"/>
            </w:tcBorders>
            <w:shd w:val="clear" w:color="auto" w:fill="auto"/>
            <w:noWrap/>
            <w:vAlign w:val="center"/>
            <w:hideMark/>
          </w:tcPr>
          <w:p w14:paraId="2E565F1F" w14:textId="77777777" w:rsidR="00E55CC8" w:rsidRPr="00B240B8" w:rsidRDefault="00E55CC8" w:rsidP="00016191">
            <w:pPr>
              <w:adjustRightInd w:val="0"/>
              <w:snapToGrid w:val="0"/>
              <w:jc w:val="center"/>
              <w:rPr>
                <w:rFonts w:cs="Arial"/>
                <w:color w:val="FF0000"/>
                <w:sz w:val="21"/>
                <w:szCs w:val="21"/>
                <w:highlight w:val="yellow"/>
              </w:rPr>
            </w:pPr>
          </w:p>
        </w:tc>
        <w:tc>
          <w:tcPr>
            <w:tcW w:w="189" w:type="pct"/>
            <w:tcBorders>
              <w:top w:val="nil"/>
              <w:left w:val="nil"/>
              <w:bottom w:val="single" w:sz="4" w:space="0" w:color="auto"/>
              <w:right w:val="single" w:sz="4" w:space="0" w:color="auto"/>
            </w:tcBorders>
          </w:tcPr>
          <w:p w14:paraId="428BFDE8" w14:textId="7FD81995" w:rsidR="00E55CC8" w:rsidRPr="00F74201" w:rsidRDefault="00F74201" w:rsidP="00016191">
            <w:pPr>
              <w:adjustRightInd w:val="0"/>
              <w:snapToGrid w:val="0"/>
              <w:jc w:val="center"/>
              <w:rPr>
                <w:rFonts w:cs="Arial"/>
                <w:color w:val="FF0000"/>
                <w:sz w:val="21"/>
                <w:szCs w:val="21"/>
              </w:rPr>
            </w:pPr>
            <w:r w:rsidRPr="00B240B8">
              <w:rPr>
                <w:rFonts w:ascii="宋体" w:eastAsia="宋体" w:hAnsi="宋体" w:cs="宋体" w:hint="eastAsia"/>
                <w:color w:val="FF0000"/>
                <w:sz w:val="21"/>
                <w:szCs w:val="21"/>
                <w:highlight w:val="yellow"/>
              </w:rPr>
              <w:t>卖方</w:t>
            </w:r>
          </w:p>
        </w:tc>
      </w:tr>
      <w:tr w:rsidR="00C54097" w:rsidRPr="004D723C" w14:paraId="17D59121"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674E3B69"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3F4A0AC1"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68B5F43"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80,PN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7BD25C50" w14:textId="77777777" w:rsidR="00E55CC8" w:rsidRPr="004D723C" w:rsidRDefault="00E55CC8" w:rsidP="00016191">
            <w:pPr>
              <w:adjustRightInd w:val="0"/>
              <w:snapToGrid w:val="0"/>
              <w:jc w:val="center"/>
              <w:rPr>
                <w:rFonts w:cs="Arial"/>
                <w:sz w:val="21"/>
                <w:szCs w:val="21"/>
              </w:rPr>
            </w:pPr>
            <w:r w:rsidRPr="004D723C">
              <w:rPr>
                <w:rFonts w:cs="Arial"/>
                <w:sz w:val="21"/>
                <w:szCs w:val="21"/>
              </w:rPr>
              <w:t>8</w:t>
            </w:r>
          </w:p>
        </w:tc>
        <w:tc>
          <w:tcPr>
            <w:tcW w:w="267" w:type="pct"/>
            <w:tcBorders>
              <w:top w:val="nil"/>
              <w:left w:val="nil"/>
              <w:bottom w:val="single" w:sz="4" w:space="0" w:color="auto"/>
              <w:right w:val="single" w:sz="4" w:space="0" w:color="auto"/>
            </w:tcBorders>
            <w:shd w:val="clear" w:color="auto" w:fill="auto"/>
            <w:noWrap/>
            <w:vAlign w:val="center"/>
            <w:hideMark/>
          </w:tcPr>
          <w:p w14:paraId="502C5422"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FA48BEB"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7698A1F7" w14:textId="77777777" w:rsidR="00E55CC8" w:rsidRPr="004D723C" w:rsidRDefault="00E55CC8" w:rsidP="00016191">
            <w:pPr>
              <w:adjustRightInd w:val="0"/>
              <w:snapToGrid w:val="0"/>
              <w:jc w:val="center"/>
              <w:rPr>
                <w:rFonts w:cs="Arial"/>
                <w:sz w:val="21"/>
                <w:szCs w:val="21"/>
              </w:rPr>
            </w:pPr>
            <w:r w:rsidRPr="004D723C">
              <w:rPr>
                <w:rFonts w:cs="Arial"/>
                <w:sz w:val="21"/>
                <w:szCs w:val="21"/>
              </w:rPr>
              <w:t>3.26</w:t>
            </w:r>
          </w:p>
        </w:tc>
        <w:tc>
          <w:tcPr>
            <w:tcW w:w="324" w:type="pct"/>
            <w:tcBorders>
              <w:top w:val="nil"/>
              <w:left w:val="nil"/>
              <w:bottom w:val="single" w:sz="4" w:space="0" w:color="auto"/>
              <w:right w:val="single" w:sz="4" w:space="0" w:color="auto"/>
            </w:tcBorders>
            <w:shd w:val="clear" w:color="auto" w:fill="auto"/>
            <w:noWrap/>
            <w:vAlign w:val="center"/>
            <w:hideMark/>
          </w:tcPr>
          <w:p w14:paraId="588A7AA3" w14:textId="77777777" w:rsidR="00E55CC8" w:rsidRPr="004D723C" w:rsidRDefault="00E55CC8" w:rsidP="00016191">
            <w:pPr>
              <w:adjustRightInd w:val="0"/>
              <w:snapToGrid w:val="0"/>
              <w:jc w:val="center"/>
              <w:rPr>
                <w:rFonts w:cs="Arial"/>
                <w:sz w:val="21"/>
                <w:szCs w:val="21"/>
              </w:rPr>
            </w:pPr>
            <w:r w:rsidRPr="004D723C">
              <w:rPr>
                <w:rFonts w:cs="Arial"/>
                <w:sz w:val="21"/>
                <w:szCs w:val="21"/>
              </w:rPr>
              <w:t>26</w:t>
            </w:r>
          </w:p>
        </w:tc>
        <w:tc>
          <w:tcPr>
            <w:tcW w:w="666" w:type="pct"/>
            <w:tcBorders>
              <w:top w:val="nil"/>
              <w:left w:val="nil"/>
              <w:bottom w:val="single" w:sz="4" w:space="0" w:color="auto"/>
              <w:right w:val="single" w:sz="4" w:space="0" w:color="auto"/>
            </w:tcBorders>
            <w:shd w:val="clear" w:color="auto" w:fill="auto"/>
            <w:noWrap/>
            <w:vAlign w:val="center"/>
            <w:hideMark/>
          </w:tcPr>
          <w:p w14:paraId="538FAD6F"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49FD5C95" w14:textId="0C721215"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6D27510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772D6006"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22C9B97F"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FDE0598" w14:textId="77777777" w:rsidR="00E55CC8" w:rsidRPr="004D723C" w:rsidRDefault="00E55CC8" w:rsidP="00016191">
            <w:pPr>
              <w:adjustRightInd w:val="0"/>
              <w:snapToGrid w:val="0"/>
              <w:jc w:val="center"/>
              <w:rPr>
                <w:rFonts w:cs="Arial"/>
                <w:sz w:val="21"/>
                <w:szCs w:val="21"/>
              </w:rPr>
            </w:pPr>
            <w:r w:rsidRPr="004D723C">
              <w:rPr>
                <w:rFonts w:cs="Arial"/>
                <w:sz w:val="21"/>
                <w:szCs w:val="21"/>
              </w:rPr>
              <w:t>139×89</w:t>
            </w:r>
          </w:p>
        </w:tc>
        <w:tc>
          <w:tcPr>
            <w:tcW w:w="267" w:type="pct"/>
            <w:tcBorders>
              <w:top w:val="nil"/>
              <w:left w:val="nil"/>
              <w:bottom w:val="single" w:sz="4" w:space="0" w:color="auto"/>
              <w:right w:val="single" w:sz="4" w:space="0" w:color="auto"/>
            </w:tcBorders>
            <w:shd w:val="clear" w:color="auto" w:fill="auto"/>
            <w:noWrap/>
            <w:vAlign w:val="center"/>
            <w:hideMark/>
          </w:tcPr>
          <w:p w14:paraId="7389647E" w14:textId="77777777" w:rsidR="00E55CC8" w:rsidRPr="004D723C" w:rsidRDefault="00E55CC8" w:rsidP="00016191">
            <w:pPr>
              <w:adjustRightInd w:val="0"/>
              <w:snapToGrid w:val="0"/>
              <w:jc w:val="center"/>
              <w:rPr>
                <w:rFonts w:cs="Arial"/>
                <w:sz w:val="21"/>
                <w:szCs w:val="21"/>
              </w:rPr>
            </w:pPr>
            <w:r w:rsidRPr="004D723C">
              <w:rPr>
                <w:rFonts w:cs="Arial"/>
                <w:sz w:val="21"/>
                <w:szCs w:val="21"/>
              </w:rPr>
              <w:t>8</w:t>
            </w:r>
          </w:p>
        </w:tc>
        <w:tc>
          <w:tcPr>
            <w:tcW w:w="267" w:type="pct"/>
            <w:tcBorders>
              <w:top w:val="nil"/>
              <w:left w:val="nil"/>
              <w:bottom w:val="single" w:sz="4" w:space="0" w:color="auto"/>
              <w:right w:val="single" w:sz="4" w:space="0" w:color="auto"/>
            </w:tcBorders>
            <w:shd w:val="clear" w:color="auto" w:fill="auto"/>
            <w:noWrap/>
            <w:vAlign w:val="center"/>
            <w:hideMark/>
          </w:tcPr>
          <w:p w14:paraId="78E13287"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25C4F83"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5A635923" w14:textId="77777777" w:rsidR="00E55CC8" w:rsidRPr="004D723C" w:rsidRDefault="00E55CC8" w:rsidP="00016191">
            <w:pPr>
              <w:adjustRightInd w:val="0"/>
              <w:snapToGrid w:val="0"/>
              <w:jc w:val="center"/>
              <w:rPr>
                <w:rFonts w:cs="Arial"/>
                <w:sz w:val="21"/>
                <w:szCs w:val="21"/>
              </w:rPr>
            </w:pPr>
            <w:r w:rsidRPr="004D723C">
              <w:rPr>
                <w:rFonts w:cs="Arial"/>
                <w:sz w:val="21"/>
                <w:szCs w:val="21"/>
              </w:rPr>
              <w:t>0.027</w:t>
            </w:r>
          </w:p>
        </w:tc>
        <w:tc>
          <w:tcPr>
            <w:tcW w:w="324" w:type="pct"/>
            <w:tcBorders>
              <w:top w:val="nil"/>
              <w:left w:val="nil"/>
              <w:bottom w:val="single" w:sz="4" w:space="0" w:color="auto"/>
              <w:right w:val="single" w:sz="4" w:space="0" w:color="auto"/>
            </w:tcBorders>
            <w:shd w:val="clear" w:color="auto" w:fill="auto"/>
            <w:noWrap/>
            <w:vAlign w:val="center"/>
            <w:hideMark/>
          </w:tcPr>
          <w:p w14:paraId="305F79FE" w14:textId="77777777" w:rsidR="00E55CC8" w:rsidRPr="004D723C" w:rsidRDefault="00E55CC8" w:rsidP="00016191">
            <w:pPr>
              <w:adjustRightInd w:val="0"/>
              <w:snapToGrid w:val="0"/>
              <w:jc w:val="center"/>
              <w:rPr>
                <w:rFonts w:cs="Arial"/>
                <w:sz w:val="21"/>
                <w:szCs w:val="21"/>
              </w:rPr>
            </w:pPr>
            <w:r w:rsidRPr="004D723C">
              <w:rPr>
                <w:rFonts w:cs="Arial"/>
                <w:sz w:val="21"/>
                <w:szCs w:val="21"/>
              </w:rPr>
              <w:t>0.22</w:t>
            </w:r>
          </w:p>
        </w:tc>
        <w:tc>
          <w:tcPr>
            <w:tcW w:w="666" w:type="pct"/>
            <w:tcBorders>
              <w:top w:val="nil"/>
              <w:left w:val="nil"/>
              <w:bottom w:val="single" w:sz="4" w:space="0" w:color="auto"/>
              <w:right w:val="single" w:sz="4" w:space="0" w:color="auto"/>
            </w:tcBorders>
            <w:shd w:val="clear" w:color="auto" w:fill="auto"/>
            <w:noWrap/>
            <w:vAlign w:val="center"/>
            <w:hideMark/>
          </w:tcPr>
          <w:p w14:paraId="59D7DCCA"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493E1137" w14:textId="0F2C6F65"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0D8A6644"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185C88E2"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30FC0C03"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5065949F" w14:textId="77777777" w:rsidR="00E55CC8" w:rsidRPr="004D723C" w:rsidRDefault="00E55CC8" w:rsidP="00016191">
            <w:pPr>
              <w:adjustRightInd w:val="0"/>
              <w:snapToGrid w:val="0"/>
              <w:jc w:val="center"/>
              <w:rPr>
                <w:rFonts w:cs="Arial"/>
                <w:sz w:val="21"/>
                <w:szCs w:val="21"/>
              </w:rPr>
            </w:pPr>
            <w:r w:rsidRPr="004D723C">
              <w:rPr>
                <w:rFonts w:cs="Arial"/>
                <w:sz w:val="21"/>
                <w:szCs w:val="21"/>
              </w:rPr>
              <w:t>M16×60</w:t>
            </w:r>
          </w:p>
        </w:tc>
        <w:tc>
          <w:tcPr>
            <w:tcW w:w="267" w:type="pct"/>
            <w:tcBorders>
              <w:top w:val="nil"/>
              <w:left w:val="nil"/>
              <w:bottom w:val="single" w:sz="4" w:space="0" w:color="auto"/>
              <w:right w:val="single" w:sz="4" w:space="0" w:color="auto"/>
            </w:tcBorders>
            <w:shd w:val="clear" w:color="auto" w:fill="auto"/>
            <w:noWrap/>
            <w:vAlign w:val="center"/>
            <w:hideMark/>
          </w:tcPr>
          <w:p w14:paraId="6403872E" w14:textId="77777777" w:rsidR="00E55CC8" w:rsidRPr="004D723C" w:rsidRDefault="00E55CC8" w:rsidP="00016191">
            <w:pPr>
              <w:adjustRightInd w:val="0"/>
              <w:snapToGrid w:val="0"/>
              <w:jc w:val="center"/>
              <w:rPr>
                <w:rFonts w:cs="Arial"/>
                <w:sz w:val="21"/>
                <w:szCs w:val="21"/>
              </w:rPr>
            </w:pPr>
            <w:r w:rsidRPr="004D723C">
              <w:rPr>
                <w:rFonts w:cs="Arial"/>
                <w:sz w:val="21"/>
                <w:szCs w:val="21"/>
              </w:rPr>
              <w:t>64</w:t>
            </w:r>
          </w:p>
        </w:tc>
        <w:tc>
          <w:tcPr>
            <w:tcW w:w="267" w:type="pct"/>
            <w:tcBorders>
              <w:top w:val="nil"/>
              <w:left w:val="nil"/>
              <w:bottom w:val="single" w:sz="4" w:space="0" w:color="auto"/>
              <w:right w:val="single" w:sz="4" w:space="0" w:color="auto"/>
            </w:tcBorders>
            <w:shd w:val="clear" w:color="auto" w:fill="auto"/>
            <w:noWrap/>
            <w:vAlign w:val="center"/>
            <w:hideMark/>
          </w:tcPr>
          <w:p w14:paraId="7665CD5E"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A84914D" w14:textId="77777777" w:rsidR="00E55CC8" w:rsidRPr="004D723C" w:rsidRDefault="00E55CC8" w:rsidP="00016191">
            <w:pPr>
              <w:adjustRightInd w:val="0"/>
              <w:snapToGrid w:val="0"/>
              <w:jc w:val="center"/>
              <w:rPr>
                <w:rFonts w:cs="Arial"/>
                <w:sz w:val="21"/>
                <w:szCs w:val="21"/>
              </w:rPr>
            </w:pPr>
            <w:r w:rsidRPr="004D723C">
              <w:rPr>
                <w:rFonts w:cs="Arial"/>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0AC6FE15" w14:textId="77777777" w:rsidR="00E55CC8" w:rsidRPr="004D723C" w:rsidRDefault="00E55CC8" w:rsidP="00016191">
            <w:pPr>
              <w:adjustRightInd w:val="0"/>
              <w:snapToGrid w:val="0"/>
              <w:jc w:val="center"/>
              <w:rPr>
                <w:rFonts w:cs="Arial"/>
                <w:sz w:val="21"/>
                <w:szCs w:val="21"/>
              </w:rPr>
            </w:pPr>
            <w:r w:rsidRPr="004D723C">
              <w:rPr>
                <w:rFonts w:cs="Arial"/>
                <w:sz w:val="21"/>
                <w:szCs w:val="21"/>
              </w:rPr>
              <w:t>0.122</w:t>
            </w:r>
          </w:p>
        </w:tc>
        <w:tc>
          <w:tcPr>
            <w:tcW w:w="324" w:type="pct"/>
            <w:tcBorders>
              <w:top w:val="nil"/>
              <w:left w:val="nil"/>
              <w:bottom w:val="single" w:sz="4" w:space="0" w:color="auto"/>
              <w:right w:val="single" w:sz="4" w:space="0" w:color="auto"/>
            </w:tcBorders>
            <w:shd w:val="clear" w:color="auto" w:fill="auto"/>
            <w:noWrap/>
            <w:vAlign w:val="center"/>
            <w:hideMark/>
          </w:tcPr>
          <w:p w14:paraId="0F0E2D92" w14:textId="77777777" w:rsidR="00E55CC8" w:rsidRPr="004D723C" w:rsidRDefault="00E55CC8" w:rsidP="00016191">
            <w:pPr>
              <w:adjustRightInd w:val="0"/>
              <w:snapToGrid w:val="0"/>
              <w:jc w:val="center"/>
              <w:rPr>
                <w:rFonts w:cs="Arial"/>
                <w:sz w:val="21"/>
                <w:szCs w:val="21"/>
              </w:rPr>
            </w:pPr>
            <w:r w:rsidRPr="004D723C">
              <w:rPr>
                <w:rFonts w:cs="Arial"/>
                <w:sz w:val="21"/>
                <w:szCs w:val="21"/>
              </w:rPr>
              <w:t>7.8</w:t>
            </w:r>
          </w:p>
        </w:tc>
        <w:tc>
          <w:tcPr>
            <w:tcW w:w="666" w:type="pct"/>
            <w:tcBorders>
              <w:top w:val="nil"/>
              <w:left w:val="nil"/>
              <w:bottom w:val="single" w:sz="4" w:space="0" w:color="auto"/>
              <w:right w:val="single" w:sz="4" w:space="0" w:color="auto"/>
            </w:tcBorders>
            <w:shd w:val="clear" w:color="auto" w:fill="auto"/>
            <w:noWrap/>
            <w:vAlign w:val="center"/>
            <w:hideMark/>
          </w:tcPr>
          <w:p w14:paraId="2DF6E786"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D-GD86-0532</w:t>
            </w:r>
          </w:p>
        </w:tc>
        <w:tc>
          <w:tcPr>
            <w:tcW w:w="189" w:type="pct"/>
            <w:tcBorders>
              <w:top w:val="nil"/>
              <w:left w:val="nil"/>
              <w:bottom w:val="single" w:sz="4" w:space="0" w:color="auto"/>
              <w:right w:val="single" w:sz="4" w:space="0" w:color="auto"/>
            </w:tcBorders>
          </w:tcPr>
          <w:p w14:paraId="741CBCF8" w14:textId="36BA3F46"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6B20B217"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1181EF09"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0BBE5D1"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36C4996" w14:textId="77777777" w:rsidR="00E55CC8" w:rsidRPr="004D723C" w:rsidRDefault="00E55CC8" w:rsidP="00016191">
            <w:pPr>
              <w:adjustRightInd w:val="0"/>
              <w:snapToGrid w:val="0"/>
              <w:jc w:val="center"/>
              <w:rPr>
                <w:rFonts w:cs="Arial"/>
                <w:sz w:val="21"/>
                <w:szCs w:val="21"/>
              </w:rPr>
            </w:pPr>
            <w:r w:rsidRPr="004D723C">
              <w:rPr>
                <w:rFonts w:cs="Arial"/>
                <w:sz w:val="21"/>
                <w:szCs w:val="21"/>
              </w:rPr>
              <w:t>M16</w:t>
            </w:r>
          </w:p>
        </w:tc>
        <w:tc>
          <w:tcPr>
            <w:tcW w:w="267" w:type="pct"/>
            <w:tcBorders>
              <w:top w:val="nil"/>
              <w:left w:val="nil"/>
              <w:bottom w:val="single" w:sz="4" w:space="0" w:color="auto"/>
              <w:right w:val="single" w:sz="4" w:space="0" w:color="auto"/>
            </w:tcBorders>
            <w:shd w:val="clear" w:color="auto" w:fill="auto"/>
            <w:noWrap/>
            <w:vAlign w:val="center"/>
            <w:hideMark/>
          </w:tcPr>
          <w:p w14:paraId="6C4FBDFB" w14:textId="77777777" w:rsidR="00E55CC8" w:rsidRPr="004D723C" w:rsidRDefault="00E55CC8" w:rsidP="00016191">
            <w:pPr>
              <w:adjustRightInd w:val="0"/>
              <w:snapToGrid w:val="0"/>
              <w:jc w:val="center"/>
              <w:rPr>
                <w:rFonts w:cs="Arial"/>
                <w:sz w:val="21"/>
                <w:szCs w:val="21"/>
              </w:rPr>
            </w:pPr>
            <w:r w:rsidRPr="004D723C">
              <w:rPr>
                <w:rFonts w:cs="Arial"/>
                <w:sz w:val="21"/>
                <w:szCs w:val="21"/>
              </w:rPr>
              <w:t>64</w:t>
            </w:r>
          </w:p>
        </w:tc>
        <w:tc>
          <w:tcPr>
            <w:tcW w:w="267" w:type="pct"/>
            <w:tcBorders>
              <w:top w:val="nil"/>
              <w:left w:val="nil"/>
              <w:bottom w:val="single" w:sz="4" w:space="0" w:color="auto"/>
              <w:right w:val="single" w:sz="4" w:space="0" w:color="auto"/>
            </w:tcBorders>
            <w:shd w:val="clear" w:color="auto" w:fill="auto"/>
            <w:noWrap/>
            <w:vAlign w:val="center"/>
            <w:hideMark/>
          </w:tcPr>
          <w:p w14:paraId="4A3832C1"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8FFF798"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3ECA681F" w14:textId="77777777" w:rsidR="00E55CC8" w:rsidRPr="004D723C" w:rsidRDefault="00E55CC8" w:rsidP="00016191">
            <w:pPr>
              <w:adjustRightInd w:val="0"/>
              <w:snapToGrid w:val="0"/>
              <w:jc w:val="center"/>
              <w:rPr>
                <w:rFonts w:cs="Arial"/>
                <w:sz w:val="21"/>
                <w:szCs w:val="21"/>
              </w:rPr>
            </w:pPr>
            <w:r w:rsidRPr="004D723C">
              <w:rPr>
                <w:rFonts w:cs="Arial"/>
                <w:sz w:val="21"/>
                <w:szCs w:val="21"/>
              </w:rPr>
              <w:t>0.034</w:t>
            </w:r>
          </w:p>
        </w:tc>
        <w:tc>
          <w:tcPr>
            <w:tcW w:w="324" w:type="pct"/>
            <w:tcBorders>
              <w:top w:val="nil"/>
              <w:left w:val="nil"/>
              <w:bottom w:val="single" w:sz="4" w:space="0" w:color="auto"/>
              <w:right w:val="single" w:sz="4" w:space="0" w:color="auto"/>
            </w:tcBorders>
            <w:shd w:val="clear" w:color="auto" w:fill="auto"/>
            <w:noWrap/>
            <w:vAlign w:val="center"/>
            <w:hideMark/>
          </w:tcPr>
          <w:p w14:paraId="7609484C" w14:textId="77777777" w:rsidR="00E55CC8" w:rsidRPr="004D723C" w:rsidRDefault="00E55CC8" w:rsidP="00016191">
            <w:pPr>
              <w:adjustRightInd w:val="0"/>
              <w:snapToGrid w:val="0"/>
              <w:jc w:val="center"/>
              <w:rPr>
                <w:rFonts w:cs="Arial"/>
                <w:sz w:val="21"/>
                <w:szCs w:val="21"/>
              </w:rPr>
            </w:pPr>
            <w:r w:rsidRPr="004D723C">
              <w:rPr>
                <w:rFonts w:cs="Arial"/>
                <w:sz w:val="21"/>
                <w:szCs w:val="21"/>
              </w:rPr>
              <w:t>2.2</w:t>
            </w:r>
          </w:p>
        </w:tc>
        <w:tc>
          <w:tcPr>
            <w:tcW w:w="666" w:type="pct"/>
            <w:tcBorders>
              <w:top w:val="nil"/>
              <w:left w:val="nil"/>
              <w:bottom w:val="single" w:sz="4" w:space="0" w:color="auto"/>
              <w:right w:val="single" w:sz="4" w:space="0" w:color="auto"/>
            </w:tcBorders>
            <w:shd w:val="clear" w:color="auto" w:fill="auto"/>
            <w:noWrap/>
            <w:vAlign w:val="center"/>
            <w:hideMark/>
          </w:tcPr>
          <w:p w14:paraId="5D27800C"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D-GD86-0535</w:t>
            </w:r>
          </w:p>
        </w:tc>
        <w:tc>
          <w:tcPr>
            <w:tcW w:w="189" w:type="pct"/>
            <w:tcBorders>
              <w:top w:val="nil"/>
              <w:left w:val="nil"/>
              <w:bottom w:val="single" w:sz="4" w:space="0" w:color="auto"/>
              <w:right w:val="single" w:sz="4" w:space="0" w:color="auto"/>
            </w:tcBorders>
          </w:tcPr>
          <w:p w14:paraId="4F6830B0" w14:textId="221A2225"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F74201" w:rsidRPr="00F74201" w14:paraId="1B7C80C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05D1A9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9</w:t>
            </w:r>
          </w:p>
        </w:tc>
        <w:tc>
          <w:tcPr>
            <w:tcW w:w="1040" w:type="pct"/>
            <w:tcBorders>
              <w:top w:val="nil"/>
              <w:left w:val="nil"/>
              <w:bottom w:val="single" w:sz="4" w:space="0" w:color="auto"/>
              <w:right w:val="single" w:sz="4" w:space="0" w:color="auto"/>
            </w:tcBorders>
            <w:shd w:val="clear" w:color="auto" w:fill="auto"/>
            <w:noWrap/>
            <w:vAlign w:val="center"/>
            <w:hideMark/>
          </w:tcPr>
          <w:p w14:paraId="6ED2AF0E"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内螺纹截止阀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392AADE"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型号：J11W-10</w:t>
            </w:r>
            <w:proofErr w:type="gramStart"/>
            <w:r w:rsidRPr="00F74201">
              <w:rPr>
                <w:rFonts w:cs="Arial"/>
                <w:color w:val="000000" w:themeColor="text1"/>
                <w:sz w:val="21"/>
                <w:szCs w:val="21"/>
              </w:rPr>
              <w:t>P,DN</w:t>
            </w:r>
            <w:proofErr w:type="gramEnd"/>
            <w:r w:rsidRPr="00F74201">
              <w:rPr>
                <w:rFonts w:cs="Arial"/>
                <w:color w:val="000000" w:themeColor="text1"/>
                <w:sz w:val="21"/>
                <w:szCs w:val="21"/>
              </w:rPr>
              <w:t>50，PN10</w:t>
            </w:r>
          </w:p>
        </w:tc>
        <w:tc>
          <w:tcPr>
            <w:tcW w:w="267" w:type="pct"/>
            <w:tcBorders>
              <w:top w:val="nil"/>
              <w:left w:val="nil"/>
              <w:bottom w:val="single" w:sz="4" w:space="0" w:color="auto"/>
              <w:right w:val="single" w:sz="4" w:space="0" w:color="auto"/>
            </w:tcBorders>
            <w:shd w:val="clear" w:color="auto" w:fill="auto"/>
            <w:noWrap/>
            <w:vAlign w:val="center"/>
            <w:hideMark/>
          </w:tcPr>
          <w:p w14:paraId="4CB1C703"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5B2C990D"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58F87531"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EB4C11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0760D64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2909B88A"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74F94FEF" w14:textId="45A7A926"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F74201" w:rsidRPr="00F74201" w14:paraId="3D5AA1CA"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26637C7"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76769812"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EB4CF0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3976BC9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1B2EF662"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3AEC02D"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120F6F7E"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7534F309"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0B5C9E4D"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7B31B787" w14:textId="77777777" w:rsidR="00E55CC8" w:rsidRPr="00F74201" w:rsidRDefault="00E55CC8" w:rsidP="00016191">
            <w:pPr>
              <w:adjustRightInd w:val="0"/>
              <w:snapToGrid w:val="0"/>
              <w:jc w:val="center"/>
              <w:rPr>
                <w:rFonts w:cs="Arial"/>
                <w:color w:val="000000" w:themeColor="text1"/>
                <w:sz w:val="21"/>
                <w:szCs w:val="21"/>
              </w:rPr>
            </w:pPr>
          </w:p>
        </w:tc>
      </w:tr>
      <w:tr w:rsidR="00F74201" w:rsidRPr="00F74201" w14:paraId="5666F851"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8FDA403"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10</w:t>
            </w:r>
          </w:p>
        </w:tc>
        <w:tc>
          <w:tcPr>
            <w:tcW w:w="1040" w:type="pct"/>
            <w:tcBorders>
              <w:top w:val="nil"/>
              <w:left w:val="nil"/>
              <w:bottom w:val="single" w:sz="4" w:space="0" w:color="auto"/>
              <w:right w:val="single" w:sz="4" w:space="0" w:color="auto"/>
            </w:tcBorders>
            <w:shd w:val="clear" w:color="auto" w:fill="auto"/>
            <w:noWrap/>
            <w:vAlign w:val="center"/>
            <w:hideMark/>
          </w:tcPr>
          <w:p w14:paraId="1589FAEF"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气动球阀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96C4F41"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型号：Q641F-16</w:t>
            </w:r>
            <w:proofErr w:type="gramStart"/>
            <w:r w:rsidRPr="00F74201">
              <w:rPr>
                <w:rFonts w:cs="Arial"/>
                <w:color w:val="000000" w:themeColor="text1"/>
                <w:sz w:val="21"/>
                <w:szCs w:val="21"/>
              </w:rPr>
              <w:t>C,DN</w:t>
            </w:r>
            <w:proofErr w:type="gramEnd"/>
            <w:r w:rsidRPr="00F74201">
              <w:rPr>
                <w:rFonts w:cs="Arial"/>
                <w:color w:val="000000" w:themeColor="text1"/>
                <w:sz w:val="21"/>
                <w:szCs w:val="21"/>
              </w:rPr>
              <w:t>50，PN10</w:t>
            </w:r>
          </w:p>
        </w:tc>
        <w:tc>
          <w:tcPr>
            <w:tcW w:w="267" w:type="pct"/>
            <w:tcBorders>
              <w:top w:val="nil"/>
              <w:left w:val="nil"/>
              <w:bottom w:val="single" w:sz="4" w:space="0" w:color="auto"/>
              <w:right w:val="single" w:sz="4" w:space="0" w:color="auto"/>
            </w:tcBorders>
            <w:shd w:val="clear" w:color="auto" w:fill="auto"/>
            <w:noWrap/>
            <w:vAlign w:val="center"/>
            <w:hideMark/>
          </w:tcPr>
          <w:p w14:paraId="7B2965C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7E33469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028A01F"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19389D3"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141B1ED9"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6F7B3157"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6420B906" w14:textId="205A5CD2"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C54097" w:rsidRPr="004D723C" w14:paraId="7110AFE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47510CCC"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0B64D1FE"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5D8B59F" w14:textId="77777777" w:rsidR="00E55CC8" w:rsidRPr="004D723C" w:rsidRDefault="00E55CC8" w:rsidP="00016191">
            <w:pPr>
              <w:adjustRightInd w:val="0"/>
              <w:snapToGrid w:val="0"/>
              <w:jc w:val="center"/>
              <w:rPr>
                <w:rFonts w:cs="Arial"/>
                <w:sz w:val="21"/>
                <w:szCs w:val="21"/>
              </w:rPr>
            </w:pPr>
            <w:r w:rsidRPr="004D723C">
              <w:rPr>
                <w:rFonts w:cs="Arial"/>
                <w:sz w:val="21"/>
                <w:szCs w:val="21"/>
              </w:rPr>
              <w:t>DN</w:t>
            </w:r>
            <w:proofErr w:type="gramStart"/>
            <w:r w:rsidRPr="004D723C">
              <w:rPr>
                <w:rFonts w:cs="Arial"/>
                <w:sz w:val="21"/>
                <w:szCs w:val="21"/>
              </w:rPr>
              <w:t>50,PN</w:t>
            </w:r>
            <w:proofErr w:type="gramEnd"/>
            <w:r w:rsidRPr="004D723C">
              <w:rPr>
                <w:rFonts w:cs="Arial"/>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55BC5F04"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3695F685"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21F0C88"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6C308A6E" w14:textId="77777777" w:rsidR="00E55CC8" w:rsidRPr="004D723C" w:rsidRDefault="00E55CC8" w:rsidP="00016191">
            <w:pPr>
              <w:adjustRightInd w:val="0"/>
              <w:snapToGrid w:val="0"/>
              <w:jc w:val="center"/>
              <w:rPr>
                <w:rFonts w:cs="Arial"/>
                <w:sz w:val="21"/>
                <w:szCs w:val="21"/>
              </w:rPr>
            </w:pPr>
            <w:r w:rsidRPr="004D723C">
              <w:rPr>
                <w:rFonts w:cs="Arial"/>
                <w:sz w:val="21"/>
                <w:szCs w:val="21"/>
              </w:rPr>
              <w:t>2.5</w:t>
            </w:r>
          </w:p>
        </w:tc>
        <w:tc>
          <w:tcPr>
            <w:tcW w:w="324" w:type="pct"/>
            <w:tcBorders>
              <w:top w:val="nil"/>
              <w:left w:val="nil"/>
              <w:bottom w:val="single" w:sz="4" w:space="0" w:color="auto"/>
              <w:right w:val="single" w:sz="4" w:space="0" w:color="auto"/>
            </w:tcBorders>
            <w:shd w:val="clear" w:color="auto" w:fill="auto"/>
            <w:noWrap/>
            <w:vAlign w:val="center"/>
            <w:hideMark/>
          </w:tcPr>
          <w:p w14:paraId="1D3B93AD" w14:textId="77777777" w:rsidR="00E55CC8" w:rsidRPr="004D723C" w:rsidRDefault="00E55CC8" w:rsidP="00016191">
            <w:pPr>
              <w:adjustRightInd w:val="0"/>
              <w:snapToGrid w:val="0"/>
              <w:jc w:val="center"/>
              <w:rPr>
                <w:rFonts w:cs="Arial"/>
                <w:sz w:val="21"/>
                <w:szCs w:val="21"/>
              </w:rPr>
            </w:pPr>
            <w:r w:rsidRPr="004D723C">
              <w:rPr>
                <w:rFonts w:cs="Arial"/>
                <w:sz w:val="21"/>
                <w:szCs w:val="21"/>
              </w:rPr>
              <w:t>10</w:t>
            </w:r>
          </w:p>
        </w:tc>
        <w:tc>
          <w:tcPr>
            <w:tcW w:w="666" w:type="pct"/>
            <w:tcBorders>
              <w:top w:val="nil"/>
              <w:left w:val="nil"/>
              <w:bottom w:val="single" w:sz="4" w:space="0" w:color="auto"/>
              <w:right w:val="single" w:sz="4" w:space="0" w:color="auto"/>
            </w:tcBorders>
            <w:shd w:val="clear" w:color="auto" w:fill="auto"/>
            <w:noWrap/>
            <w:vAlign w:val="center"/>
            <w:hideMark/>
          </w:tcPr>
          <w:p w14:paraId="119D151D"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D-GD86-0506</w:t>
            </w:r>
          </w:p>
        </w:tc>
        <w:tc>
          <w:tcPr>
            <w:tcW w:w="189" w:type="pct"/>
            <w:tcBorders>
              <w:top w:val="nil"/>
              <w:left w:val="nil"/>
              <w:bottom w:val="single" w:sz="4" w:space="0" w:color="auto"/>
              <w:right w:val="single" w:sz="4" w:space="0" w:color="auto"/>
            </w:tcBorders>
          </w:tcPr>
          <w:p w14:paraId="523FB507" w14:textId="5F9CA461"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1A7E0A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839DD88"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EF47A5B"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406C7A2" w14:textId="77777777" w:rsidR="00E55CC8" w:rsidRPr="004D723C" w:rsidRDefault="00E55CC8" w:rsidP="00016191">
            <w:pPr>
              <w:adjustRightInd w:val="0"/>
              <w:snapToGrid w:val="0"/>
              <w:jc w:val="center"/>
              <w:rPr>
                <w:rFonts w:cs="Arial"/>
                <w:sz w:val="21"/>
                <w:szCs w:val="21"/>
              </w:rPr>
            </w:pPr>
            <w:r w:rsidRPr="004D723C">
              <w:rPr>
                <w:rFonts w:cs="Arial"/>
                <w:sz w:val="21"/>
                <w:szCs w:val="21"/>
              </w:rPr>
              <w:t>104×57</w:t>
            </w:r>
          </w:p>
        </w:tc>
        <w:tc>
          <w:tcPr>
            <w:tcW w:w="267" w:type="pct"/>
            <w:tcBorders>
              <w:top w:val="nil"/>
              <w:left w:val="nil"/>
              <w:bottom w:val="single" w:sz="4" w:space="0" w:color="auto"/>
              <w:right w:val="single" w:sz="4" w:space="0" w:color="auto"/>
            </w:tcBorders>
            <w:shd w:val="clear" w:color="auto" w:fill="auto"/>
            <w:noWrap/>
            <w:vAlign w:val="center"/>
            <w:hideMark/>
          </w:tcPr>
          <w:p w14:paraId="63254BC5"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28D8AE11"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B9A926D"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13F027AF" w14:textId="77777777" w:rsidR="00E55CC8" w:rsidRPr="004D723C" w:rsidRDefault="00E55CC8" w:rsidP="00016191">
            <w:pPr>
              <w:adjustRightInd w:val="0"/>
              <w:snapToGrid w:val="0"/>
              <w:jc w:val="center"/>
              <w:rPr>
                <w:rFonts w:cs="Arial"/>
                <w:sz w:val="21"/>
                <w:szCs w:val="21"/>
              </w:rPr>
            </w:pPr>
            <w:r w:rsidRPr="004D723C">
              <w:rPr>
                <w:rFonts w:cs="Arial"/>
                <w:sz w:val="21"/>
                <w:szCs w:val="21"/>
              </w:rPr>
              <w:t>0.018</w:t>
            </w:r>
          </w:p>
        </w:tc>
        <w:tc>
          <w:tcPr>
            <w:tcW w:w="324" w:type="pct"/>
            <w:tcBorders>
              <w:top w:val="nil"/>
              <w:left w:val="nil"/>
              <w:bottom w:val="single" w:sz="4" w:space="0" w:color="auto"/>
              <w:right w:val="single" w:sz="4" w:space="0" w:color="auto"/>
            </w:tcBorders>
            <w:shd w:val="clear" w:color="auto" w:fill="auto"/>
            <w:noWrap/>
            <w:vAlign w:val="center"/>
            <w:hideMark/>
          </w:tcPr>
          <w:p w14:paraId="7F2F0E02" w14:textId="77777777" w:rsidR="00E55CC8" w:rsidRPr="004D723C" w:rsidRDefault="00E55CC8" w:rsidP="00016191">
            <w:pPr>
              <w:adjustRightInd w:val="0"/>
              <w:snapToGrid w:val="0"/>
              <w:jc w:val="center"/>
              <w:rPr>
                <w:rFonts w:cs="Arial"/>
                <w:sz w:val="21"/>
                <w:szCs w:val="21"/>
              </w:rPr>
            </w:pPr>
            <w:r w:rsidRPr="004D723C">
              <w:rPr>
                <w:rFonts w:cs="Arial"/>
                <w:sz w:val="21"/>
                <w:szCs w:val="21"/>
              </w:rPr>
              <w:t>0.072</w:t>
            </w:r>
          </w:p>
        </w:tc>
        <w:tc>
          <w:tcPr>
            <w:tcW w:w="666" w:type="pct"/>
            <w:tcBorders>
              <w:top w:val="nil"/>
              <w:left w:val="nil"/>
              <w:bottom w:val="single" w:sz="4" w:space="0" w:color="auto"/>
              <w:right w:val="single" w:sz="4" w:space="0" w:color="auto"/>
            </w:tcBorders>
            <w:shd w:val="clear" w:color="auto" w:fill="auto"/>
            <w:noWrap/>
            <w:vAlign w:val="center"/>
            <w:hideMark/>
          </w:tcPr>
          <w:p w14:paraId="4B394DB9"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D-GD86-0529</w:t>
            </w:r>
          </w:p>
        </w:tc>
        <w:tc>
          <w:tcPr>
            <w:tcW w:w="189" w:type="pct"/>
            <w:tcBorders>
              <w:top w:val="nil"/>
              <w:left w:val="nil"/>
              <w:bottom w:val="single" w:sz="4" w:space="0" w:color="auto"/>
              <w:right w:val="single" w:sz="4" w:space="0" w:color="auto"/>
            </w:tcBorders>
          </w:tcPr>
          <w:p w14:paraId="70679ABB" w14:textId="175B0D42"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F74201" w:rsidRPr="00F74201" w14:paraId="54286C85"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30637104"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71F37F51"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568309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M16×60</w:t>
            </w:r>
          </w:p>
        </w:tc>
        <w:tc>
          <w:tcPr>
            <w:tcW w:w="267" w:type="pct"/>
            <w:tcBorders>
              <w:top w:val="nil"/>
              <w:left w:val="nil"/>
              <w:bottom w:val="single" w:sz="4" w:space="0" w:color="auto"/>
              <w:right w:val="single" w:sz="4" w:space="0" w:color="auto"/>
            </w:tcBorders>
            <w:shd w:val="clear" w:color="auto" w:fill="auto"/>
            <w:noWrap/>
            <w:vAlign w:val="center"/>
            <w:hideMark/>
          </w:tcPr>
          <w:p w14:paraId="291D4642"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16</w:t>
            </w:r>
          </w:p>
        </w:tc>
        <w:tc>
          <w:tcPr>
            <w:tcW w:w="267" w:type="pct"/>
            <w:tcBorders>
              <w:top w:val="nil"/>
              <w:left w:val="nil"/>
              <w:bottom w:val="single" w:sz="4" w:space="0" w:color="auto"/>
              <w:right w:val="single" w:sz="4" w:space="0" w:color="auto"/>
            </w:tcBorders>
            <w:shd w:val="clear" w:color="auto" w:fill="auto"/>
            <w:noWrap/>
            <w:vAlign w:val="center"/>
            <w:hideMark/>
          </w:tcPr>
          <w:p w14:paraId="631D224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FB9B30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4215B8D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0.122</w:t>
            </w:r>
          </w:p>
        </w:tc>
        <w:tc>
          <w:tcPr>
            <w:tcW w:w="324" w:type="pct"/>
            <w:tcBorders>
              <w:top w:val="nil"/>
              <w:left w:val="nil"/>
              <w:bottom w:val="single" w:sz="4" w:space="0" w:color="auto"/>
              <w:right w:val="single" w:sz="4" w:space="0" w:color="auto"/>
            </w:tcBorders>
            <w:shd w:val="clear" w:color="auto" w:fill="auto"/>
            <w:noWrap/>
            <w:vAlign w:val="center"/>
            <w:hideMark/>
          </w:tcPr>
          <w:p w14:paraId="5661951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1.95</w:t>
            </w:r>
          </w:p>
        </w:tc>
        <w:tc>
          <w:tcPr>
            <w:tcW w:w="666" w:type="pct"/>
            <w:tcBorders>
              <w:top w:val="nil"/>
              <w:left w:val="nil"/>
              <w:bottom w:val="single" w:sz="4" w:space="0" w:color="auto"/>
              <w:right w:val="single" w:sz="4" w:space="0" w:color="auto"/>
            </w:tcBorders>
            <w:shd w:val="clear" w:color="auto" w:fill="auto"/>
            <w:noWrap/>
            <w:vAlign w:val="center"/>
            <w:hideMark/>
          </w:tcPr>
          <w:p w14:paraId="78A1133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D-GD86-0532</w:t>
            </w:r>
          </w:p>
        </w:tc>
        <w:tc>
          <w:tcPr>
            <w:tcW w:w="189" w:type="pct"/>
            <w:tcBorders>
              <w:top w:val="nil"/>
              <w:left w:val="nil"/>
              <w:bottom w:val="single" w:sz="4" w:space="0" w:color="auto"/>
              <w:right w:val="single" w:sz="4" w:space="0" w:color="auto"/>
            </w:tcBorders>
          </w:tcPr>
          <w:p w14:paraId="566AA428" w14:textId="1B1865A9"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1060BCB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DD809ED"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54019A3E"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5C8731D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M16</w:t>
            </w:r>
          </w:p>
        </w:tc>
        <w:tc>
          <w:tcPr>
            <w:tcW w:w="267" w:type="pct"/>
            <w:tcBorders>
              <w:top w:val="nil"/>
              <w:left w:val="nil"/>
              <w:bottom w:val="single" w:sz="4" w:space="0" w:color="auto"/>
              <w:right w:val="single" w:sz="4" w:space="0" w:color="auto"/>
            </w:tcBorders>
            <w:shd w:val="clear" w:color="auto" w:fill="auto"/>
            <w:noWrap/>
            <w:vAlign w:val="center"/>
            <w:hideMark/>
          </w:tcPr>
          <w:p w14:paraId="4990AFF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16</w:t>
            </w:r>
          </w:p>
        </w:tc>
        <w:tc>
          <w:tcPr>
            <w:tcW w:w="267" w:type="pct"/>
            <w:tcBorders>
              <w:top w:val="nil"/>
              <w:left w:val="nil"/>
              <w:bottom w:val="single" w:sz="4" w:space="0" w:color="auto"/>
              <w:right w:val="single" w:sz="4" w:space="0" w:color="auto"/>
            </w:tcBorders>
            <w:shd w:val="clear" w:color="auto" w:fill="auto"/>
            <w:noWrap/>
            <w:vAlign w:val="center"/>
            <w:hideMark/>
          </w:tcPr>
          <w:p w14:paraId="4EBC92C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3574DD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3751BC0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0.034</w:t>
            </w:r>
          </w:p>
        </w:tc>
        <w:tc>
          <w:tcPr>
            <w:tcW w:w="324" w:type="pct"/>
            <w:tcBorders>
              <w:top w:val="nil"/>
              <w:left w:val="nil"/>
              <w:bottom w:val="single" w:sz="4" w:space="0" w:color="auto"/>
              <w:right w:val="single" w:sz="4" w:space="0" w:color="auto"/>
            </w:tcBorders>
            <w:shd w:val="clear" w:color="auto" w:fill="auto"/>
            <w:noWrap/>
            <w:vAlign w:val="center"/>
            <w:hideMark/>
          </w:tcPr>
          <w:p w14:paraId="55A7DFC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0.54</w:t>
            </w:r>
          </w:p>
        </w:tc>
        <w:tc>
          <w:tcPr>
            <w:tcW w:w="666" w:type="pct"/>
            <w:tcBorders>
              <w:top w:val="nil"/>
              <w:left w:val="nil"/>
              <w:bottom w:val="single" w:sz="4" w:space="0" w:color="auto"/>
              <w:right w:val="single" w:sz="4" w:space="0" w:color="auto"/>
            </w:tcBorders>
            <w:shd w:val="clear" w:color="auto" w:fill="auto"/>
            <w:noWrap/>
            <w:vAlign w:val="center"/>
            <w:hideMark/>
          </w:tcPr>
          <w:p w14:paraId="2440400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D-GD86-0535</w:t>
            </w:r>
          </w:p>
        </w:tc>
        <w:tc>
          <w:tcPr>
            <w:tcW w:w="189" w:type="pct"/>
            <w:tcBorders>
              <w:top w:val="nil"/>
              <w:left w:val="nil"/>
              <w:bottom w:val="single" w:sz="4" w:space="0" w:color="auto"/>
              <w:right w:val="single" w:sz="4" w:space="0" w:color="auto"/>
            </w:tcBorders>
          </w:tcPr>
          <w:p w14:paraId="4FE49CD0" w14:textId="1200BF37"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7B87E76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A349A8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11</w:t>
            </w:r>
          </w:p>
        </w:tc>
        <w:tc>
          <w:tcPr>
            <w:tcW w:w="1040" w:type="pct"/>
            <w:tcBorders>
              <w:top w:val="nil"/>
              <w:left w:val="nil"/>
              <w:bottom w:val="single" w:sz="4" w:space="0" w:color="auto"/>
              <w:right w:val="single" w:sz="4" w:space="0" w:color="auto"/>
            </w:tcBorders>
            <w:shd w:val="clear" w:color="auto" w:fill="auto"/>
            <w:noWrap/>
            <w:vAlign w:val="center"/>
            <w:hideMark/>
          </w:tcPr>
          <w:p w14:paraId="7F1A573B"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内螺纹止回阀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091793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型号：H11W-16</w:t>
            </w:r>
            <w:proofErr w:type="gramStart"/>
            <w:r w:rsidRPr="00F74201">
              <w:rPr>
                <w:rFonts w:cs="Arial"/>
                <w:color w:val="000000" w:themeColor="text1"/>
                <w:sz w:val="21"/>
                <w:szCs w:val="21"/>
              </w:rPr>
              <w:t>P,DN</w:t>
            </w:r>
            <w:proofErr w:type="gramEnd"/>
            <w:r w:rsidRPr="00F74201">
              <w:rPr>
                <w:rFonts w:cs="Arial"/>
                <w:color w:val="000000" w:themeColor="text1"/>
                <w:sz w:val="21"/>
                <w:szCs w:val="21"/>
              </w:rPr>
              <w:t>50，PN16</w:t>
            </w:r>
          </w:p>
        </w:tc>
        <w:tc>
          <w:tcPr>
            <w:tcW w:w="267" w:type="pct"/>
            <w:tcBorders>
              <w:top w:val="nil"/>
              <w:left w:val="nil"/>
              <w:bottom w:val="single" w:sz="4" w:space="0" w:color="auto"/>
              <w:right w:val="single" w:sz="4" w:space="0" w:color="auto"/>
            </w:tcBorders>
            <w:shd w:val="clear" w:color="auto" w:fill="auto"/>
            <w:noWrap/>
            <w:vAlign w:val="center"/>
            <w:hideMark/>
          </w:tcPr>
          <w:p w14:paraId="57E49D9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787E2C1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B6ECC85"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4A8D38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5BC780E9"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0FA9648E"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7083635D" w14:textId="552F97A7"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F74201" w:rsidRPr="00F74201" w14:paraId="3E2D636B"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7C688E2"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067E0DD0"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CE4918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57AF748E"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0117523E"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6BAC227"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75B743C2"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12AF5CF2"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6C8D5FF1"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06A68AF4" w14:textId="41B46B03"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4D5D12F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E4BE339"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12</w:t>
            </w:r>
          </w:p>
        </w:tc>
        <w:tc>
          <w:tcPr>
            <w:tcW w:w="1040" w:type="pct"/>
            <w:tcBorders>
              <w:top w:val="nil"/>
              <w:left w:val="nil"/>
              <w:bottom w:val="single" w:sz="4" w:space="0" w:color="auto"/>
              <w:right w:val="single" w:sz="4" w:space="0" w:color="auto"/>
            </w:tcBorders>
            <w:shd w:val="clear" w:color="auto" w:fill="auto"/>
            <w:noWrap/>
            <w:vAlign w:val="center"/>
            <w:hideMark/>
          </w:tcPr>
          <w:p w14:paraId="7058FC5D"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内螺纹截止阀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0D662F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型号：J11W-10</w:t>
            </w:r>
            <w:proofErr w:type="gramStart"/>
            <w:r w:rsidRPr="00F74201">
              <w:rPr>
                <w:rFonts w:cs="Arial"/>
                <w:color w:val="000000" w:themeColor="text1"/>
                <w:sz w:val="21"/>
                <w:szCs w:val="21"/>
              </w:rPr>
              <w:t>P,DN</w:t>
            </w:r>
            <w:proofErr w:type="gramEnd"/>
            <w:r w:rsidRPr="00F74201">
              <w:rPr>
                <w:rFonts w:cs="Arial"/>
                <w:color w:val="000000" w:themeColor="text1"/>
                <w:sz w:val="21"/>
                <w:szCs w:val="21"/>
              </w:rPr>
              <w:t>50，PN10</w:t>
            </w:r>
          </w:p>
        </w:tc>
        <w:tc>
          <w:tcPr>
            <w:tcW w:w="267" w:type="pct"/>
            <w:tcBorders>
              <w:top w:val="nil"/>
              <w:left w:val="nil"/>
              <w:bottom w:val="single" w:sz="4" w:space="0" w:color="auto"/>
              <w:right w:val="single" w:sz="4" w:space="0" w:color="auto"/>
            </w:tcBorders>
            <w:shd w:val="clear" w:color="auto" w:fill="auto"/>
            <w:noWrap/>
            <w:vAlign w:val="center"/>
            <w:hideMark/>
          </w:tcPr>
          <w:p w14:paraId="5B9F55D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0AAD67E9"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97815B5"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EE5A63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5B2616D8"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5F474345"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4BEC8FFF" w14:textId="1DD9CC5E"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F74201" w:rsidRPr="00F74201" w14:paraId="62F342A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6AE363A"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462F907"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3F876F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2DF860A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2CA1DE9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58E4DF22"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5F50EF7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3F00B44D"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1911CDA9"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5B0B7E25" w14:textId="417A1740"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22DBDF1E"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951127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13</w:t>
            </w:r>
          </w:p>
        </w:tc>
        <w:tc>
          <w:tcPr>
            <w:tcW w:w="1040" w:type="pct"/>
            <w:tcBorders>
              <w:top w:val="nil"/>
              <w:left w:val="nil"/>
              <w:bottom w:val="single" w:sz="4" w:space="0" w:color="auto"/>
              <w:right w:val="single" w:sz="4" w:space="0" w:color="auto"/>
            </w:tcBorders>
            <w:shd w:val="clear" w:color="auto" w:fill="auto"/>
            <w:noWrap/>
            <w:vAlign w:val="center"/>
            <w:hideMark/>
          </w:tcPr>
          <w:p w14:paraId="263EBE4B"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内螺纹止回阀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5017134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型号：H11W-16</w:t>
            </w:r>
            <w:proofErr w:type="gramStart"/>
            <w:r w:rsidRPr="00F74201">
              <w:rPr>
                <w:rFonts w:cs="Arial"/>
                <w:color w:val="000000" w:themeColor="text1"/>
                <w:sz w:val="21"/>
                <w:szCs w:val="21"/>
              </w:rPr>
              <w:t>P,DN</w:t>
            </w:r>
            <w:proofErr w:type="gramEnd"/>
            <w:r w:rsidRPr="00F74201">
              <w:rPr>
                <w:rFonts w:cs="Arial"/>
                <w:color w:val="000000" w:themeColor="text1"/>
                <w:sz w:val="21"/>
                <w:szCs w:val="21"/>
              </w:rPr>
              <w:t>50，PN16</w:t>
            </w:r>
          </w:p>
        </w:tc>
        <w:tc>
          <w:tcPr>
            <w:tcW w:w="267" w:type="pct"/>
            <w:tcBorders>
              <w:top w:val="nil"/>
              <w:left w:val="nil"/>
              <w:bottom w:val="single" w:sz="4" w:space="0" w:color="auto"/>
              <w:right w:val="single" w:sz="4" w:space="0" w:color="auto"/>
            </w:tcBorders>
            <w:shd w:val="clear" w:color="auto" w:fill="auto"/>
            <w:noWrap/>
            <w:vAlign w:val="center"/>
            <w:hideMark/>
          </w:tcPr>
          <w:p w14:paraId="204B179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7BD57178"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66EF278"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2958B26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4AC0AD80"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5CCCD50D"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39162D7D" w14:textId="4781FECD"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F74201" w:rsidRPr="00F74201" w14:paraId="0552F8E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80B390B"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11984F37"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B2399E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3FD3A069"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34BDBB28"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DC1AD4B"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3A220631"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465447A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2A4E11A3"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10075BA1" w14:textId="03DABED5"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7D5E4929"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B242982"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14</w:t>
            </w:r>
          </w:p>
        </w:tc>
        <w:tc>
          <w:tcPr>
            <w:tcW w:w="1040" w:type="pct"/>
            <w:tcBorders>
              <w:top w:val="nil"/>
              <w:left w:val="nil"/>
              <w:bottom w:val="single" w:sz="4" w:space="0" w:color="auto"/>
              <w:right w:val="single" w:sz="4" w:space="0" w:color="auto"/>
            </w:tcBorders>
            <w:shd w:val="clear" w:color="auto" w:fill="auto"/>
            <w:noWrap/>
            <w:vAlign w:val="center"/>
            <w:hideMark/>
          </w:tcPr>
          <w:p w14:paraId="15594DC6"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内螺纹截止阀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E096DD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型号：J11W-10</w:t>
            </w:r>
            <w:proofErr w:type="gramStart"/>
            <w:r w:rsidRPr="00F74201">
              <w:rPr>
                <w:rFonts w:cs="Arial"/>
                <w:color w:val="000000" w:themeColor="text1"/>
                <w:sz w:val="21"/>
                <w:szCs w:val="21"/>
              </w:rPr>
              <w:t>P,DN</w:t>
            </w:r>
            <w:proofErr w:type="gramEnd"/>
            <w:r w:rsidRPr="00F74201">
              <w:rPr>
                <w:rFonts w:cs="Arial"/>
                <w:color w:val="000000" w:themeColor="text1"/>
                <w:sz w:val="21"/>
                <w:szCs w:val="21"/>
              </w:rPr>
              <w:t>50，PN10</w:t>
            </w:r>
          </w:p>
        </w:tc>
        <w:tc>
          <w:tcPr>
            <w:tcW w:w="267" w:type="pct"/>
            <w:tcBorders>
              <w:top w:val="nil"/>
              <w:left w:val="nil"/>
              <w:bottom w:val="single" w:sz="4" w:space="0" w:color="auto"/>
              <w:right w:val="single" w:sz="4" w:space="0" w:color="auto"/>
            </w:tcBorders>
            <w:shd w:val="clear" w:color="auto" w:fill="auto"/>
            <w:noWrap/>
            <w:vAlign w:val="center"/>
            <w:hideMark/>
          </w:tcPr>
          <w:p w14:paraId="6AC77A7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01B20B4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666CFB3"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513ACF02"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58246D6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08869F14"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2F9189C0" w14:textId="6118D157"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F74201" w:rsidRPr="00F74201" w14:paraId="12E7C641"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529B5DD"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4C329E73"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CF5805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014945ED"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730C510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A8DD276"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6DCFD88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59B3715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540FE175"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004930F5" w14:textId="79D796EA"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000DBA5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0AD554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15</w:t>
            </w:r>
          </w:p>
        </w:tc>
        <w:tc>
          <w:tcPr>
            <w:tcW w:w="1040" w:type="pct"/>
            <w:tcBorders>
              <w:top w:val="nil"/>
              <w:left w:val="nil"/>
              <w:bottom w:val="single" w:sz="4" w:space="0" w:color="auto"/>
              <w:right w:val="single" w:sz="4" w:space="0" w:color="auto"/>
            </w:tcBorders>
            <w:shd w:val="clear" w:color="auto" w:fill="auto"/>
            <w:noWrap/>
            <w:vAlign w:val="center"/>
            <w:hideMark/>
          </w:tcPr>
          <w:p w14:paraId="74AD4655"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气动球阀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670307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型号：Q641F-10</w:t>
            </w:r>
            <w:proofErr w:type="gramStart"/>
            <w:r w:rsidRPr="00F74201">
              <w:rPr>
                <w:rFonts w:cs="Arial"/>
                <w:color w:val="000000" w:themeColor="text1"/>
                <w:sz w:val="21"/>
                <w:szCs w:val="21"/>
              </w:rPr>
              <w:t>C,DN</w:t>
            </w:r>
            <w:proofErr w:type="gramEnd"/>
            <w:r w:rsidRPr="00F74201">
              <w:rPr>
                <w:rFonts w:cs="Arial"/>
                <w:color w:val="000000" w:themeColor="text1"/>
                <w:sz w:val="21"/>
                <w:szCs w:val="21"/>
              </w:rPr>
              <w:t>50，PN10</w:t>
            </w:r>
          </w:p>
        </w:tc>
        <w:tc>
          <w:tcPr>
            <w:tcW w:w="267" w:type="pct"/>
            <w:tcBorders>
              <w:top w:val="nil"/>
              <w:left w:val="nil"/>
              <w:bottom w:val="single" w:sz="4" w:space="0" w:color="auto"/>
              <w:right w:val="single" w:sz="4" w:space="0" w:color="auto"/>
            </w:tcBorders>
            <w:shd w:val="clear" w:color="auto" w:fill="auto"/>
            <w:noWrap/>
            <w:vAlign w:val="center"/>
            <w:hideMark/>
          </w:tcPr>
          <w:p w14:paraId="09008D11"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7530895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2127380"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78E5D0A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2383CBF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12340538"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70B8E3F2" w14:textId="1023F2C4"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F74201" w:rsidRPr="00F74201" w14:paraId="121B43BA"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9B380F1"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6665A64"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平焊法兰</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FA6A8A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DN</w:t>
            </w:r>
            <w:proofErr w:type="gramStart"/>
            <w:r w:rsidRPr="00F74201">
              <w:rPr>
                <w:rFonts w:cs="Arial"/>
                <w:color w:val="000000" w:themeColor="text1"/>
                <w:sz w:val="21"/>
                <w:szCs w:val="21"/>
              </w:rPr>
              <w:t>50,PN</w:t>
            </w:r>
            <w:proofErr w:type="gramEnd"/>
            <w:r w:rsidRPr="00F74201">
              <w:rPr>
                <w:rFonts w:cs="Arial"/>
                <w:color w:val="000000" w:themeColor="text1"/>
                <w:sz w:val="21"/>
                <w:szCs w:val="21"/>
              </w:rPr>
              <w:t>10</w:t>
            </w:r>
          </w:p>
        </w:tc>
        <w:tc>
          <w:tcPr>
            <w:tcW w:w="267" w:type="pct"/>
            <w:tcBorders>
              <w:top w:val="nil"/>
              <w:left w:val="nil"/>
              <w:bottom w:val="single" w:sz="4" w:space="0" w:color="auto"/>
              <w:right w:val="single" w:sz="4" w:space="0" w:color="auto"/>
            </w:tcBorders>
            <w:shd w:val="clear" w:color="auto" w:fill="auto"/>
            <w:noWrap/>
            <w:vAlign w:val="center"/>
            <w:hideMark/>
          </w:tcPr>
          <w:p w14:paraId="37A2332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6491BA2E"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5A07471"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379FE4F3"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2.5</w:t>
            </w:r>
          </w:p>
        </w:tc>
        <w:tc>
          <w:tcPr>
            <w:tcW w:w="324" w:type="pct"/>
            <w:tcBorders>
              <w:top w:val="nil"/>
              <w:left w:val="nil"/>
              <w:bottom w:val="single" w:sz="4" w:space="0" w:color="auto"/>
              <w:right w:val="single" w:sz="4" w:space="0" w:color="auto"/>
            </w:tcBorders>
            <w:shd w:val="clear" w:color="auto" w:fill="auto"/>
            <w:noWrap/>
            <w:vAlign w:val="center"/>
            <w:hideMark/>
          </w:tcPr>
          <w:p w14:paraId="0C1F063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10</w:t>
            </w:r>
          </w:p>
        </w:tc>
        <w:tc>
          <w:tcPr>
            <w:tcW w:w="666" w:type="pct"/>
            <w:tcBorders>
              <w:top w:val="nil"/>
              <w:left w:val="nil"/>
              <w:bottom w:val="single" w:sz="4" w:space="0" w:color="auto"/>
              <w:right w:val="single" w:sz="4" w:space="0" w:color="auto"/>
            </w:tcBorders>
            <w:shd w:val="clear" w:color="auto" w:fill="auto"/>
            <w:noWrap/>
            <w:vAlign w:val="center"/>
            <w:hideMark/>
          </w:tcPr>
          <w:p w14:paraId="1D3E077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D-GD86-0506</w:t>
            </w:r>
          </w:p>
        </w:tc>
        <w:tc>
          <w:tcPr>
            <w:tcW w:w="189" w:type="pct"/>
            <w:tcBorders>
              <w:top w:val="nil"/>
              <w:left w:val="nil"/>
              <w:bottom w:val="single" w:sz="4" w:space="0" w:color="auto"/>
              <w:right w:val="single" w:sz="4" w:space="0" w:color="auto"/>
            </w:tcBorders>
          </w:tcPr>
          <w:p w14:paraId="6FB1C68F" w14:textId="5EC58F49"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4E3D994A"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3B020013"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56C9BA02"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垫片</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3F1C82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104×57</w:t>
            </w:r>
          </w:p>
        </w:tc>
        <w:tc>
          <w:tcPr>
            <w:tcW w:w="267" w:type="pct"/>
            <w:tcBorders>
              <w:top w:val="nil"/>
              <w:left w:val="nil"/>
              <w:bottom w:val="single" w:sz="4" w:space="0" w:color="auto"/>
              <w:right w:val="single" w:sz="4" w:space="0" w:color="auto"/>
            </w:tcBorders>
            <w:shd w:val="clear" w:color="auto" w:fill="auto"/>
            <w:noWrap/>
            <w:vAlign w:val="center"/>
            <w:hideMark/>
          </w:tcPr>
          <w:p w14:paraId="3D984973"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16468CFB"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B9B489C"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石棉橡胶板</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7F3D50D3"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0.018</w:t>
            </w:r>
          </w:p>
        </w:tc>
        <w:tc>
          <w:tcPr>
            <w:tcW w:w="324" w:type="pct"/>
            <w:tcBorders>
              <w:top w:val="nil"/>
              <w:left w:val="nil"/>
              <w:bottom w:val="single" w:sz="4" w:space="0" w:color="auto"/>
              <w:right w:val="single" w:sz="4" w:space="0" w:color="auto"/>
            </w:tcBorders>
            <w:shd w:val="clear" w:color="auto" w:fill="auto"/>
            <w:noWrap/>
            <w:vAlign w:val="center"/>
            <w:hideMark/>
          </w:tcPr>
          <w:p w14:paraId="6E52ABC8"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0.072</w:t>
            </w:r>
          </w:p>
        </w:tc>
        <w:tc>
          <w:tcPr>
            <w:tcW w:w="666" w:type="pct"/>
            <w:tcBorders>
              <w:top w:val="nil"/>
              <w:left w:val="nil"/>
              <w:bottom w:val="single" w:sz="4" w:space="0" w:color="auto"/>
              <w:right w:val="single" w:sz="4" w:space="0" w:color="auto"/>
            </w:tcBorders>
            <w:shd w:val="clear" w:color="auto" w:fill="auto"/>
            <w:noWrap/>
            <w:vAlign w:val="center"/>
            <w:hideMark/>
          </w:tcPr>
          <w:p w14:paraId="7494FEAE"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D-GD86-0529</w:t>
            </w:r>
          </w:p>
        </w:tc>
        <w:tc>
          <w:tcPr>
            <w:tcW w:w="189" w:type="pct"/>
            <w:tcBorders>
              <w:top w:val="nil"/>
              <w:left w:val="nil"/>
              <w:bottom w:val="single" w:sz="4" w:space="0" w:color="auto"/>
              <w:right w:val="single" w:sz="4" w:space="0" w:color="auto"/>
            </w:tcBorders>
          </w:tcPr>
          <w:p w14:paraId="12FB5020" w14:textId="5C16BC29"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38DCC30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C2E9888"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129E5B6C"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六角头螺栓</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025F2AF"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M16×60</w:t>
            </w:r>
          </w:p>
        </w:tc>
        <w:tc>
          <w:tcPr>
            <w:tcW w:w="267" w:type="pct"/>
            <w:tcBorders>
              <w:top w:val="nil"/>
              <w:left w:val="nil"/>
              <w:bottom w:val="single" w:sz="4" w:space="0" w:color="auto"/>
              <w:right w:val="single" w:sz="4" w:space="0" w:color="auto"/>
            </w:tcBorders>
            <w:shd w:val="clear" w:color="auto" w:fill="auto"/>
            <w:noWrap/>
            <w:vAlign w:val="center"/>
            <w:hideMark/>
          </w:tcPr>
          <w:p w14:paraId="2ADC031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16</w:t>
            </w:r>
          </w:p>
        </w:tc>
        <w:tc>
          <w:tcPr>
            <w:tcW w:w="267" w:type="pct"/>
            <w:tcBorders>
              <w:top w:val="nil"/>
              <w:left w:val="nil"/>
              <w:bottom w:val="single" w:sz="4" w:space="0" w:color="auto"/>
              <w:right w:val="single" w:sz="4" w:space="0" w:color="auto"/>
            </w:tcBorders>
            <w:shd w:val="clear" w:color="auto" w:fill="auto"/>
            <w:noWrap/>
            <w:vAlign w:val="center"/>
            <w:hideMark/>
          </w:tcPr>
          <w:p w14:paraId="5570135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7A336CA"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Q275</w:t>
            </w:r>
          </w:p>
        </w:tc>
        <w:tc>
          <w:tcPr>
            <w:tcW w:w="286" w:type="pct"/>
            <w:tcBorders>
              <w:top w:val="nil"/>
              <w:left w:val="nil"/>
              <w:bottom w:val="single" w:sz="4" w:space="0" w:color="auto"/>
              <w:right w:val="single" w:sz="4" w:space="0" w:color="auto"/>
            </w:tcBorders>
            <w:shd w:val="clear" w:color="auto" w:fill="auto"/>
            <w:noWrap/>
            <w:vAlign w:val="center"/>
            <w:hideMark/>
          </w:tcPr>
          <w:p w14:paraId="5B79CE1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0.122</w:t>
            </w:r>
          </w:p>
        </w:tc>
        <w:tc>
          <w:tcPr>
            <w:tcW w:w="324" w:type="pct"/>
            <w:tcBorders>
              <w:top w:val="nil"/>
              <w:left w:val="nil"/>
              <w:bottom w:val="single" w:sz="4" w:space="0" w:color="auto"/>
              <w:right w:val="single" w:sz="4" w:space="0" w:color="auto"/>
            </w:tcBorders>
            <w:shd w:val="clear" w:color="auto" w:fill="auto"/>
            <w:noWrap/>
            <w:vAlign w:val="center"/>
            <w:hideMark/>
          </w:tcPr>
          <w:p w14:paraId="6AE3C84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1.95</w:t>
            </w:r>
          </w:p>
        </w:tc>
        <w:tc>
          <w:tcPr>
            <w:tcW w:w="666" w:type="pct"/>
            <w:tcBorders>
              <w:top w:val="nil"/>
              <w:left w:val="nil"/>
              <w:bottom w:val="single" w:sz="4" w:space="0" w:color="auto"/>
              <w:right w:val="single" w:sz="4" w:space="0" w:color="auto"/>
            </w:tcBorders>
            <w:shd w:val="clear" w:color="auto" w:fill="auto"/>
            <w:noWrap/>
            <w:vAlign w:val="center"/>
            <w:hideMark/>
          </w:tcPr>
          <w:p w14:paraId="3F87450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D-GD86-0532</w:t>
            </w:r>
          </w:p>
        </w:tc>
        <w:tc>
          <w:tcPr>
            <w:tcW w:w="189" w:type="pct"/>
            <w:tcBorders>
              <w:top w:val="nil"/>
              <w:left w:val="nil"/>
              <w:bottom w:val="single" w:sz="4" w:space="0" w:color="auto"/>
              <w:right w:val="single" w:sz="4" w:space="0" w:color="auto"/>
            </w:tcBorders>
          </w:tcPr>
          <w:p w14:paraId="436FF37C" w14:textId="6F3D4629"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65F412E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0831A082" w14:textId="77777777" w:rsidR="00E55CC8" w:rsidRPr="00F74201" w:rsidRDefault="00E55CC8" w:rsidP="00016191">
            <w:pPr>
              <w:adjustRightInd w:val="0"/>
              <w:snapToGrid w:val="0"/>
              <w:jc w:val="center"/>
              <w:rPr>
                <w:rFonts w:cs="Arial"/>
                <w:color w:val="000000" w:themeColor="text1"/>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72E755F8"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六角螺母</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2FD9F485"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M16</w:t>
            </w:r>
          </w:p>
        </w:tc>
        <w:tc>
          <w:tcPr>
            <w:tcW w:w="267" w:type="pct"/>
            <w:tcBorders>
              <w:top w:val="nil"/>
              <w:left w:val="nil"/>
              <w:bottom w:val="single" w:sz="4" w:space="0" w:color="auto"/>
              <w:right w:val="single" w:sz="4" w:space="0" w:color="auto"/>
            </w:tcBorders>
            <w:shd w:val="clear" w:color="auto" w:fill="auto"/>
            <w:noWrap/>
            <w:vAlign w:val="center"/>
            <w:hideMark/>
          </w:tcPr>
          <w:p w14:paraId="57865BAC"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16</w:t>
            </w:r>
          </w:p>
        </w:tc>
        <w:tc>
          <w:tcPr>
            <w:tcW w:w="267" w:type="pct"/>
            <w:tcBorders>
              <w:top w:val="nil"/>
              <w:left w:val="nil"/>
              <w:bottom w:val="single" w:sz="4" w:space="0" w:color="auto"/>
              <w:right w:val="single" w:sz="4" w:space="0" w:color="auto"/>
            </w:tcBorders>
            <w:shd w:val="clear" w:color="auto" w:fill="auto"/>
            <w:noWrap/>
            <w:vAlign w:val="center"/>
            <w:hideMark/>
          </w:tcPr>
          <w:p w14:paraId="5877A8A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018E005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3FAFABC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0.034</w:t>
            </w:r>
          </w:p>
        </w:tc>
        <w:tc>
          <w:tcPr>
            <w:tcW w:w="324" w:type="pct"/>
            <w:tcBorders>
              <w:top w:val="nil"/>
              <w:left w:val="nil"/>
              <w:bottom w:val="single" w:sz="4" w:space="0" w:color="auto"/>
              <w:right w:val="single" w:sz="4" w:space="0" w:color="auto"/>
            </w:tcBorders>
            <w:shd w:val="clear" w:color="auto" w:fill="auto"/>
            <w:noWrap/>
            <w:vAlign w:val="center"/>
            <w:hideMark/>
          </w:tcPr>
          <w:p w14:paraId="515D9E2D"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0.54</w:t>
            </w:r>
          </w:p>
        </w:tc>
        <w:tc>
          <w:tcPr>
            <w:tcW w:w="666" w:type="pct"/>
            <w:tcBorders>
              <w:top w:val="nil"/>
              <w:left w:val="nil"/>
              <w:bottom w:val="single" w:sz="4" w:space="0" w:color="auto"/>
              <w:right w:val="single" w:sz="4" w:space="0" w:color="auto"/>
            </w:tcBorders>
            <w:shd w:val="clear" w:color="auto" w:fill="auto"/>
            <w:noWrap/>
            <w:vAlign w:val="center"/>
            <w:hideMark/>
          </w:tcPr>
          <w:p w14:paraId="0F8A021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D-GD86-0535</w:t>
            </w:r>
          </w:p>
        </w:tc>
        <w:tc>
          <w:tcPr>
            <w:tcW w:w="189" w:type="pct"/>
            <w:tcBorders>
              <w:top w:val="nil"/>
              <w:left w:val="nil"/>
              <w:bottom w:val="single" w:sz="4" w:space="0" w:color="auto"/>
              <w:right w:val="single" w:sz="4" w:space="0" w:color="auto"/>
            </w:tcBorders>
          </w:tcPr>
          <w:p w14:paraId="3C7EC263" w14:textId="1CB987DC" w:rsidR="00E55CC8" w:rsidRPr="00F74201" w:rsidRDefault="00E70036" w:rsidP="00016191">
            <w:pPr>
              <w:adjustRightInd w:val="0"/>
              <w:snapToGrid w:val="0"/>
              <w:jc w:val="center"/>
              <w:rPr>
                <w:rFonts w:cs="Arial"/>
                <w:color w:val="000000" w:themeColor="text1"/>
                <w:sz w:val="21"/>
                <w:szCs w:val="21"/>
              </w:rPr>
            </w:pPr>
            <w:r>
              <w:rPr>
                <w:rFonts w:ascii="宋体" w:eastAsia="宋体" w:hAnsi="宋体" w:cs="宋体" w:hint="eastAsia"/>
                <w:sz w:val="21"/>
                <w:szCs w:val="21"/>
              </w:rPr>
              <w:t>买方</w:t>
            </w:r>
          </w:p>
        </w:tc>
      </w:tr>
      <w:tr w:rsidR="00F74201" w:rsidRPr="00F74201" w14:paraId="3CA6950A"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F84FD1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16</w:t>
            </w:r>
          </w:p>
        </w:tc>
        <w:tc>
          <w:tcPr>
            <w:tcW w:w="1040" w:type="pct"/>
            <w:tcBorders>
              <w:top w:val="nil"/>
              <w:left w:val="nil"/>
              <w:bottom w:val="single" w:sz="4" w:space="0" w:color="auto"/>
              <w:right w:val="single" w:sz="4" w:space="0" w:color="auto"/>
            </w:tcBorders>
            <w:shd w:val="clear" w:color="auto" w:fill="auto"/>
            <w:noWrap/>
            <w:vAlign w:val="center"/>
            <w:hideMark/>
          </w:tcPr>
          <w:p w14:paraId="0BEDE314"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内螺纹止回阀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402D1E94"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型号：H11W-16</w:t>
            </w:r>
            <w:proofErr w:type="gramStart"/>
            <w:r w:rsidRPr="00F74201">
              <w:rPr>
                <w:rFonts w:cs="Arial"/>
                <w:color w:val="000000" w:themeColor="text1"/>
                <w:sz w:val="21"/>
                <w:szCs w:val="21"/>
              </w:rPr>
              <w:t>P,DN</w:t>
            </w:r>
            <w:proofErr w:type="gramEnd"/>
            <w:r w:rsidRPr="00F74201">
              <w:rPr>
                <w:rFonts w:cs="Arial"/>
                <w:color w:val="000000" w:themeColor="text1"/>
                <w:sz w:val="21"/>
                <w:szCs w:val="21"/>
              </w:rPr>
              <w:t>50，PN16</w:t>
            </w:r>
          </w:p>
        </w:tc>
        <w:tc>
          <w:tcPr>
            <w:tcW w:w="267" w:type="pct"/>
            <w:tcBorders>
              <w:top w:val="nil"/>
              <w:left w:val="nil"/>
              <w:bottom w:val="single" w:sz="4" w:space="0" w:color="auto"/>
              <w:right w:val="single" w:sz="4" w:space="0" w:color="auto"/>
            </w:tcBorders>
            <w:shd w:val="clear" w:color="auto" w:fill="auto"/>
            <w:noWrap/>
            <w:vAlign w:val="center"/>
            <w:hideMark/>
          </w:tcPr>
          <w:p w14:paraId="1DFAE2F8"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3CE1F758"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3DACE19" w14:textId="77777777" w:rsidR="00E55CC8" w:rsidRPr="00F74201" w:rsidRDefault="00E55CC8" w:rsidP="00016191">
            <w:pPr>
              <w:adjustRightInd w:val="0"/>
              <w:snapToGrid w:val="0"/>
              <w:jc w:val="center"/>
              <w:rPr>
                <w:rFonts w:cs="Arial"/>
                <w:color w:val="000000" w:themeColor="text1"/>
                <w:sz w:val="21"/>
                <w:szCs w:val="21"/>
              </w:rPr>
            </w:pPr>
            <w:proofErr w:type="spellStart"/>
            <w:r w:rsidRPr="00F74201">
              <w:rPr>
                <w:rFonts w:cs="Arial"/>
                <w:color w:val="000000" w:themeColor="text1"/>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3C217AD6"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6B7230D7" w14:textId="77777777" w:rsidR="00E55CC8" w:rsidRPr="00F74201" w:rsidRDefault="00E55CC8" w:rsidP="00016191">
            <w:pPr>
              <w:adjustRightInd w:val="0"/>
              <w:snapToGrid w:val="0"/>
              <w:jc w:val="center"/>
              <w:rPr>
                <w:rFonts w:cs="Arial"/>
                <w:color w:val="000000" w:themeColor="text1"/>
                <w:sz w:val="21"/>
                <w:szCs w:val="21"/>
              </w:rPr>
            </w:pPr>
            <w:r w:rsidRPr="00F74201">
              <w:rPr>
                <w:rFonts w:cs="Arial"/>
                <w:color w:val="000000" w:themeColor="text1"/>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16C8A4CA" w14:textId="77777777" w:rsidR="00E55CC8" w:rsidRPr="00F74201" w:rsidRDefault="00E55CC8" w:rsidP="00016191">
            <w:pPr>
              <w:adjustRightInd w:val="0"/>
              <w:snapToGrid w:val="0"/>
              <w:jc w:val="center"/>
              <w:rPr>
                <w:rFonts w:cs="Arial"/>
                <w:color w:val="000000" w:themeColor="text1"/>
                <w:sz w:val="21"/>
                <w:szCs w:val="21"/>
              </w:rPr>
            </w:pPr>
          </w:p>
        </w:tc>
        <w:tc>
          <w:tcPr>
            <w:tcW w:w="189" w:type="pct"/>
            <w:tcBorders>
              <w:top w:val="nil"/>
              <w:left w:val="nil"/>
              <w:bottom w:val="single" w:sz="4" w:space="0" w:color="auto"/>
              <w:right w:val="single" w:sz="4" w:space="0" w:color="auto"/>
            </w:tcBorders>
          </w:tcPr>
          <w:p w14:paraId="2A669673" w14:textId="4E24FBDB" w:rsidR="00E55CC8" w:rsidRPr="00F74201" w:rsidRDefault="00E55CC8" w:rsidP="00016191">
            <w:pPr>
              <w:adjustRightInd w:val="0"/>
              <w:snapToGrid w:val="0"/>
              <w:jc w:val="center"/>
              <w:rPr>
                <w:rFonts w:cs="Arial"/>
                <w:color w:val="000000" w:themeColor="text1"/>
                <w:sz w:val="21"/>
                <w:szCs w:val="21"/>
              </w:rPr>
            </w:pPr>
            <w:r w:rsidRPr="00F74201">
              <w:rPr>
                <w:rFonts w:ascii="宋体" w:eastAsia="宋体" w:hAnsi="宋体" w:cs="宋体" w:hint="eastAsia"/>
                <w:color w:val="000000" w:themeColor="text1"/>
                <w:sz w:val="21"/>
                <w:szCs w:val="21"/>
              </w:rPr>
              <w:t>买方</w:t>
            </w:r>
          </w:p>
        </w:tc>
      </w:tr>
      <w:tr w:rsidR="00C54097" w:rsidRPr="004D723C" w14:paraId="29C04C86"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DB0839D"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57B5F5DA"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AA58189" w14:textId="77777777" w:rsidR="00E55CC8" w:rsidRPr="004D723C" w:rsidRDefault="00E55CC8" w:rsidP="00016191">
            <w:pPr>
              <w:adjustRightInd w:val="0"/>
              <w:snapToGrid w:val="0"/>
              <w:jc w:val="center"/>
              <w:rPr>
                <w:rFonts w:cs="Arial"/>
                <w:sz w:val="21"/>
                <w:szCs w:val="21"/>
              </w:rPr>
            </w:pPr>
            <w:r w:rsidRPr="004D723C">
              <w:rPr>
                <w:rFonts w:cs="Arial"/>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3A6760B4"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2AF59DA7"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BADD55A"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6DEB4B0"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68C6995B"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25F61499"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6C80F192" w14:textId="149DCB3B"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0E6B648D"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1448C77" w14:textId="77777777" w:rsidR="00E55CC8" w:rsidRPr="004D723C" w:rsidRDefault="00E55CC8" w:rsidP="00016191">
            <w:pPr>
              <w:adjustRightInd w:val="0"/>
              <w:snapToGrid w:val="0"/>
              <w:jc w:val="center"/>
              <w:rPr>
                <w:rFonts w:cs="Arial"/>
                <w:sz w:val="21"/>
                <w:szCs w:val="21"/>
              </w:rPr>
            </w:pPr>
            <w:r w:rsidRPr="004D723C">
              <w:rPr>
                <w:rFonts w:cs="Arial"/>
                <w:sz w:val="21"/>
                <w:szCs w:val="21"/>
              </w:rPr>
              <w:t>17</w:t>
            </w:r>
          </w:p>
        </w:tc>
        <w:tc>
          <w:tcPr>
            <w:tcW w:w="1040" w:type="pct"/>
            <w:tcBorders>
              <w:top w:val="nil"/>
              <w:left w:val="nil"/>
              <w:bottom w:val="single" w:sz="4" w:space="0" w:color="auto"/>
              <w:right w:val="single" w:sz="4" w:space="0" w:color="auto"/>
            </w:tcBorders>
            <w:shd w:val="clear" w:color="auto" w:fill="auto"/>
            <w:noWrap/>
            <w:vAlign w:val="center"/>
            <w:hideMark/>
          </w:tcPr>
          <w:p w14:paraId="4DCD9EA0"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螺旋缝电焊钢管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44B4174" w14:textId="77777777" w:rsidR="00E55CC8" w:rsidRPr="004D723C" w:rsidRDefault="00E55CC8" w:rsidP="00016191">
            <w:pPr>
              <w:adjustRightInd w:val="0"/>
              <w:snapToGrid w:val="0"/>
              <w:jc w:val="center"/>
              <w:rPr>
                <w:rFonts w:cs="Arial"/>
                <w:sz w:val="21"/>
                <w:szCs w:val="21"/>
              </w:rPr>
            </w:pPr>
            <w:r w:rsidRPr="004D723C">
              <w:rPr>
                <w:rFonts w:cs="Arial"/>
                <w:sz w:val="21"/>
                <w:szCs w:val="21"/>
              </w:rPr>
              <w:t>DN400，PN10，</w:t>
            </w:r>
            <w:r w:rsidRPr="004D723C">
              <w:rPr>
                <w:rFonts w:ascii="MS Gothic" w:eastAsia="MS Gothic" w:hAnsi="MS Gothic" w:cs="MS Gothic" w:hint="eastAsia"/>
                <w:sz w:val="21"/>
                <w:szCs w:val="21"/>
              </w:rPr>
              <w:t>∅</w:t>
            </w:r>
            <w:r w:rsidRPr="004D723C">
              <w:rPr>
                <w:rFonts w:cs="Arial"/>
                <w:sz w:val="21"/>
                <w:szCs w:val="21"/>
              </w:rPr>
              <w:t>426×6.0</w:t>
            </w:r>
          </w:p>
        </w:tc>
        <w:tc>
          <w:tcPr>
            <w:tcW w:w="267" w:type="pct"/>
            <w:tcBorders>
              <w:top w:val="nil"/>
              <w:left w:val="nil"/>
              <w:bottom w:val="single" w:sz="4" w:space="0" w:color="auto"/>
              <w:right w:val="single" w:sz="4" w:space="0" w:color="auto"/>
            </w:tcBorders>
            <w:shd w:val="clear" w:color="auto" w:fill="auto"/>
            <w:noWrap/>
            <w:vAlign w:val="center"/>
            <w:hideMark/>
          </w:tcPr>
          <w:p w14:paraId="361AFD78" w14:textId="77777777" w:rsidR="00E55CC8" w:rsidRPr="004D723C" w:rsidRDefault="00E55CC8" w:rsidP="00016191">
            <w:pPr>
              <w:adjustRightInd w:val="0"/>
              <w:snapToGrid w:val="0"/>
              <w:jc w:val="center"/>
              <w:rPr>
                <w:rFonts w:cs="Arial"/>
                <w:sz w:val="21"/>
                <w:szCs w:val="21"/>
              </w:rPr>
            </w:pPr>
            <w:r w:rsidRPr="004D723C">
              <w:rPr>
                <w:rFonts w:cs="Arial"/>
                <w:sz w:val="21"/>
                <w:szCs w:val="21"/>
              </w:rPr>
              <w:t>1.6</w:t>
            </w:r>
          </w:p>
        </w:tc>
        <w:tc>
          <w:tcPr>
            <w:tcW w:w="267" w:type="pct"/>
            <w:tcBorders>
              <w:top w:val="nil"/>
              <w:left w:val="nil"/>
              <w:bottom w:val="single" w:sz="4" w:space="0" w:color="auto"/>
              <w:right w:val="single" w:sz="4" w:space="0" w:color="auto"/>
            </w:tcBorders>
            <w:shd w:val="clear" w:color="auto" w:fill="auto"/>
            <w:noWrap/>
            <w:vAlign w:val="center"/>
            <w:hideMark/>
          </w:tcPr>
          <w:p w14:paraId="447AC7E0"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nil"/>
              <w:left w:val="nil"/>
              <w:bottom w:val="single" w:sz="4" w:space="0" w:color="auto"/>
              <w:right w:val="single" w:sz="4" w:space="0" w:color="auto"/>
            </w:tcBorders>
            <w:shd w:val="clear" w:color="auto" w:fill="auto"/>
            <w:noWrap/>
            <w:vAlign w:val="center"/>
            <w:hideMark/>
          </w:tcPr>
          <w:p w14:paraId="3552A9B4"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3F452340" w14:textId="77777777" w:rsidR="00E55CC8" w:rsidRPr="004D723C" w:rsidRDefault="00E55CC8" w:rsidP="00016191">
            <w:pPr>
              <w:adjustRightInd w:val="0"/>
              <w:snapToGrid w:val="0"/>
              <w:jc w:val="center"/>
              <w:rPr>
                <w:rFonts w:cs="Arial"/>
                <w:sz w:val="21"/>
                <w:szCs w:val="21"/>
              </w:rPr>
            </w:pPr>
            <w:r w:rsidRPr="004D723C">
              <w:rPr>
                <w:rFonts w:cs="Arial"/>
                <w:sz w:val="21"/>
                <w:szCs w:val="21"/>
              </w:rPr>
              <w:t>72.33</w:t>
            </w:r>
          </w:p>
        </w:tc>
        <w:tc>
          <w:tcPr>
            <w:tcW w:w="324" w:type="pct"/>
            <w:tcBorders>
              <w:top w:val="nil"/>
              <w:left w:val="nil"/>
              <w:bottom w:val="single" w:sz="4" w:space="0" w:color="auto"/>
              <w:right w:val="single" w:sz="4" w:space="0" w:color="auto"/>
            </w:tcBorders>
            <w:shd w:val="clear" w:color="auto" w:fill="auto"/>
            <w:noWrap/>
            <w:vAlign w:val="center"/>
            <w:hideMark/>
          </w:tcPr>
          <w:p w14:paraId="5A662551" w14:textId="77777777" w:rsidR="00E55CC8" w:rsidRPr="004D723C" w:rsidRDefault="00E55CC8" w:rsidP="00016191">
            <w:pPr>
              <w:adjustRightInd w:val="0"/>
              <w:snapToGrid w:val="0"/>
              <w:jc w:val="center"/>
              <w:rPr>
                <w:rFonts w:cs="Arial"/>
                <w:sz w:val="21"/>
                <w:szCs w:val="21"/>
              </w:rPr>
            </w:pPr>
            <w:r w:rsidRPr="004D723C">
              <w:rPr>
                <w:rFonts w:cs="Arial"/>
                <w:sz w:val="21"/>
                <w:szCs w:val="21"/>
              </w:rPr>
              <w:t>115.7</w:t>
            </w:r>
          </w:p>
        </w:tc>
        <w:tc>
          <w:tcPr>
            <w:tcW w:w="666" w:type="pct"/>
            <w:tcBorders>
              <w:top w:val="nil"/>
              <w:left w:val="nil"/>
              <w:bottom w:val="single" w:sz="4" w:space="0" w:color="auto"/>
              <w:right w:val="single" w:sz="4" w:space="0" w:color="auto"/>
            </w:tcBorders>
            <w:shd w:val="clear" w:color="auto" w:fill="auto"/>
            <w:noWrap/>
            <w:vAlign w:val="center"/>
            <w:hideMark/>
          </w:tcPr>
          <w:p w14:paraId="1BB270D1"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D-GD87-0122-01</w:t>
            </w:r>
          </w:p>
        </w:tc>
        <w:tc>
          <w:tcPr>
            <w:tcW w:w="189" w:type="pct"/>
            <w:tcBorders>
              <w:top w:val="nil"/>
              <w:left w:val="nil"/>
              <w:bottom w:val="single" w:sz="4" w:space="0" w:color="auto"/>
              <w:right w:val="single" w:sz="4" w:space="0" w:color="auto"/>
            </w:tcBorders>
          </w:tcPr>
          <w:p w14:paraId="279EB3FB" w14:textId="048A54C7"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73AB863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8FD29D2" w14:textId="77777777" w:rsidR="00E55CC8" w:rsidRPr="004D723C" w:rsidRDefault="00E55CC8" w:rsidP="00016191">
            <w:pPr>
              <w:adjustRightInd w:val="0"/>
              <w:snapToGrid w:val="0"/>
              <w:jc w:val="center"/>
              <w:rPr>
                <w:rFonts w:cs="Arial"/>
                <w:sz w:val="21"/>
                <w:szCs w:val="21"/>
              </w:rPr>
            </w:pPr>
            <w:r w:rsidRPr="004D723C">
              <w:rPr>
                <w:rFonts w:cs="Arial"/>
                <w:sz w:val="21"/>
                <w:szCs w:val="21"/>
              </w:rPr>
              <w:t>18</w:t>
            </w:r>
          </w:p>
        </w:tc>
        <w:tc>
          <w:tcPr>
            <w:tcW w:w="1040" w:type="pct"/>
            <w:tcBorders>
              <w:top w:val="nil"/>
              <w:left w:val="nil"/>
              <w:bottom w:val="single" w:sz="4" w:space="0" w:color="auto"/>
              <w:right w:val="single" w:sz="4" w:space="0" w:color="auto"/>
            </w:tcBorders>
            <w:shd w:val="clear" w:color="auto" w:fill="auto"/>
            <w:noWrap/>
            <w:vAlign w:val="center"/>
            <w:hideMark/>
          </w:tcPr>
          <w:p w14:paraId="333A4AC3"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螺旋缝电焊钢管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5E52DCC6" w14:textId="77777777" w:rsidR="00E55CC8" w:rsidRPr="004D723C" w:rsidRDefault="00E55CC8" w:rsidP="00016191">
            <w:pPr>
              <w:adjustRightInd w:val="0"/>
              <w:snapToGrid w:val="0"/>
              <w:jc w:val="center"/>
              <w:rPr>
                <w:rFonts w:cs="Arial"/>
                <w:sz w:val="21"/>
                <w:szCs w:val="21"/>
              </w:rPr>
            </w:pPr>
            <w:r w:rsidRPr="004D723C">
              <w:rPr>
                <w:rFonts w:cs="Arial"/>
                <w:sz w:val="21"/>
                <w:szCs w:val="21"/>
              </w:rPr>
              <w:t>DN200，PN10，</w:t>
            </w:r>
            <w:r w:rsidRPr="004D723C">
              <w:rPr>
                <w:rFonts w:ascii="MS Gothic" w:eastAsia="MS Gothic" w:hAnsi="MS Gothic" w:cs="MS Gothic" w:hint="eastAsia"/>
                <w:sz w:val="21"/>
                <w:szCs w:val="21"/>
              </w:rPr>
              <w:t>∅</w:t>
            </w:r>
            <w:r w:rsidRPr="004D723C">
              <w:rPr>
                <w:rFonts w:cs="Arial"/>
                <w:sz w:val="21"/>
                <w:szCs w:val="21"/>
              </w:rPr>
              <w:t>219×5.0</w:t>
            </w:r>
          </w:p>
        </w:tc>
        <w:tc>
          <w:tcPr>
            <w:tcW w:w="267" w:type="pct"/>
            <w:tcBorders>
              <w:top w:val="nil"/>
              <w:left w:val="nil"/>
              <w:bottom w:val="single" w:sz="4" w:space="0" w:color="auto"/>
              <w:right w:val="single" w:sz="4" w:space="0" w:color="auto"/>
            </w:tcBorders>
            <w:shd w:val="clear" w:color="auto" w:fill="auto"/>
            <w:noWrap/>
            <w:vAlign w:val="center"/>
            <w:hideMark/>
          </w:tcPr>
          <w:p w14:paraId="2BEC9224" w14:textId="77777777" w:rsidR="00E55CC8" w:rsidRPr="004D723C" w:rsidRDefault="00E55CC8" w:rsidP="00016191">
            <w:pPr>
              <w:adjustRightInd w:val="0"/>
              <w:snapToGrid w:val="0"/>
              <w:jc w:val="center"/>
              <w:rPr>
                <w:rFonts w:cs="Arial"/>
                <w:sz w:val="21"/>
                <w:szCs w:val="21"/>
              </w:rPr>
            </w:pPr>
            <w:r w:rsidRPr="004D723C">
              <w:rPr>
                <w:rFonts w:cs="Arial"/>
                <w:sz w:val="21"/>
                <w:szCs w:val="21"/>
              </w:rPr>
              <w:t>36</w:t>
            </w:r>
          </w:p>
        </w:tc>
        <w:tc>
          <w:tcPr>
            <w:tcW w:w="267" w:type="pct"/>
            <w:tcBorders>
              <w:top w:val="nil"/>
              <w:left w:val="nil"/>
              <w:bottom w:val="single" w:sz="4" w:space="0" w:color="auto"/>
              <w:right w:val="single" w:sz="4" w:space="0" w:color="auto"/>
            </w:tcBorders>
            <w:shd w:val="clear" w:color="auto" w:fill="auto"/>
            <w:noWrap/>
            <w:vAlign w:val="center"/>
            <w:hideMark/>
          </w:tcPr>
          <w:p w14:paraId="2DAF2C5F"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nil"/>
              <w:left w:val="nil"/>
              <w:bottom w:val="single" w:sz="4" w:space="0" w:color="auto"/>
              <w:right w:val="single" w:sz="4" w:space="0" w:color="auto"/>
            </w:tcBorders>
            <w:shd w:val="clear" w:color="auto" w:fill="auto"/>
            <w:noWrap/>
            <w:vAlign w:val="center"/>
            <w:hideMark/>
          </w:tcPr>
          <w:p w14:paraId="34460251"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7CD3B40A" w14:textId="77777777" w:rsidR="00E55CC8" w:rsidRPr="004D723C" w:rsidRDefault="00E55CC8" w:rsidP="00016191">
            <w:pPr>
              <w:adjustRightInd w:val="0"/>
              <w:snapToGrid w:val="0"/>
              <w:jc w:val="center"/>
              <w:rPr>
                <w:rFonts w:cs="Arial"/>
                <w:sz w:val="21"/>
                <w:szCs w:val="21"/>
              </w:rPr>
            </w:pPr>
            <w:r w:rsidRPr="004D723C">
              <w:rPr>
                <w:rFonts w:cs="Arial"/>
                <w:sz w:val="21"/>
                <w:szCs w:val="21"/>
              </w:rPr>
              <w:t>26.39</w:t>
            </w:r>
          </w:p>
        </w:tc>
        <w:tc>
          <w:tcPr>
            <w:tcW w:w="324" w:type="pct"/>
            <w:tcBorders>
              <w:top w:val="nil"/>
              <w:left w:val="nil"/>
              <w:bottom w:val="single" w:sz="4" w:space="0" w:color="auto"/>
              <w:right w:val="single" w:sz="4" w:space="0" w:color="auto"/>
            </w:tcBorders>
            <w:shd w:val="clear" w:color="auto" w:fill="auto"/>
            <w:noWrap/>
            <w:vAlign w:val="center"/>
            <w:hideMark/>
          </w:tcPr>
          <w:p w14:paraId="60AEE2EF" w14:textId="77777777" w:rsidR="00E55CC8" w:rsidRPr="004D723C" w:rsidRDefault="00E55CC8" w:rsidP="00016191">
            <w:pPr>
              <w:adjustRightInd w:val="0"/>
              <w:snapToGrid w:val="0"/>
              <w:jc w:val="center"/>
              <w:rPr>
                <w:rFonts w:cs="Arial"/>
                <w:sz w:val="21"/>
                <w:szCs w:val="21"/>
              </w:rPr>
            </w:pPr>
            <w:r w:rsidRPr="004D723C">
              <w:rPr>
                <w:rFonts w:cs="Arial"/>
                <w:sz w:val="21"/>
                <w:szCs w:val="21"/>
              </w:rPr>
              <w:t>950</w:t>
            </w:r>
          </w:p>
        </w:tc>
        <w:tc>
          <w:tcPr>
            <w:tcW w:w="666" w:type="pct"/>
            <w:tcBorders>
              <w:top w:val="nil"/>
              <w:left w:val="nil"/>
              <w:bottom w:val="single" w:sz="4" w:space="0" w:color="auto"/>
              <w:right w:val="single" w:sz="4" w:space="0" w:color="auto"/>
            </w:tcBorders>
            <w:shd w:val="clear" w:color="auto" w:fill="auto"/>
            <w:noWrap/>
            <w:vAlign w:val="center"/>
            <w:hideMark/>
          </w:tcPr>
          <w:p w14:paraId="3044DC0B"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D-GD87-0122-01</w:t>
            </w:r>
          </w:p>
        </w:tc>
        <w:tc>
          <w:tcPr>
            <w:tcW w:w="189" w:type="pct"/>
            <w:tcBorders>
              <w:top w:val="nil"/>
              <w:left w:val="nil"/>
              <w:bottom w:val="single" w:sz="4" w:space="0" w:color="auto"/>
              <w:right w:val="single" w:sz="4" w:space="0" w:color="auto"/>
            </w:tcBorders>
          </w:tcPr>
          <w:p w14:paraId="5CBA5714" w14:textId="49E30E90"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0670F70E"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649A230" w14:textId="77777777" w:rsidR="00E55CC8" w:rsidRPr="004D723C" w:rsidRDefault="00E55CC8" w:rsidP="00016191">
            <w:pPr>
              <w:adjustRightInd w:val="0"/>
              <w:snapToGrid w:val="0"/>
              <w:jc w:val="center"/>
              <w:rPr>
                <w:rFonts w:cs="Arial"/>
                <w:sz w:val="21"/>
                <w:szCs w:val="21"/>
              </w:rPr>
            </w:pPr>
            <w:r w:rsidRPr="004D723C">
              <w:rPr>
                <w:rFonts w:cs="Arial"/>
                <w:sz w:val="21"/>
                <w:szCs w:val="21"/>
              </w:rPr>
              <w:t>19</w:t>
            </w:r>
          </w:p>
        </w:tc>
        <w:tc>
          <w:tcPr>
            <w:tcW w:w="1040" w:type="pct"/>
            <w:tcBorders>
              <w:top w:val="nil"/>
              <w:left w:val="nil"/>
              <w:bottom w:val="single" w:sz="4" w:space="0" w:color="auto"/>
              <w:right w:val="single" w:sz="4" w:space="0" w:color="auto"/>
            </w:tcBorders>
            <w:shd w:val="clear" w:color="auto" w:fill="auto"/>
            <w:noWrap/>
            <w:vAlign w:val="center"/>
            <w:hideMark/>
          </w:tcPr>
          <w:p w14:paraId="21DFBE9E"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双套管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1FA06933" w14:textId="77777777" w:rsidR="00E55CC8" w:rsidRPr="004D723C" w:rsidRDefault="00E55CC8" w:rsidP="00016191">
            <w:pPr>
              <w:adjustRightInd w:val="0"/>
              <w:snapToGrid w:val="0"/>
              <w:jc w:val="center"/>
              <w:rPr>
                <w:rFonts w:cs="Arial"/>
                <w:sz w:val="21"/>
                <w:szCs w:val="21"/>
              </w:rPr>
            </w:pPr>
            <w:r w:rsidRPr="004D723C">
              <w:rPr>
                <w:rFonts w:cs="Arial"/>
                <w:sz w:val="21"/>
                <w:szCs w:val="21"/>
              </w:rPr>
              <w:t>DN80，PN25，</w:t>
            </w:r>
            <w:r w:rsidRPr="004D723C">
              <w:rPr>
                <w:rFonts w:ascii="MS Gothic" w:eastAsia="MS Gothic" w:hAnsi="MS Gothic" w:cs="MS Gothic" w:hint="eastAsia"/>
                <w:sz w:val="21"/>
                <w:szCs w:val="21"/>
              </w:rPr>
              <w:t>∅</w:t>
            </w:r>
            <w:r w:rsidRPr="004D723C">
              <w:rPr>
                <w:rFonts w:cs="Arial"/>
                <w:sz w:val="21"/>
                <w:szCs w:val="21"/>
              </w:rPr>
              <w:t>89×4.5</w:t>
            </w:r>
          </w:p>
        </w:tc>
        <w:tc>
          <w:tcPr>
            <w:tcW w:w="267" w:type="pct"/>
            <w:tcBorders>
              <w:top w:val="nil"/>
              <w:left w:val="nil"/>
              <w:bottom w:val="single" w:sz="4" w:space="0" w:color="auto"/>
              <w:right w:val="single" w:sz="4" w:space="0" w:color="auto"/>
            </w:tcBorders>
            <w:shd w:val="clear" w:color="auto" w:fill="auto"/>
            <w:noWrap/>
            <w:vAlign w:val="center"/>
            <w:hideMark/>
          </w:tcPr>
          <w:p w14:paraId="67F08D09" w14:textId="77777777" w:rsidR="00E55CC8" w:rsidRPr="004D723C" w:rsidRDefault="00E55CC8" w:rsidP="00016191">
            <w:pPr>
              <w:adjustRightInd w:val="0"/>
              <w:snapToGrid w:val="0"/>
              <w:jc w:val="center"/>
              <w:rPr>
                <w:rFonts w:cs="Arial"/>
                <w:sz w:val="21"/>
                <w:szCs w:val="21"/>
              </w:rPr>
            </w:pPr>
            <w:r w:rsidRPr="004D723C">
              <w:rPr>
                <w:rFonts w:cs="Arial"/>
                <w:sz w:val="21"/>
                <w:szCs w:val="21"/>
              </w:rPr>
              <w:t>140</w:t>
            </w:r>
          </w:p>
        </w:tc>
        <w:tc>
          <w:tcPr>
            <w:tcW w:w="267" w:type="pct"/>
            <w:tcBorders>
              <w:top w:val="nil"/>
              <w:left w:val="nil"/>
              <w:bottom w:val="single" w:sz="4" w:space="0" w:color="auto"/>
              <w:right w:val="single" w:sz="4" w:space="0" w:color="auto"/>
            </w:tcBorders>
            <w:shd w:val="clear" w:color="auto" w:fill="auto"/>
            <w:noWrap/>
            <w:vAlign w:val="center"/>
            <w:hideMark/>
          </w:tcPr>
          <w:p w14:paraId="125F855D"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nil"/>
              <w:left w:val="nil"/>
              <w:bottom w:val="single" w:sz="4" w:space="0" w:color="auto"/>
              <w:right w:val="single" w:sz="4" w:space="0" w:color="auto"/>
            </w:tcBorders>
            <w:shd w:val="clear" w:color="auto" w:fill="auto"/>
            <w:noWrap/>
            <w:vAlign w:val="center"/>
            <w:hideMark/>
          </w:tcPr>
          <w:p w14:paraId="758BF442"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15268004"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0109CCA2"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6FFC18A6"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354A822E" w14:textId="26B293F7"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7DD41CBD"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6C28D7B" w14:textId="77777777" w:rsidR="00E55CC8" w:rsidRPr="004D723C" w:rsidRDefault="00E55CC8" w:rsidP="00016191">
            <w:pPr>
              <w:adjustRightInd w:val="0"/>
              <w:snapToGrid w:val="0"/>
              <w:jc w:val="center"/>
              <w:rPr>
                <w:rFonts w:cs="Arial"/>
                <w:sz w:val="21"/>
                <w:szCs w:val="21"/>
              </w:rPr>
            </w:pPr>
            <w:r w:rsidRPr="004D723C">
              <w:rPr>
                <w:rFonts w:cs="Arial"/>
                <w:sz w:val="21"/>
                <w:szCs w:val="21"/>
              </w:rPr>
              <w:t>20</w:t>
            </w:r>
          </w:p>
        </w:tc>
        <w:tc>
          <w:tcPr>
            <w:tcW w:w="1040" w:type="pct"/>
            <w:tcBorders>
              <w:top w:val="nil"/>
              <w:left w:val="nil"/>
              <w:bottom w:val="single" w:sz="4" w:space="0" w:color="auto"/>
              <w:right w:val="single" w:sz="4" w:space="0" w:color="auto"/>
            </w:tcBorders>
            <w:shd w:val="clear" w:color="auto" w:fill="auto"/>
            <w:noWrap/>
            <w:vAlign w:val="center"/>
            <w:hideMark/>
          </w:tcPr>
          <w:p w14:paraId="60BA86C4"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无缝钢管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ED0FA4C" w14:textId="77777777" w:rsidR="00E55CC8" w:rsidRPr="004D723C" w:rsidRDefault="00E55CC8" w:rsidP="00016191">
            <w:pPr>
              <w:adjustRightInd w:val="0"/>
              <w:snapToGrid w:val="0"/>
              <w:jc w:val="center"/>
              <w:rPr>
                <w:rFonts w:cs="Arial"/>
                <w:sz w:val="21"/>
                <w:szCs w:val="21"/>
              </w:rPr>
            </w:pPr>
            <w:r w:rsidRPr="004D723C">
              <w:rPr>
                <w:rFonts w:cs="Arial"/>
                <w:sz w:val="21"/>
                <w:szCs w:val="21"/>
              </w:rPr>
              <w:t>DN80，PN25，</w:t>
            </w:r>
            <w:r w:rsidRPr="004D723C">
              <w:rPr>
                <w:rFonts w:ascii="MS Gothic" w:eastAsia="MS Gothic" w:hAnsi="MS Gothic" w:cs="MS Gothic" w:hint="eastAsia"/>
                <w:sz w:val="21"/>
                <w:szCs w:val="21"/>
              </w:rPr>
              <w:t>∅</w:t>
            </w:r>
            <w:r w:rsidRPr="004D723C">
              <w:rPr>
                <w:rFonts w:cs="Arial"/>
                <w:sz w:val="21"/>
                <w:szCs w:val="21"/>
              </w:rPr>
              <w:t>89×4.5</w:t>
            </w:r>
          </w:p>
        </w:tc>
        <w:tc>
          <w:tcPr>
            <w:tcW w:w="267" w:type="pct"/>
            <w:tcBorders>
              <w:top w:val="nil"/>
              <w:left w:val="nil"/>
              <w:bottom w:val="single" w:sz="4" w:space="0" w:color="auto"/>
              <w:right w:val="single" w:sz="4" w:space="0" w:color="auto"/>
            </w:tcBorders>
            <w:shd w:val="clear" w:color="auto" w:fill="auto"/>
            <w:noWrap/>
            <w:vAlign w:val="center"/>
            <w:hideMark/>
          </w:tcPr>
          <w:p w14:paraId="621F216E" w14:textId="77777777" w:rsidR="00E55CC8" w:rsidRPr="004D723C" w:rsidRDefault="00E55CC8" w:rsidP="00016191">
            <w:pPr>
              <w:adjustRightInd w:val="0"/>
              <w:snapToGrid w:val="0"/>
              <w:jc w:val="center"/>
              <w:rPr>
                <w:rFonts w:cs="Arial"/>
                <w:sz w:val="21"/>
                <w:szCs w:val="21"/>
              </w:rPr>
            </w:pPr>
            <w:r w:rsidRPr="004D723C">
              <w:rPr>
                <w:rFonts w:cs="Arial"/>
                <w:sz w:val="21"/>
                <w:szCs w:val="21"/>
              </w:rPr>
              <w:t>35</w:t>
            </w:r>
          </w:p>
        </w:tc>
        <w:tc>
          <w:tcPr>
            <w:tcW w:w="267" w:type="pct"/>
            <w:tcBorders>
              <w:top w:val="nil"/>
              <w:left w:val="nil"/>
              <w:bottom w:val="single" w:sz="4" w:space="0" w:color="auto"/>
              <w:right w:val="single" w:sz="4" w:space="0" w:color="auto"/>
            </w:tcBorders>
            <w:shd w:val="clear" w:color="auto" w:fill="auto"/>
            <w:noWrap/>
            <w:vAlign w:val="center"/>
            <w:hideMark/>
          </w:tcPr>
          <w:p w14:paraId="5F52617C"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nil"/>
              <w:left w:val="nil"/>
              <w:bottom w:val="single" w:sz="4" w:space="0" w:color="auto"/>
              <w:right w:val="single" w:sz="4" w:space="0" w:color="auto"/>
            </w:tcBorders>
            <w:shd w:val="clear" w:color="auto" w:fill="auto"/>
            <w:noWrap/>
            <w:vAlign w:val="center"/>
            <w:hideMark/>
          </w:tcPr>
          <w:p w14:paraId="7672BACB" w14:textId="77777777" w:rsidR="00E55CC8" w:rsidRPr="004D723C" w:rsidRDefault="00E55CC8" w:rsidP="00016191">
            <w:pPr>
              <w:adjustRightInd w:val="0"/>
              <w:snapToGrid w:val="0"/>
              <w:jc w:val="center"/>
              <w:rPr>
                <w:rFonts w:cs="Arial"/>
                <w:sz w:val="21"/>
                <w:szCs w:val="21"/>
              </w:rPr>
            </w:pPr>
            <w:r w:rsidRPr="004D723C">
              <w:rPr>
                <w:rFonts w:cs="Arial"/>
                <w:sz w:val="21"/>
                <w:szCs w:val="21"/>
              </w:rPr>
              <w:t>20</w:t>
            </w:r>
          </w:p>
        </w:tc>
        <w:tc>
          <w:tcPr>
            <w:tcW w:w="286" w:type="pct"/>
            <w:tcBorders>
              <w:top w:val="nil"/>
              <w:left w:val="nil"/>
              <w:bottom w:val="single" w:sz="4" w:space="0" w:color="auto"/>
              <w:right w:val="single" w:sz="4" w:space="0" w:color="auto"/>
            </w:tcBorders>
            <w:shd w:val="clear" w:color="auto" w:fill="auto"/>
            <w:noWrap/>
            <w:vAlign w:val="center"/>
            <w:hideMark/>
          </w:tcPr>
          <w:p w14:paraId="2A74FB67" w14:textId="77777777" w:rsidR="00E55CC8" w:rsidRPr="004D723C" w:rsidRDefault="00E55CC8" w:rsidP="00016191">
            <w:pPr>
              <w:adjustRightInd w:val="0"/>
              <w:snapToGrid w:val="0"/>
              <w:jc w:val="center"/>
              <w:rPr>
                <w:rFonts w:cs="Arial"/>
                <w:sz w:val="21"/>
                <w:szCs w:val="21"/>
              </w:rPr>
            </w:pPr>
            <w:r w:rsidRPr="004D723C">
              <w:rPr>
                <w:rFonts w:cs="Arial"/>
                <w:sz w:val="21"/>
                <w:szCs w:val="21"/>
              </w:rPr>
              <w:t>9.38</w:t>
            </w:r>
          </w:p>
        </w:tc>
        <w:tc>
          <w:tcPr>
            <w:tcW w:w="324" w:type="pct"/>
            <w:tcBorders>
              <w:top w:val="nil"/>
              <w:left w:val="nil"/>
              <w:bottom w:val="single" w:sz="4" w:space="0" w:color="auto"/>
              <w:right w:val="single" w:sz="4" w:space="0" w:color="auto"/>
            </w:tcBorders>
            <w:shd w:val="clear" w:color="auto" w:fill="auto"/>
            <w:noWrap/>
            <w:vAlign w:val="center"/>
            <w:hideMark/>
          </w:tcPr>
          <w:p w14:paraId="64DD696B" w14:textId="77777777" w:rsidR="00E55CC8" w:rsidRPr="004D723C" w:rsidRDefault="00E55CC8" w:rsidP="00016191">
            <w:pPr>
              <w:adjustRightInd w:val="0"/>
              <w:snapToGrid w:val="0"/>
              <w:jc w:val="center"/>
              <w:rPr>
                <w:rFonts w:cs="Arial"/>
                <w:sz w:val="21"/>
                <w:szCs w:val="21"/>
              </w:rPr>
            </w:pPr>
            <w:r w:rsidRPr="004D723C">
              <w:rPr>
                <w:rFonts w:cs="Arial"/>
                <w:sz w:val="21"/>
                <w:szCs w:val="21"/>
              </w:rPr>
              <w:t>328.3</w:t>
            </w:r>
          </w:p>
        </w:tc>
        <w:tc>
          <w:tcPr>
            <w:tcW w:w="666" w:type="pct"/>
            <w:tcBorders>
              <w:top w:val="nil"/>
              <w:left w:val="nil"/>
              <w:bottom w:val="single" w:sz="4" w:space="0" w:color="auto"/>
              <w:right w:val="single" w:sz="4" w:space="0" w:color="auto"/>
            </w:tcBorders>
            <w:shd w:val="clear" w:color="auto" w:fill="auto"/>
            <w:noWrap/>
            <w:vAlign w:val="center"/>
            <w:hideMark/>
          </w:tcPr>
          <w:p w14:paraId="1D222742" w14:textId="77777777" w:rsidR="00E55CC8" w:rsidRPr="004D723C" w:rsidRDefault="00E55CC8" w:rsidP="00016191">
            <w:pPr>
              <w:adjustRightInd w:val="0"/>
              <w:snapToGrid w:val="0"/>
              <w:jc w:val="center"/>
              <w:rPr>
                <w:rFonts w:cs="Arial"/>
                <w:sz w:val="21"/>
                <w:szCs w:val="21"/>
              </w:rPr>
            </w:pPr>
            <w:r w:rsidRPr="004D723C">
              <w:rPr>
                <w:rFonts w:cs="Arial"/>
                <w:sz w:val="21"/>
                <w:szCs w:val="21"/>
              </w:rPr>
              <w:t>D-GD0119-01</w:t>
            </w:r>
          </w:p>
        </w:tc>
        <w:tc>
          <w:tcPr>
            <w:tcW w:w="189" w:type="pct"/>
            <w:tcBorders>
              <w:top w:val="nil"/>
              <w:left w:val="nil"/>
              <w:bottom w:val="single" w:sz="4" w:space="0" w:color="auto"/>
              <w:right w:val="single" w:sz="4" w:space="0" w:color="auto"/>
            </w:tcBorders>
          </w:tcPr>
          <w:p w14:paraId="4248CC58" w14:textId="2BE3228E"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305DA0B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D5F7785"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21</w:t>
            </w:r>
          </w:p>
        </w:tc>
        <w:tc>
          <w:tcPr>
            <w:tcW w:w="1040" w:type="pct"/>
            <w:tcBorders>
              <w:top w:val="nil"/>
              <w:left w:val="nil"/>
              <w:bottom w:val="single" w:sz="4" w:space="0" w:color="auto"/>
              <w:right w:val="single" w:sz="4" w:space="0" w:color="auto"/>
            </w:tcBorders>
            <w:shd w:val="clear" w:color="auto" w:fill="auto"/>
            <w:noWrap/>
            <w:vAlign w:val="center"/>
            <w:hideMark/>
          </w:tcPr>
          <w:p w14:paraId="627902B4"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90°</w:t>
            </w:r>
            <w:r w:rsidRPr="00CD6963">
              <w:rPr>
                <w:rFonts w:cs="Arial" w:hint="eastAsia"/>
                <w:color w:val="FF0000"/>
                <w:sz w:val="21"/>
                <w:szCs w:val="21"/>
                <w:highlight w:val="yellow"/>
              </w:rPr>
              <w:t>耐磨弯管</w:t>
            </w:r>
          </w:p>
        </w:tc>
        <w:tc>
          <w:tcPr>
            <w:tcW w:w="1197" w:type="pct"/>
            <w:tcBorders>
              <w:top w:val="nil"/>
              <w:left w:val="nil"/>
              <w:bottom w:val="single" w:sz="4" w:space="0" w:color="auto"/>
              <w:right w:val="single" w:sz="4" w:space="0" w:color="auto"/>
            </w:tcBorders>
            <w:shd w:val="clear" w:color="auto" w:fill="auto"/>
            <w:noWrap/>
            <w:vAlign w:val="center"/>
            <w:hideMark/>
          </w:tcPr>
          <w:p w14:paraId="5769A7FA"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R=700,连接管:DN80（</w:t>
            </w:r>
            <w:r w:rsidRPr="00CD6963">
              <w:rPr>
                <w:rFonts w:ascii="MS Gothic" w:eastAsia="MS Gothic" w:hAnsi="MS Gothic" w:cs="MS Gothic" w:hint="eastAsia"/>
                <w:color w:val="FF0000"/>
                <w:sz w:val="21"/>
                <w:szCs w:val="21"/>
                <w:highlight w:val="yellow"/>
              </w:rPr>
              <w:t>∅</w:t>
            </w:r>
            <w:r w:rsidRPr="00CD6963">
              <w:rPr>
                <w:rFonts w:cs="Arial"/>
                <w:color w:val="FF0000"/>
                <w:sz w:val="21"/>
                <w:szCs w:val="21"/>
                <w:highlight w:val="yellow"/>
              </w:rPr>
              <w:t>89×4.5）</w:t>
            </w:r>
          </w:p>
        </w:tc>
        <w:tc>
          <w:tcPr>
            <w:tcW w:w="267" w:type="pct"/>
            <w:tcBorders>
              <w:top w:val="nil"/>
              <w:left w:val="nil"/>
              <w:bottom w:val="single" w:sz="4" w:space="0" w:color="auto"/>
              <w:right w:val="single" w:sz="4" w:space="0" w:color="auto"/>
            </w:tcBorders>
            <w:shd w:val="clear" w:color="auto" w:fill="auto"/>
            <w:noWrap/>
            <w:vAlign w:val="center"/>
            <w:hideMark/>
          </w:tcPr>
          <w:p w14:paraId="0B5E13F1"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12</w:t>
            </w:r>
          </w:p>
        </w:tc>
        <w:tc>
          <w:tcPr>
            <w:tcW w:w="267" w:type="pct"/>
            <w:tcBorders>
              <w:top w:val="nil"/>
              <w:left w:val="nil"/>
              <w:bottom w:val="single" w:sz="4" w:space="0" w:color="auto"/>
              <w:right w:val="single" w:sz="4" w:space="0" w:color="auto"/>
            </w:tcBorders>
            <w:shd w:val="clear" w:color="auto" w:fill="auto"/>
            <w:noWrap/>
            <w:vAlign w:val="center"/>
            <w:hideMark/>
          </w:tcPr>
          <w:p w14:paraId="332FAA2A"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69FEE24" w14:textId="77777777" w:rsidR="00E55CC8" w:rsidRPr="00CD6963" w:rsidRDefault="00E55CC8" w:rsidP="00016191">
            <w:pPr>
              <w:adjustRightInd w:val="0"/>
              <w:snapToGrid w:val="0"/>
              <w:jc w:val="center"/>
              <w:rPr>
                <w:rFonts w:cs="Arial"/>
                <w:color w:val="FF0000"/>
                <w:sz w:val="21"/>
                <w:szCs w:val="21"/>
                <w:highlight w:val="yellow"/>
              </w:rPr>
            </w:pPr>
            <w:proofErr w:type="spellStart"/>
            <w:r w:rsidRPr="00CD6963">
              <w:rPr>
                <w:rFonts w:cs="Arial"/>
                <w:color w:val="FF0000"/>
                <w:sz w:val="21"/>
                <w:szCs w:val="21"/>
                <w:highlight w:val="yellow"/>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07FAF9A"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w:t>
            </w:r>
          </w:p>
        </w:tc>
        <w:tc>
          <w:tcPr>
            <w:tcW w:w="324" w:type="pct"/>
            <w:tcBorders>
              <w:top w:val="nil"/>
              <w:left w:val="nil"/>
              <w:bottom w:val="single" w:sz="4" w:space="0" w:color="auto"/>
              <w:right w:val="single" w:sz="4" w:space="0" w:color="auto"/>
            </w:tcBorders>
            <w:shd w:val="clear" w:color="auto" w:fill="auto"/>
            <w:noWrap/>
            <w:vAlign w:val="center"/>
            <w:hideMark/>
          </w:tcPr>
          <w:p w14:paraId="3D80563A" w14:textId="77777777" w:rsidR="00E55CC8" w:rsidRPr="00CD6963" w:rsidRDefault="00E55CC8" w:rsidP="00016191">
            <w:pPr>
              <w:adjustRightInd w:val="0"/>
              <w:snapToGrid w:val="0"/>
              <w:jc w:val="center"/>
              <w:rPr>
                <w:rFonts w:cs="Arial"/>
                <w:color w:val="FF0000"/>
                <w:sz w:val="21"/>
                <w:szCs w:val="21"/>
                <w:highlight w:val="yellow"/>
              </w:rPr>
            </w:pPr>
            <w:r w:rsidRPr="00CD6963">
              <w:rPr>
                <w:rFonts w:cs="Arial"/>
                <w:color w:val="FF0000"/>
                <w:sz w:val="21"/>
                <w:szCs w:val="21"/>
                <w:highlight w:val="yellow"/>
              </w:rPr>
              <w:t>/</w:t>
            </w:r>
          </w:p>
        </w:tc>
        <w:tc>
          <w:tcPr>
            <w:tcW w:w="666" w:type="pct"/>
            <w:tcBorders>
              <w:top w:val="nil"/>
              <w:left w:val="nil"/>
              <w:bottom w:val="single" w:sz="4" w:space="0" w:color="auto"/>
              <w:right w:val="single" w:sz="4" w:space="0" w:color="auto"/>
            </w:tcBorders>
            <w:shd w:val="clear" w:color="auto" w:fill="auto"/>
            <w:noWrap/>
            <w:vAlign w:val="center"/>
            <w:hideMark/>
          </w:tcPr>
          <w:p w14:paraId="7F78BA25" w14:textId="77777777" w:rsidR="00E55CC8" w:rsidRPr="00CD6963" w:rsidRDefault="00E55CC8" w:rsidP="00016191">
            <w:pPr>
              <w:adjustRightInd w:val="0"/>
              <w:snapToGrid w:val="0"/>
              <w:jc w:val="center"/>
              <w:rPr>
                <w:rFonts w:cs="Arial"/>
                <w:color w:val="FF0000"/>
                <w:sz w:val="21"/>
                <w:szCs w:val="21"/>
                <w:highlight w:val="yellow"/>
              </w:rPr>
            </w:pPr>
            <w:proofErr w:type="spellStart"/>
            <w:r w:rsidRPr="00CD6963">
              <w:rPr>
                <w:rFonts w:cs="Arial" w:hint="eastAsia"/>
                <w:color w:val="FF0000"/>
                <w:sz w:val="21"/>
                <w:szCs w:val="21"/>
                <w:highlight w:val="yellow"/>
              </w:rPr>
              <w:t>内衬：耐磨陶瓷</w:t>
            </w:r>
            <w:proofErr w:type="spellEnd"/>
          </w:p>
        </w:tc>
        <w:tc>
          <w:tcPr>
            <w:tcW w:w="189" w:type="pct"/>
            <w:tcBorders>
              <w:top w:val="nil"/>
              <w:left w:val="nil"/>
              <w:bottom w:val="single" w:sz="4" w:space="0" w:color="auto"/>
              <w:right w:val="single" w:sz="4" w:space="0" w:color="auto"/>
            </w:tcBorders>
          </w:tcPr>
          <w:p w14:paraId="558A2942" w14:textId="36B736DA" w:rsidR="00E55CC8" w:rsidRPr="002A78F2" w:rsidRDefault="002A78F2" w:rsidP="00016191">
            <w:pPr>
              <w:adjustRightInd w:val="0"/>
              <w:snapToGrid w:val="0"/>
              <w:jc w:val="center"/>
              <w:rPr>
                <w:rFonts w:cs="Arial"/>
                <w:color w:val="FF0000"/>
                <w:sz w:val="21"/>
                <w:szCs w:val="21"/>
              </w:rPr>
            </w:pPr>
            <w:r w:rsidRPr="00CD6963">
              <w:rPr>
                <w:rFonts w:ascii="宋体" w:eastAsia="宋体" w:hAnsi="宋体" w:cs="宋体" w:hint="eastAsia"/>
                <w:color w:val="FF0000"/>
                <w:sz w:val="21"/>
                <w:szCs w:val="21"/>
                <w:highlight w:val="yellow"/>
              </w:rPr>
              <w:t>卖方</w:t>
            </w:r>
          </w:p>
        </w:tc>
      </w:tr>
      <w:tr w:rsidR="00C54097" w:rsidRPr="004D723C" w14:paraId="6901E9A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2EB8139" w14:textId="77777777" w:rsidR="00E55CC8" w:rsidRPr="00714F41" w:rsidRDefault="00E55CC8" w:rsidP="00016191">
            <w:pPr>
              <w:adjustRightInd w:val="0"/>
              <w:snapToGrid w:val="0"/>
              <w:jc w:val="center"/>
              <w:rPr>
                <w:rFonts w:cs="Arial"/>
                <w:sz w:val="21"/>
                <w:szCs w:val="21"/>
              </w:rPr>
            </w:pPr>
            <w:r w:rsidRPr="00714F41">
              <w:rPr>
                <w:rFonts w:cs="Arial"/>
                <w:sz w:val="21"/>
                <w:szCs w:val="21"/>
              </w:rPr>
              <w:t>22</w:t>
            </w:r>
          </w:p>
        </w:tc>
        <w:tc>
          <w:tcPr>
            <w:tcW w:w="1040" w:type="pct"/>
            <w:tcBorders>
              <w:top w:val="nil"/>
              <w:left w:val="nil"/>
              <w:bottom w:val="single" w:sz="4" w:space="0" w:color="auto"/>
              <w:right w:val="single" w:sz="4" w:space="0" w:color="auto"/>
            </w:tcBorders>
            <w:shd w:val="clear" w:color="auto" w:fill="auto"/>
            <w:noWrap/>
            <w:vAlign w:val="center"/>
            <w:hideMark/>
          </w:tcPr>
          <w:p w14:paraId="6FC91B08" w14:textId="77777777" w:rsidR="00E55CC8" w:rsidRPr="00714F41" w:rsidRDefault="00E55CC8" w:rsidP="00016191">
            <w:pPr>
              <w:adjustRightInd w:val="0"/>
              <w:snapToGrid w:val="0"/>
              <w:jc w:val="center"/>
              <w:rPr>
                <w:rFonts w:cs="Arial"/>
                <w:sz w:val="21"/>
                <w:szCs w:val="21"/>
              </w:rPr>
            </w:pPr>
            <w:r w:rsidRPr="00714F41">
              <w:rPr>
                <w:rFonts w:cs="Arial"/>
                <w:sz w:val="21"/>
                <w:szCs w:val="21"/>
              </w:rPr>
              <w:t>30°</w:t>
            </w:r>
            <w:r w:rsidRPr="00714F41">
              <w:rPr>
                <w:rFonts w:cs="Arial" w:hint="eastAsia"/>
                <w:sz w:val="21"/>
                <w:szCs w:val="21"/>
              </w:rPr>
              <w:t>有缝热压弯头</w:t>
            </w:r>
          </w:p>
        </w:tc>
        <w:tc>
          <w:tcPr>
            <w:tcW w:w="1197" w:type="pct"/>
            <w:tcBorders>
              <w:top w:val="nil"/>
              <w:left w:val="nil"/>
              <w:bottom w:val="single" w:sz="4" w:space="0" w:color="auto"/>
              <w:right w:val="single" w:sz="4" w:space="0" w:color="auto"/>
            </w:tcBorders>
            <w:shd w:val="clear" w:color="auto" w:fill="auto"/>
            <w:noWrap/>
            <w:vAlign w:val="center"/>
            <w:hideMark/>
          </w:tcPr>
          <w:p w14:paraId="111EEC02" w14:textId="77777777" w:rsidR="00E55CC8" w:rsidRPr="00714F41" w:rsidRDefault="00E55CC8" w:rsidP="00016191">
            <w:pPr>
              <w:adjustRightInd w:val="0"/>
              <w:snapToGrid w:val="0"/>
              <w:jc w:val="center"/>
              <w:rPr>
                <w:rFonts w:cs="Arial"/>
                <w:sz w:val="21"/>
                <w:szCs w:val="21"/>
              </w:rPr>
            </w:pPr>
            <w:r w:rsidRPr="00714F41">
              <w:rPr>
                <w:rFonts w:cs="Arial"/>
                <w:sz w:val="21"/>
                <w:szCs w:val="21"/>
              </w:rPr>
              <w:t>DN200，PN10</w:t>
            </w:r>
          </w:p>
        </w:tc>
        <w:tc>
          <w:tcPr>
            <w:tcW w:w="267" w:type="pct"/>
            <w:tcBorders>
              <w:top w:val="nil"/>
              <w:left w:val="nil"/>
              <w:bottom w:val="single" w:sz="4" w:space="0" w:color="auto"/>
              <w:right w:val="single" w:sz="4" w:space="0" w:color="auto"/>
            </w:tcBorders>
            <w:shd w:val="clear" w:color="auto" w:fill="auto"/>
            <w:noWrap/>
            <w:vAlign w:val="center"/>
            <w:hideMark/>
          </w:tcPr>
          <w:p w14:paraId="6A50C3FE" w14:textId="77777777" w:rsidR="00E55CC8" w:rsidRPr="00714F41" w:rsidRDefault="00E55CC8" w:rsidP="00016191">
            <w:pPr>
              <w:adjustRightInd w:val="0"/>
              <w:snapToGrid w:val="0"/>
              <w:jc w:val="center"/>
              <w:rPr>
                <w:rFonts w:cs="Arial"/>
                <w:sz w:val="21"/>
                <w:szCs w:val="21"/>
              </w:rPr>
            </w:pPr>
            <w:r w:rsidRPr="00714F41">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377BDB1D" w14:textId="77777777" w:rsidR="00E55CC8" w:rsidRPr="00714F41" w:rsidRDefault="00E55CC8" w:rsidP="00016191">
            <w:pPr>
              <w:adjustRightInd w:val="0"/>
              <w:snapToGrid w:val="0"/>
              <w:jc w:val="center"/>
              <w:rPr>
                <w:rFonts w:cs="Arial"/>
                <w:sz w:val="21"/>
                <w:szCs w:val="21"/>
              </w:rPr>
            </w:pPr>
            <w:r w:rsidRPr="00714F41">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591BA55" w14:textId="77777777" w:rsidR="00E55CC8" w:rsidRPr="00714F41" w:rsidRDefault="00E55CC8" w:rsidP="00016191">
            <w:pPr>
              <w:adjustRightInd w:val="0"/>
              <w:snapToGrid w:val="0"/>
              <w:jc w:val="center"/>
              <w:rPr>
                <w:rFonts w:cs="Arial"/>
                <w:sz w:val="21"/>
                <w:szCs w:val="21"/>
              </w:rPr>
            </w:pPr>
            <w:r w:rsidRPr="00714F41">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62A61DB4" w14:textId="77777777" w:rsidR="00E55CC8" w:rsidRPr="00714F41" w:rsidRDefault="00E55CC8" w:rsidP="00016191">
            <w:pPr>
              <w:adjustRightInd w:val="0"/>
              <w:snapToGrid w:val="0"/>
              <w:jc w:val="center"/>
              <w:rPr>
                <w:rFonts w:cs="Arial"/>
                <w:sz w:val="21"/>
                <w:szCs w:val="21"/>
              </w:rPr>
            </w:pPr>
            <w:r w:rsidRPr="00714F41">
              <w:rPr>
                <w:rFonts w:cs="Arial"/>
                <w:sz w:val="21"/>
                <w:szCs w:val="21"/>
              </w:rPr>
              <w:t>4.14</w:t>
            </w:r>
          </w:p>
        </w:tc>
        <w:tc>
          <w:tcPr>
            <w:tcW w:w="324" w:type="pct"/>
            <w:tcBorders>
              <w:top w:val="nil"/>
              <w:left w:val="nil"/>
              <w:bottom w:val="single" w:sz="4" w:space="0" w:color="auto"/>
              <w:right w:val="single" w:sz="4" w:space="0" w:color="auto"/>
            </w:tcBorders>
            <w:shd w:val="clear" w:color="auto" w:fill="auto"/>
            <w:noWrap/>
            <w:vAlign w:val="center"/>
            <w:hideMark/>
          </w:tcPr>
          <w:p w14:paraId="19CE5F87" w14:textId="77777777" w:rsidR="00E55CC8" w:rsidRPr="00714F41" w:rsidRDefault="00E55CC8" w:rsidP="00016191">
            <w:pPr>
              <w:adjustRightInd w:val="0"/>
              <w:snapToGrid w:val="0"/>
              <w:jc w:val="center"/>
              <w:rPr>
                <w:rFonts w:cs="Arial"/>
                <w:sz w:val="21"/>
                <w:szCs w:val="21"/>
              </w:rPr>
            </w:pPr>
            <w:r w:rsidRPr="00714F41">
              <w:rPr>
                <w:rFonts w:cs="Arial"/>
                <w:sz w:val="21"/>
                <w:szCs w:val="21"/>
              </w:rPr>
              <w:t>16.56</w:t>
            </w:r>
          </w:p>
        </w:tc>
        <w:tc>
          <w:tcPr>
            <w:tcW w:w="666" w:type="pct"/>
            <w:tcBorders>
              <w:top w:val="nil"/>
              <w:left w:val="nil"/>
              <w:bottom w:val="single" w:sz="4" w:space="0" w:color="auto"/>
              <w:right w:val="single" w:sz="4" w:space="0" w:color="auto"/>
            </w:tcBorders>
            <w:shd w:val="clear" w:color="auto" w:fill="auto"/>
            <w:noWrap/>
            <w:vAlign w:val="center"/>
            <w:hideMark/>
          </w:tcPr>
          <w:p w14:paraId="1D338F6B" w14:textId="77777777" w:rsidR="00E55CC8" w:rsidRPr="00714F41" w:rsidRDefault="00E55CC8" w:rsidP="00016191">
            <w:pPr>
              <w:adjustRightInd w:val="0"/>
              <w:snapToGrid w:val="0"/>
              <w:jc w:val="center"/>
              <w:rPr>
                <w:rFonts w:cs="Arial"/>
                <w:sz w:val="21"/>
                <w:szCs w:val="21"/>
              </w:rPr>
            </w:pPr>
            <w:r w:rsidRPr="00714F41">
              <w:rPr>
                <w:rFonts w:cs="Arial"/>
                <w:sz w:val="21"/>
                <w:szCs w:val="21"/>
              </w:rPr>
              <w:t>D-GD87-0122-01</w:t>
            </w:r>
          </w:p>
        </w:tc>
        <w:tc>
          <w:tcPr>
            <w:tcW w:w="189" w:type="pct"/>
            <w:tcBorders>
              <w:top w:val="nil"/>
              <w:left w:val="nil"/>
              <w:bottom w:val="single" w:sz="4" w:space="0" w:color="auto"/>
              <w:right w:val="single" w:sz="4" w:space="0" w:color="auto"/>
            </w:tcBorders>
          </w:tcPr>
          <w:p w14:paraId="5E11B963" w14:textId="28CE0EE6" w:rsidR="00E55CC8" w:rsidRPr="00E70036" w:rsidRDefault="00714F41" w:rsidP="00016191">
            <w:pPr>
              <w:adjustRightInd w:val="0"/>
              <w:snapToGrid w:val="0"/>
              <w:jc w:val="center"/>
              <w:rPr>
                <w:rFonts w:cs="Arial"/>
                <w:sz w:val="21"/>
                <w:szCs w:val="21"/>
                <w:highlight w:val="yellow"/>
              </w:rPr>
            </w:pPr>
            <w:r>
              <w:rPr>
                <w:rFonts w:ascii="宋体" w:eastAsia="宋体" w:hAnsi="宋体" w:cs="宋体" w:hint="eastAsia"/>
                <w:sz w:val="21"/>
                <w:szCs w:val="21"/>
              </w:rPr>
              <w:t>买方</w:t>
            </w:r>
          </w:p>
        </w:tc>
      </w:tr>
      <w:tr w:rsidR="00C54097" w:rsidRPr="004D723C" w14:paraId="73A5010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96E5C1B" w14:textId="77777777" w:rsidR="00E55CC8" w:rsidRPr="004D723C" w:rsidRDefault="00E55CC8" w:rsidP="00016191">
            <w:pPr>
              <w:adjustRightInd w:val="0"/>
              <w:snapToGrid w:val="0"/>
              <w:jc w:val="center"/>
              <w:rPr>
                <w:rFonts w:cs="Arial"/>
                <w:sz w:val="21"/>
                <w:szCs w:val="21"/>
              </w:rPr>
            </w:pPr>
            <w:r w:rsidRPr="004D723C">
              <w:rPr>
                <w:rFonts w:cs="Arial"/>
                <w:sz w:val="21"/>
                <w:szCs w:val="21"/>
              </w:rPr>
              <w:t>23</w:t>
            </w:r>
          </w:p>
        </w:tc>
        <w:tc>
          <w:tcPr>
            <w:tcW w:w="1040" w:type="pct"/>
            <w:tcBorders>
              <w:top w:val="nil"/>
              <w:left w:val="nil"/>
              <w:bottom w:val="single" w:sz="4" w:space="0" w:color="auto"/>
              <w:right w:val="single" w:sz="4" w:space="0" w:color="auto"/>
            </w:tcBorders>
            <w:shd w:val="clear" w:color="auto" w:fill="auto"/>
            <w:noWrap/>
            <w:vAlign w:val="center"/>
            <w:hideMark/>
          </w:tcPr>
          <w:p w14:paraId="69D02B82"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内螺纹截止阀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22200CD" w14:textId="77777777" w:rsidR="00E55CC8" w:rsidRPr="004D723C" w:rsidRDefault="00E55CC8" w:rsidP="00016191">
            <w:pPr>
              <w:adjustRightInd w:val="0"/>
              <w:snapToGrid w:val="0"/>
              <w:jc w:val="center"/>
              <w:rPr>
                <w:rFonts w:cs="Arial"/>
                <w:sz w:val="21"/>
                <w:szCs w:val="21"/>
              </w:rPr>
            </w:pPr>
            <w:r w:rsidRPr="004D723C">
              <w:rPr>
                <w:rFonts w:cs="Arial"/>
                <w:sz w:val="21"/>
                <w:szCs w:val="21"/>
              </w:rPr>
              <w:t>型号：J11W-10</w:t>
            </w:r>
            <w:proofErr w:type="gramStart"/>
            <w:r w:rsidRPr="004D723C">
              <w:rPr>
                <w:rFonts w:cs="Arial"/>
                <w:sz w:val="21"/>
                <w:szCs w:val="21"/>
              </w:rPr>
              <w:t>P,DN</w:t>
            </w:r>
            <w:proofErr w:type="gramEnd"/>
            <w:r w:rsidRPr="004D723C">
              <w:rPr>
                <w:rFonts w:cs="Arial"/>
                <w:sz w:val="21"/>
                <w:szCs w:val="21"/>
              </w:rPr>
              <w:t>50，PN10</w:t>
            </w:r>
          </w:p>
        </w:tc>
        <w:tc>
          <w:tcPr>
            <w:tcW w:w="267" w:type="pct"/>
            <w:tcBorders>
              <w:top w:val="nil"/>
              <w:left w:val="nil"/>
              <w:bottom w:val="single" w:sz="4" w:space="0" w:color="auto"/>
              <w:right w:val="single" w:sz="4" w:space="0" w:color="auto"/>
            </w:tcBorders>
            <w:shd w:val="clear" w:color="auto" w:fill="auto"/>
            <w:noWrap/>
            <w:vAlign w:val="center"/>
            <w:hideMark/>
          </w:tcPr>
          <w:p w14:paraId="1D85ABDD" w14:textId="77777777" w:rsidR="00E55CC8" w:rsidRPr="004D723C" w:rsidRDefault="00E55CC8" w:rsidP="00016191">
            <w:pPr>
              <w:adjustRightInd w:val="0"/>
              <w:snapToGrid w:val="0"/>
              <w:jc w:val="center"/>
              <w:rPr>
                <w:rFonts w:cs="Arial"/>
                <w:sz w:val="21"/>
                <w:szCs w:val="21"/>
              </w:rPr>
            </w:pPr>
            <w:r w:rsidRPr="004D723C">
              <w:rPr>
                <w:rFonts w:cs="Arial"/>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2C1F0CA3"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E348A67"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0AE6C4F"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3E7DD2D7"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7C0E4829"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4AF35231" w14:textId="43B1616D"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2DF8D22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C258AF1"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74FFCEA"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2A69426" w14:textId="77777777" w:rsidR="00E55CC8" w:rsidRPr="004D723C" w:rsidRDefault="00E55CC8" w:rsidP="00016191">
            <w:pPr>
              <w:adjustRightInd w:val="0"/>
              <w:snapToGrid w:val="0"/>
              <w:jc w:val="center"/>
              <w:rPr>
                <w:rFonts w:cs="Arial"/>
                <w:sz w:val="21"/>
                <w:szCs w:val="21"/>
              </w:rPr>
            </w:pPr>
            <w:r w:rsidRPr="004D723C">
              <w:rPr>
                <w:rFonts w:cs="Arial"/>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4B8E21F0"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26B8CD82"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1AB0AC20"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6C80E70"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43DE84C0"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4A979E14"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3598476C" w14:textId="06F36326"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6B1DF3E8"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DA1F1F0" w14:textId="77777777" w:rsidR="00E55CC8" w:rsidRPr="004D723C" w:rsidRDefault="00E55CC8" w:rsidP="00016191">
            <w:pPr>
              <w:adjustRightInd w:val="0"/>
              <w:snapToGrid w:val="0"/>
              <w:jc w:val="center"/>
              <w:rPr>
                <w:rFonts w:cs="Arial"/>
                <w:sz w:val="21"/>
                <w:szCs w:val="21"/>
              </w:rPr>
            </w:pPr>
            <w:r w:rsidRPr="004D723C">
              <w:rPr>
                <w:rFonts w:cs="Arial"/>
                <w:sz w:val="21"/>
                <w:szCs w:val="21"/>
              </w:rPr>
              <w:t>24</w:t>
            </w:r>
          </w:p>
        </w:tc>
        <w:tc>
          <w:tcPr>
            <w:tcW w:w="1040" w:type="pct"/>
            <w:tcBorders>
              <w:top w:val="nil"/>
              <w:left w:val="nil"/>
              <w:bottom w:val="single" w:sz="4" w:space="0" w:color="auto"/>
              <w:right w:val="single" w:sz="4" w:space="0" w:color="auto"/>
            </w:tcBorders>
            <w:shd w:val="clear" w:color="auto" w:fill="auto"/>
            <w:noWrap/>
            <w:vAlign w:val="center"/>
            <w:hideMark/>
          </w:tcPr>
          <w:p w14:paraId="08CB55A3"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内螺纹截止阀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BA112B2" w14:textId="77777777" w:rsidR="00E55CC8" w:rsidRPr="004D723C" w:rsidRDefault="00E55CC8" w:rsidP="00016191">
            <w:pPr>
              <w:adjustRightInd w:val="0"/>
              <w:snapToGrid w:val="0"/>
              <w:jc w:val="center"/>
              <w:rPr>
                <w:rFonts w:cs="Arial"/>
                <w:sz w:val="21"/>
                <w:szCs w:val="21"/>
              </w:rPr>
            </w:pPr>
            <w:r w:rsidRPr="004D723C">
              <w:rPr>
                <w:rFonts w:cs="Arial"/>
                <w:sz w:val="21"/>
                <w:szCs w:val="21"/>
              </w:rPr>
              <w:t>型号：J11W-10</w:t>
            </w:r>
            <w:proofErr w:type="gramStart"/>
            <w:r w:rsidRPr="004D723C">
              <w:rPr>
                <w:rFonts w:cs="Arial"/>
                <w:sz w:val="21"/>
                <w:szCs w:val="21"/>
              </w:rPr>
              <w:t>P,DN</w:t>
            </w:r>
            <w:proofErr w:type="gramEnd"/>
            <w:r w:rsidRPr="004D723C">
              <w:rPr>
                <w:rFonts w:cs="Arial"/>
                <w:sz w:val="21"/>
                <w:szCs w:val="21"/>
              </w:rPr>
              <w:t>25，PN10</w:t>
            </w:r>
          </w:p>
        </w:tc>
        <w:tc>
          <w:tcPr>
            <w:tcW w:w="267" w:type="pct"/>
            <w:tcBorders>
              <w:top w:val="nil"/>
              <w:left w:val="nil"/>
              <w:bottom w:val="single" w:sz="4" w:space="0" w:color="auto"/>
              <w:right w:val="single" w:sz="4" w:space="0" w:color="auto"/>
            </w:tcBorders>
            <w:shd w:val="clear" w:color="auto" w:fill="auto"/>
            <w:noWrap/>
            <w:vAlign w:val="center"/>
            <w:hideMark/>
          </w:tcPr>
          <w:p w14:paraId="6D57379D" w14:textId="77777777" w:rsidR="00E55CC8" w:rsidRPr="004D723C" w:rsidRDefault="00E55CC8" w:rsidP="00016191">
            <w:pPr>
              <w:adjustRightInd w:val="0"/>
              <w:snapToGrid w:val="0"/>
              <w:jc w:val="center"/>
              <w:rPr>
                <w:rFonts w:cs="Arial"/>
                <w:sz w:val="21"/>
                <w:szCs w:val="21"/>
              </w:rPr>
            </w:pPr>
            <w:r w:rsidRPr="004D723C">
              <w:rPr>
                <w:rFonts w:cs="Arial"/>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45FD731A"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7358A08"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BFD29BA"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4A368FB9"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2A348D2A"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3D185FBF" w14:textId="422F6665"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4C8C0CF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722FD18"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14547EA1"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88A922D" w14:textId="77777777" w:rsidR="00E55CC8" w:rsidRPr="004D723C" w:rsidRDefault="00E55CC8" w:rsidP="00016191">
            <w:pPr>
              <w:adjustRightInd w:val="0"/>
              <w:snapToGrid w:val="0"/>
              <w:jc w:val="center"/>
              <w:rPr>
                <w:rFonts w:cs="Arial"/>
                <w:sz w:val="21"/>
                <w:szCs w:val="21"/>
              </w:rPr>
            </w:pPr>
            <w:r w:rsidRPr="004D723C">
              <w:rPr>
                <w:rFonts w:cs="Arial"/>
                <w:sz w:val="21"/>
                <w:szCs w:val="21"/>
              </w:rPr>
              <w:t>DN25</w:t>
            </w:r>
          </w:p>
        </w:tc>
        <w:tc>
          <w:tcPr>
            <w:tcW w:w="267" w:type="pct"/>
            <w:tcBorders>
              <w:top w:val="nil"/>
              <w:left w:val="nil"/>
              <w:bottom w:val="single" w:sz="4" w:space="0" w:color="auto"/>
              <w:right w:val="single" w:sz="4" w:space="0" w:color="auto"/>
            </w:tcBorders>
            <w:shd w:val="clear" w:color="auto" w:fill="auto"/>
            <w:noWrap/>
            <w:vAlign w:val="center"/>
            <w:hideMark/>
          </w:tcPr>
          <w:p w14:paraId="471677DA"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4400C62E"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6CBFA056"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0E76E3FA"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0214B47B"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6F5C912C"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4D3A318F" w14:textId="2F78165F"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39C2A7DC"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3DB6881" w14:textId="77777777" w:rsidR="00E55CC8" w:rsidRPr="004D723C" w:rsidRDefault="00E55CC8" w:rsidP="00016191">
            <w:pPr>
              <w:adjustRightInd w:val="0"/>
              <w:snapToGrid w:val="0"/>
              <w:jc w:val="center"/>
              <w:rPr>
                <w:rFonts w:cs="Arial"/>
                <w:sz w:val="21"/>
                <w:szCs w:val="21"/>
              </w:rPr>
            </w:pPr>
            <w:r w:rsidRPr="004D723C">
              <w:rPr>
                <w:rFonts w:cs="Arial"/>
                <w:sz w:val="21"/>
                <w:szCs w:val="21"/>
              </w:rPr>
              <w:t>25</w:t>
            </w:r>
          </w:p>
        </w:tc>
        <w:tc>
          <w:tcPr>
            <w:tcW w:w="1040" w:type="pct"/>
            <w:tcBorders>
              <w:top w:val="nil"/>
              <w:left w:val="nil"/>
              <w:bottom w:val="single" w:sz="4" w:space="0" w:color="auto"/>
              <w:right w:val="single" w:sz="4" w:space="0" w:color="auto"/>
            </w:tcBorders>
            <w:shd w:val="clear" w:color="auto" w:fill="auto"/>
            <w:noWrap/>
            <w:vAlign w:val="center"/>
            <w:hideMark/>
          </w:tcPr>
          <w:p w14:paraId="0344FCDA"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内螺纹止回阀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8A4DE76" w14:textId="77777777" w:rsidR="00E55CC8" w:rsidRPr="004D723C" w:rsidRDefault="00E55CC8" w:rsidP="00016191">
            <w:pPr>
              <w:adjustRightInd w:val="0"/>
              <w:snapToGrid w:val="0"/>
              <w:jc w:val="center"/>
              <w:rPr>
                <w:rFonts w:cs="Arial"/>
                <w:sz w:val="21"/>
                <w:szCs w:val="21"/>
              </w:rPr>
            </w:pPr>
            <w:r w:rsidRPr="004D723C">
              <w:rPr>
                <w:rFonts w:cs="Arial"/>
                <w:sz w:val="21"/>
                <w:szCs w:val="21"/>
              </w:rPr>
              <w:t>型号：H11W-16</w:t>
            </w:r>
            <w:proofErr w:type="gramStart"/>
            <w:r w:rsidRPr="004D723C">
              <w:rPr>
                <w:rFonts w:cs="Arial"/>
                <w:sz w:val="21"/>
                <w:szCs w:val="21"/>
              </w:rPr>
              <w:t>P,DN</w:t>
            </w:r>
            <w:proofErr w:type="gramEnd"/>
            <w:r w:rsidRPr="004D723C">
              <w:rPr>
                <w:rFonts w:cs="Arial"/>
                <w:sz w:val="21"/>
                <w:szCs w:val="21"/>
              </w:rPr>
              <w:t>50，PN16</w:t>
            </w:r>
          </w:p>
        </w:tc>
        <w:tc>
          <w:tcPr>
            <w:tcW w:w="267" w:type="pct"/>
            <w:tcBorders>
              <w:top w:val="nil"/>
              <w:left w:val="nil"/>
              <w:bottom w:val="single" w:sz="4" w:space="0" w:color="auto"/>
              <w:right w:val="single" w:sz="4" w:space="0" w:color="auto"/>
            </w:tcBorders>
            <w:shd w:val="clear" w:color="auto" w:fill="auto"/>
            <w:noWrap/>
            <w:vAlign w:val="center"/>
            <w:hideMark/>
          </w:tcPr>
          <w:p w14:paraId="37F70F3D" w14:textId="77777777" w:rsidR="00E55CC8" w:rsidRPr="004D723C" w:rsidRDefault="00E55CC8" w:rsidP="00016191">
            <w:pPr>
              <w:adjustRightInd w:val="0"/>
              <w:snapToGrid w:val="0"/>
              <w:jc w:val="center"/>
              <w:rPr>
                <w:rFonts w:cs="Arial"/>
                <w:sz w:val="21"/>
                <w:szCs w:val="21"/>
              </w:rPr>
            </w:pPr>
            <w:r w:rsidRPr="004D723C">
              <w:rPr>
                <w:rFonts w:cs="Arial"/>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1C1074BD"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E5B3C32"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4D211338"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08EB2902"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4090E727"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12008A34" w14:textId="2CFF00A5"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3FD27162"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BAE7AE2"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FAD39BE"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38D21C9" w14:textId="77777777" w:rsidR="00E55CC8" w:rsidRPr="004D723C" w:rsidRDefault="00E55CC8" w:rsidP="00016191">
            <w:pPr>
              <w:adjustRightInd w:val="0"/>
              <w:snapToGrid w:val="0"/>
              <w:jc w:val="center"/>
              <w:rPr>
                <w:rFonts w:cs="Arial"/>
                <w:sz w:val="21"/>
                <w:szCs w:val="21"/>
              </w:rPr>
            </w:pPr>
            <w:r w:rsidRPr="004D723C">
              <w:rPr>
                <w:rFonts w:cs="Arial"/>
                <w:sz w:val="21"/>
                <w:szCs w:val="21"/>
              </w:rPr>
              <w:t>DN50</w:t>
            </w:r>
          </w:p>
        </w:tc>
        <w:tc>
          <w:tcPr>
            <w:tcW w:w="267" w:type="pct"/>
            <w:tcBorders>
              <w:top w:val="nil"/>
              <w:left w:val="nil"/>
              <w:bottom w:val="single" w:sz="4" w:space="0" w:color="auto"/>
              <w:right w:val="single" w:sz="4" w:space="0" w:color="auto"/>
            </w:tcBorders>
            <w:shd w:val="clear" w:color="auto" w:fill="auto"/>
            <w:noWrap/>
            <w:vAlign w:val="center"/>
            <w:hideMark/>
          </w:tcPr>
          <w:p w14:paraId="38560E49"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586EE06F"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30A4DAF7"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3F710B00"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6EBFCD99"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4F3F552D"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4BB37D15" w14:textId="4DC89461"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4806C823"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754A5E1" w14:textId="77777777" w:rsidR="00E55CC8" w:rsidRPr="004D723C" w:rsidRDefault="00E55CC8" w:rsidP="00016191">
            <w:pPr>
              <w:adjustRightInd w:val="0"/>
              <w:snapToGrid w:val="0"/>
              <w:jc w:val="center"/>
              <w:rPr>
                <w:rFonts w:cs="Arial"/>
                <w:sz w:val="21"/>
                <w:szCs w:val="21"/>
              </w:rPr>
            </w:pPr>
            <w:r w:rsidRPr="004D723C">
              <w:rPr>
                <w:rFonts w:cs="Arial"/>
                <w:sz w:val="21"/>
                <w:szCs w:val="21"/>
              </w:rPr>
              <w:t>26</w:t>
            </w:r>
          </w:p>
        </w:tc>
        <w:tc>
          <w:tcPr>
            <w:tcW w:w="1040" w:type="pct"/>
            <w:tcBorders>
              <w:top w:val="nil"/>
              <w:left w:val="nil"/>
              <w:bottom w:val="single" w:sz="4" w:space="0" w:color="auto"/>
              <w:right w:val="single" w:sz="4" w:space="0" w:color="auto"/>
            </w:tcBorders>
            <w:shd w:val="clear" w:color="auto" w:fill="auto"/>
            <w:noWrap/>
            <w:vAlign w:val="center"/>
            <w:hideMark/>
          </w:tcPr>
          <w:p w14:paraId="556C6415"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内螺纹止回阀</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A484E13" w14:textId="77777777" w:rsidR="00E55CC8" w:rsidRPr="004D723C" w:rsidRDefault="00E55CC8" w:rsidP="00016191">
            <w:pPr>
              <w:adjustRightInd w:val="0"/>
              <w:snapToGrid w:val="0"/>
              <w:jc w:val="center"/>
              <w:rPr>
                <w:rFonts w:cs="Arial"/>
                <w:sz w:val="21"/>
                <w:szCs w:val="21"/>
              </w:rPr>
            </w:pPr>
            <w:r w:rsidRPr="004D723C">
              <w:rPr>
                <w:rFonts w:cs="Arial"/>
                <w:sz w:val="21"/>
                <w:szCs w:val="21"/>
              </w:rPr>
              <w:t>型号：H11W-16</w:t>
            </w:r>
            <w:proofErr w:type="gramStart"/>
            <w:r w:rsidRPr="004D723C">
              <w:rPr>
                <w:rFonts w:cs="Arial"/>
                <w:sz w:val="21"/>
                <w:szCs w:val="21"/>
              </w:rPr>
              <w:t>P,DN</w:t>
            </w:r>
            <w:proofErr w:type="gramEnd"/>
            <w:r w:rsidRPr="004D723C">
              <w:rPr>
                <w:rFonts w:cs="Arial"/>
                <w:sz w:val="21"/>
                <w:szCs w:val="21"/>
              </w:rPr>
              <w:t>25，PN16</w:t>
            </w:r>
          </w:p>
        </w:tc>
        <w:tc>
          <w:tcPr>
            <w:tcW w:w="267" w:type="pct"/>
            <w:tcBorders>
              <w:top w:val="nil"/>
              <w:left w:val="nil"/>
              <w:bottom w:val="single" w:sz="4" w:space="0" w:color="auto"/>
              <w:right w:val="single" w:sz="4" w:space="0" w:color="auto"/>
            </w:tcBorders>
            <w:shd w:val="clear" w:color="auto" w:fill="auto"/>
            <w:noWrap/>
            <w:vAlign w:val="center"/>
            <w:hideMark/>
          </w:tcPr>
          <w:p w14:paraId="02E7FD95" w14:textId="77777777" w:rsidR="00E55CC8" w:rsidRPr="004D723C" w:rsidRDefault="00E55CC8" w:rsidP="00016191">
            <w:pPr>
              <w:adjustRightInd w:val="0"/>
              <w:snapToGrid w:val="0"/>
              <w:jc w:val="center"/>
              <w:rPr>
                <w:rFonts w:cs="Arial"/>
                <w:sz w:val="21"/>
                <w:szCs w:val="21"/>
              </w:rPr>
            </w:pPr>
            <w:r w:rsidRPr="004D723C">
              <w:rPr>
                <w:rFonts w:cs="Arial"/>
                <w:sz w:val="21"/>
                <w:szCs w:val="21"/>
              </w:rPr>
              <w:t>2</w:t>
            </w:r>
          </w:p>
        </w:tc>
        <w:tc>
          <w:tcPr>
            <w:tcW w:w="267" w:type="pct"/>
            <w:tcBorders>
              <w:top w:val="nil"/>
              <w:left w:val="nil"/>
              <w:bottom w:val="single" w:sz="4" w:space="0" w:color="auto"/>
              <w:right w:val="single" w:sz="4" w:space="0" w:color="auto"/>
            </w:tcBorders>
            <w:shd w:val="clear" w:color="auto" w:fill="auto"/>
            <w:noWrap/>
            <w:vAlign w:val="center"/>
            <w:hideMark/>
          </w:tcPr>
          <w:p w14:paraId="18F7E5F8"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793E0E58"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5CB9401A"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49DD0248"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3EAD6005"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1C496DD2" w14:textId="22F1304C" w:rsidR="00E55CC8" w:rsidRPr="004D723C" w:rsidRDefault="00E70036"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37FE1AF5"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738BF0E"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67065BD8"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丝扣</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9FE4C8D" w14:textId="77777777" w:rsidR="00E55CC8" w:rsidRPr="004D723C" w:rsidRDefault="00E55CC8" w:rsidP="00016191">
            <w:pPr>
              <w:adjustRightInd w:val="0"/>
              <w:snapToGrid w:val="0"/>
              <w:jc w:val="center"/>
              <w:rPr>
                <w:rFonts w:cs="Arial"/>
                <w:sz w:val="21"/>
                <w:szCs w:val="21"/>
              </w:rPr>
            </w:pPr>
            <w:r w:rsidRPr="004D723C">
              <w:rPr>
                <w:rFonts w:cs="Arial"/>
                <w:sz w:val="21"/>
                <w:szCs w:val="21"/>
              </w:rPr>
              <w:t>DN25</w:t>
            </w:r>
          </w:p>
        </w:tc>
        <w:tc>
          <w:tcPr>
            <w:tcW w:w="267" w:type="pct"/>
            <w:tcBorders>
              <w:top w:val="nil"/>
              <w:left w:val="nil"/>
              <w:bottom w:val="single" w:sz="4" w:space="0" w:color="auto"/>
              <w:right w:val="single" w:sz="4" w:space="0" w:color="auto"/>
            </w:tcBorders>
            <w:shd w:val="clear" w:color="auto" w:fill="auto"/>
            <w:noWrap/>
            <w:vAlign w:val="center"/>
            <w:hideMark/>
          </w:tcPr>
          <w:p w14:paraId="2BCBAA52" w14:textId="77777777" w:rsidR="00E55CC8" w:rsidRPr="004D723C" w:rsidRDefault="00E55CC8" w:rsidP="00016191">
            <w:pPr>
              <w:adjustRightInd w:val="0"/>
              <w:snapToGrid w:val="0"/>
              <w:jc w:val="center"/>
              <w:rPr>
                <w:rFonts w:cs="Arial"/>
                <w:sz w:val="21"/>
                <w:szCs w:val="21"/>
              </w:rPr>
            </w:pPr>
            <w:r w:rsidRPr="004D723C">
              <w:rPr>
                <w:rFonts w:cs="Arial"/>
                <w:sz w:val="21"/>
                <w:szCs w:val="21"/>
              </w:rPr>
              <w:t>4</w:t>
            </w:r>
          </w:p>
        </w:tc>
        <w:tc>
          <w:tcPr>
            <w:tcW w:w="267" w:type="pct"/>
            <w:tcBorders>
              <w:top w:val="nil"/>
              <w:left w:val="nil"/>
              <w:bottom w:val="single" w:sz="4" w:space="0" w:color="auto"/>
              <w:right w:val="single" w:sz="4" w:space="0" w:color="auto"/>
            </w:tcBorders>
            <w:shd w:val="clear" w:color="auto" w:fill="auto"/>
            <w:noWrap/>
            <w:vAlign w:val="center"/>
            <w:hideMark/>
          </w:tcPr>
          <w:p w14:paraId="3F51D13F"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40D54656"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组合件</w:t>
            </w:r>
            <w:proofErr w:type="spellEnd"/>
          </w:p>
        </w:tc>
        <w:tc>
          <w:tcPr>
            <w:tcW w:w="286" w:type="pct"/>
            <w:tcBorders>
              <w:top w:val="nil"/>
              <w:left w:val="nil"/>
              <w:bottom w:val="single" w:sz="4" w:space="0" w:color="auto"/>
              <w:right w:val="single" w:sz="4" w:space="0" w:color="auto"/>
            </w:tcBorders>
            <w:shd w:val="clear" w:color="auto" w:fill="auto"/>
            <w:noWrap/>
            <w:vAlign w:val="center"/>
            <w:hideMark/>
          </w:tcPr>
          <w:p w14:paraId="50F83306"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324" w:type="pct"/>
            <w:tcBorders>
              <w:top w:val="nil"/>
              <w:left w:val="nil"/>
              <w:bottom w:val="single" w:sz="4" w:space="0" w:color="auto"/>
              <w:right w:val="single" w:sz="4" w:space="0" w:color="auto"/>
            </w:tcBorders>
            <w:shd w:val="clear" w:color="auto" w:fill="auto"/>
            <w:noWrap/>
            <w:vAlign w:val="center"/>
            <w:hideMark/>
          </w:tcPr>
          <w:p w14:paraId="5CCA4897" w14:textId="77777777" w:rsidR="00E55CC8" w:rsidRPr="004D723C" w:rsidRDefault="00E55CC8" w:rsidP="00016191">
            <w:pPr>
              <w:adjustRightInd w:val="0"/>
              <w:snapToGrid w:val="0"/>
              <w:jc w:val="center"/>
              <w:rPr>
                <w:rFonts w:cs="Arial"/>
                <w:sz w:val="21"/>
                <w:szCs w:val="21"/>
              </w:rPr>
            </w:pPr>
            <w:r w:rsidRPr="004D723C">
              <w:rPr>
                <w:rFonts w:cs="Arial"/>
                <w:sz w:val="21"/>
                <w:szCs w:val="21"/>
              </w:rPr>
              <w:t>/</w:t>
            </w:r>
          </w:p>
        </w:tc>
        <w:tc>
          <w:tcPr>
            <w:tcW w:w="666" w:type="pct"/>
            <w:tcBorders>
              <w:top w:val="nil"/>
              <w:left w:val="nil"/>
              <w:bottom w:val="single" w:sz="4" w:space="0" w:color="auto"/>
              <w:right w:val="single" w:sz="4" w:space="0" w:color="auto"/>
            </w:tcBorders>
            <w:shd w:val="clear" w:color="auto" w:fill="auto"/>
            <w:noWrap/>
            <w:vAlign w:val="center"/>
            <w:hideMark/>
          </w:tcPr>
          <w:p w14:paraId="574FB9C5"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2896B081" w14:textId="77777777" w:rsidR="00E55CC8" w:rsidRPr="004D723C" w:rsidRDefault="00E55CC8" w:rsidP="00016191">
            <w:pPr>
              <w:adjustRightInd w:val="0"/>
              <w:snapToGrid w:val="0"/>
              <w:jc w:val="center"/>
              <w:rPr>
                <w:rFonts w:cs="Arial"/>
                <w:sz w:val="21"/>
                <w:szCs w:val="21"/>
              </w:rPr>
            </w:pPr>
          </w:p>
        </w:tc>
      </w:tr>
      <w:tr w:rsidR="00C54097" w:rsidRPr="004D723C" w14:paraId="060B9DEA"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A5CF788" w14:textId="77777777" w:rsidR="00E55CC8" w:rsidRPr="004D723C" w:rsidRDefault="00E55CC8" w:rsidP="00016191">
            <w:pPr>
              <w:adjustRightInd w:val="0"/>
              <w:snapToGrid w:val="0"/>
              <w:jc w:val="center"/>
              <w:rPr>
                <w:rFonts w:cs="Arial"/>
                <w:sz w:val="21"/>
                <w:szCs w:val="21"/>
              </w:rPr>
            </w:pPr>
            <w:r w:rsidRPr="004D723C">
              <w:rPr>
                <w:rFonts w:cs="Arial"/>
                <w:sz w:val="21"/>
                <w:szCs w:val="21"/>
              </w:rPr>
              <w:t>27</w:t>
            </w:r>
          </w:p>
        </w:tc>
        <w:tc>
          <w:tcPr>
            <w:tcW w:w="1040" w:type="pct"/>
            <w:tcBorders>
              <w:top w:val="nil"/>
              <w:left w:val="nil"/>
              <w:bottom w:val="single" w:sz="4" w:space="0" w:color="auto"/>
              <w:right w:val="single" w:sz="4" w:space="0" w:color="auto"/>
            </w:tcBorders>
            <w:shd w:val="clear" w:color="auto" w:fill="auto"/>
            <w:noWrap/>
            <w:vAlign w:val="center"/>
            <w:hideMark/>
          </w:tcPr>
          <w:p w14:paraId="4B90DDAB"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无缝钢管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0F94CAFB" w14:textId="77777777" w:rsidR="00E55CC8" w:rsidRPr="004D723C" w:rsidRDefault="00E55CC8" w:rsidP="00016191">
            <w:pPr>
              <w:adjustRightInd w:val="0"/>
              <w:snapToGrid w:val="0"/>
              <w:jc w:val="center"/>
              <w:rPr>
                <w:rFonts w:cs="Arial"/>
                <w:sz w:val="21"/>
                <w:szCs w:val="21"/>
              </w:rPr>
            </w:pPr>
            <w:r w:rsidRPr="004D723C">
              <w:rPr>
                <w:rFonts w:cs="Arial"/>
                <w:sz w:val="21"/>
                <w:szCs w:val="21"/>
              </w:rPr>
              <w:t>DN50，PN25，</w:t>
            </w:r>
            <w:r w:rsidRPr="004D723C">
              <w:rPr>
                <w:rFonts w:ascii="MS Gothic" w:eastAsia="MS Gothic" w:hAnsi="MS Gothic" w:cs="MS Gothic" w:hint="eastAsia"/>
                <w:sz w:val="21"/>
                <w:szCs w:val="21"/>
              </w:rPr>
              <w:t>∅</w:t>
            </w:r>
            <w:r w:rsidRPr="004D723C">
              <w:rPr>
                <w:rFonts w:cs="Arial"/>
                <w:sz w:val="21"/>
                <w:szCs w:val="21"/>
              </w:rPr>
              <w:t>57×3.5</w:t>
            </w:r>
          </w:p>
        </w:tc>
        <w:tc>
          <w:tcPr>
            <w:tcW w:w="267" w:type="pct"/>
            <w:tcBorders>
              <w:top w:val="nil"/>
              <w:left w:val="nil"/>
              <w:bottom w:val="single" w:sz="4" w:space="0" w:color="auto"/>
              <w:right w:val="single" w:sz="4" w:space="0" w:color="auto"/>
            </w:tcBorders>
            <w:shd w:val="clear" w:color="auto" w:fill="auto"/>
            <w:noWrap/>
            <w:vAlign w:val="center"/>
            <w:hideMark/>
          </w:tcPr>
          <w:p w14:paraId="5A3BBB33" w14:textId="77777777" w:rsidR="00E55CC8" w:rsidRPr="004D723C" w:rsidRDefault="00E55CC8" w:rsidP="00016191">
            <w:pPr>
              <w:adjustRightInd w:val="0"/>
              <w:snapToGrid w:val="0"/>
              <w:jc w:val="center"/>
              <w:rPr>
                <w:rFonts w:cs="Arial"/>
                <w:sz w:val="21"/>
                <w:szCs w:val="21"/>
              </w:rPr>
            </w:pPr>
            <w:r w:rsidRPr="004D723C">
              <w:rPr>
                <w:rFonts w:cs="Arial"/>
                <w:sz w:val="21"/>
                <w:szCs w:val="21"/>
              </w:rPr>
              <w:t>80</w:t>
            </w:r>
          </w:p>
        </w:tc>
        <w:tc>
          <w:tcPr>
            <w:tcW w:w="267" w:type="pct"/>
            <w:tcBorders>
              <w:top w:val="nil"/>
              <w:left w:val="nil"/>
              <w:bottom w:val="single" w:sz="4" w:space="0" w:color="auto"/>
              <w:right w:val="single" w:sz="4" w:space="0" w:color="auto"/>
            </w:tcBorders>
            <w:shd w:val="clear" w:color="auto" w:fill="auto"/>
            <w:noWrap/>
            <w:vAlign w:val="center"/>
            <w:hideMark/>
          </w:tcPr>
          <w:p w14:paraId="40898053"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nil"/>
              <w:left w:val="nil"/>
              <w:bottom w:val="single" w:sz="4" w:space="0" w:color="auto"/>
              <w:right w:val="single" w:sz="4" w:space="0" w:color="auto"/>
            </w:tcBorders>
            <w:shd w:val="clear" w:color="auto" w:fill="auto"/>
            <w:noWrap/>
            <w:vAlign w:val="center"/>
            <w:hideMark/>
          </w:tcPr>
          <w:p w14:paraId="760CC019" w14:textId="77777777" w:rsidR="00E55CC8" w:rsidRPr="004D723C" w:rsidRDefault="00E55CC8" w:rsidP="00016191">
            <w:pPr>
              <w:adjustRightInd w:val="0"/>
              <w:snapToGrid w:val="0"/>
              <w:jc w:val="center"/>
              <w:rPr>
                <w:rFonts w:cs="Arial"/>
                <w:sz w:val="21"/>
                <w:szCs w:val="21"/>
              </w:rPr>
            </w:pPr>
            <w:r w:rsidRPr="004D723C">
              <w:rPr>
                <w:rFonts w:cs="Arial"/>
                <w:sz w:val="21"/>
                <w:szCs w:val="21"/>
              </w:rPr>
              <w:t>304</w:t>
            </w:r>
          </w:p>
        </w:tc>
        <w:tc>
          <w:tcPr>
            <w:tcW w:w="286" w:type="pct"/>
            <w:tcBorders>
              <w:top w:val="nil"/>
              <w:left w:val="nil"/>
              <w:bottom w:val="single" w:sz="4" w:space="0" w:color="auto"/>
              <w:right w:val="single" w:sz="4" w:space="0" w:color="auto"/>
            </w:tcBorders>
            <w:shd w:val="clear" w:color="auto" w:fill="auto"/>
            <w:noWrap/>
            <w:vAlign w:val="center"/>
            <w:hideMark/>
          </w:tcPr>
          <w:p w14:paraId="62327804" w14:textId="77777777" w:rsidR="00E55CC8" w:rsidRPr="004D723C" w:rsidRDefault="00E55CC8" w:rsidP="00016191">
            <w:pPr>
              <w:adjustRightInd w:val="0"/>
              <w:snapToGrid w:val="0"/>
              <w:jc w:val="center"/>
              <w:rPr>
                <w:rFonts w:cs="Arial"/>
                <w:sz w:val="21"/>
                <w:szCs w:val="21"/>
              </w:rPr>
            </w:pPr>
            <w:r w:rsidRPr="004D723C">
              <w:rPr>
                <w:rFonts w:cs="Arial"/>
                <w:sz w:val="21"/>
                <w:szCs w:val="21"/>
              </w:rPr>
              <w:t>4.62</w:t>
            </w:r>
          </w:p>
        </w:tc>
        <w:tc>
          <w:tcPr>
            <w:tcW w:w="324" w:type="pct"/>
            <w:tcBorders>
              <w:top w:val="nil"/>
              <w:left w:val="nil"/>
              <w:bottom w:val="single" w:sz="4" w:space="0" w:color="auto"/>
              <w:right w:val="single" w:sz="4" w:space="0" w:color="auto"/>
            </w:tcBorders>
            <w:shd w:val="clear" w:color="auto" w:fill="auto"/>
            <w:noWrap/>
            <w:vAlign w:val="center"/>
            <w:hideMark/>
          </w:tcPr>
          <w:p w14:paraId="453311E3" w14:textId="77777777" w:rsidR="00E55CC8" w:rsidRPr="004D723C" w:rsidRDefault="00E55CC8" w:rsidP="00016191">
            <w:pPr>
              <w:adjustRightInd w:val="0"/>
              <w:snapToGrid w:val="0"/>
              <w:jc w:val="center"/>
              <w:rPr>
                <w:rFonts w:cs="Arial"/>
                <w:sz w:val="21"/>
                <w:szCs w:val="21"/>
              </w:rPr>
            </w:pPr>
            <w:r w:rsidRPr="004D723C">
              <w:rPr>
                <w:rFonts w:cs="Arial"/>
                <w:sz w:val="21"/>
                <w:szCs w:val="21"/>
              </w:rPr>
              <w:t>370</w:t>
            </w:r>
          </w:p>
        </w:tc>
        <w:tc>
          <w:tcPr>
            <w:tcW w:w="666" w:type="pct"/>
            <w:tcBorders>
              <w:top w:val="nil"/>
              <w:left w:val="nil"/>
              <w:bottom w:val="single" w:sz="4" w:space="0" w:color="auto"/>
              <w:right w:val="single" w:sz="4" w:space="0" w:color="auto"/>
            </w:tcBorders>
            <w:shd w:val="clear" w:color="auto" w:fill="auto"/>
            <w:noWrap/>
            <w:vAlign w:val="center"/>
            <w:hideMark/>
          </w:tcPr>
          <w:p w14:paraId="53420289"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26683024" w14:textId="7FB2C931" w:rsidR="00E55CC8" w:rsidRPr="004D723C" w:rsidRDefault="00F675E9"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6B26014B"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6B5BC67" w14:textId="77777777" w:rsidR="00E55CC8" w:rsidRPr="004D723C" w:rsidRDefault="00E55CC8" w:rsidP="00016191">
            <w:pPr>
              <w:adjustRightInd w:val="0"/>
              <w:snapToGrid w:val="0"/>
              <w:jc w:val="center"/>
              <w:rPr>
                <w:rFonts w:cs="Arial"/>
                <w:sz w:val="21"/>
                <w:szCs w:val="21"/>
              </w:rPr>
            </w:pPr>
            <w:r w:rsidRPr="004D723C">
              <w:rPr>
                <w:rFonts w:cs="Arial"/>
                <w:sz w:val="21"/>
                <w:szCs w:val="21"/>
              </w:rPr>
              <w:t>28</w:t>
            </w:r>
          </w:p>
        </w:tc>
        <w:tc>
          <w:tcPr>
            <w:tcW w:w="1040" w:type="pct"/>
            <w:tcBorders>
              <w:top w:val="nil"/>
              <w:left w:val="nil"/>
              <w:bottom w:val="single" w:sz="4" w:space="0" w:color="auto"/>
              <w:right w:val="single" w:sz="4" w:space="0" w:color="auto"/>
            </w:tcBorders>
            <w:shd w:val="clear" w:color="auto" w:fill="auto"/>
            <w:noWrap/>
            <w:vAlign w:val="center"/>
            <w:hideMark/>
          </w:tcPr>
          <w:p w14:paraId="05097D35"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无缝钢管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58152029" w14:textId="77777777" w:rsidR="00E55CC8" w:rsidRPr="004D723C" w:rsidRDefault="00E55CC8" w:rsidP="00016191">
            <w:pPr>
              <w:adjustRightInd w:val="0"/>
              <w:snapToGrid w:val="0"/>
              <w:jc w:val="center"/>
              <w:rPr>
                <w:rFonts w:cs="Arial"/>
                <w:sz w:val="21"/>
                <w:szCs w:val="21"/>
              </w:rPr>
            </w:pPr>
            <w:r w:rsidRPr="004D723C">
              <w:rPr>
                <w:rFonts w:cs="Arial"/>
                <w:sz w:val="21"/>
                <w:szCs w:val="21"/>
              </w:rPr>
              <w:t>DN25，PN25，</w:t>
            </w:r>
            <w:r w:rsidRPr="004D723C">
              <w:rPr>
                <w:rFonts w:ascii="MS Gothic" w:eastAsia="MS Gothic" w:hAnsi="MS Gothic" w:cs="MS Gothic" w:hint="eastAsia"/>
                <w:sz w:val="21"/>
                <w:szCs w:val="21"/>
              </w:rPr>
              <w:t>∅</w:t>
            </w:r>
            <w:r w:rsidRPr="004D723C">
              <w:rPr>
                <w:rFonts w:cs="Arial"/>
                <w:sz w:val="21"/>
                <w:szCs w:val="21"/>
              </w:rPr>
              <w:t>32×2.5</w:t>
            </w:r>
          </w:p>
        </w:tc>
        <w:tc>
          <w:tcPr>
            <w:tcW w:w="267" w:type="pct"/>
            <w:tcBorders>
              <w:top w:val="nil"/>
              <w:left w:val="nil"/>
              <w:bottom w:val="single" w:sz="4" w:space="0" w:color="auto"/>
              <w:right w:val="single" w:sz="4" w:space="0" w:color="auto"/>
            </w:tcBorders>
            <w:shd w:val="clear" w:color="auto" w:fill="auto"/>
            <w:noWrap/>
            <w:vAlign w:val="center"/>
            <w:hideMark/>
          </w:tcPr>
          <w:p w14:paraId="3D7FB0CB" w14:textId="77777777" w:rsidR="00E55CC8" w:rsidRPr="004D723C" w:rsidRDefault="00E55CC8" w:rsidP="00016191">
            <w:pPr>
              <w:adjustRightInd w:val="0"/>
              <w:snapToGrid w:val="0"/>
              <w:jc w:val="center"/>
              <w:rPr>
                <w:rFonts w:cs="Arial"/>
                <w:sz w:val="21"/>
                <w:szCs w:val="21"/>
              </w:rPr>
            </w:pPr>
            <w:r w:rsidRPr="004D723C">
              <w:rPr>
                <w:rFonts w:cs="Arial"/>
                <w:sz w:val="21"/>
                <w:szCs w:val="21"/>
              </w:rPr>
              <w:t>100</w:t>
            </w:r>
          </w:p>
        </w:tc>
        <w:tc>
          <w:tcPr>
            <w:tcW w:w="267" w:type="pct"/>
            <w:tcBorders>
              <w:top w:val="nil"/>
              <w:left w:val="nil"/>
              <w:bottom w:val="single" w:sz="4" w:space="0" w:color="auto"/>
              <w:right w:val="single" w:sz="4" w:space="0" w:color="auto"/>
            </w:tcBorders>
            <w:shd w:val="clear" w:color="auto" w:fill="auto"/>
            <w:noWrap/>
            <w:vAlign w:val="center"/>
            <w:hideMark/>
          </w:tcPr>
          <w:p w14:paraId="66AE24CD"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nil"/>
              <w:left w:val="nil"/>
              <w:bottom w:val="single" w:sz="4" w:space="0" w:color="auto"/>
              <w:right w:val="single" w:sz="4" w:space="0" w:color="auto"/>
            </w:tcBorders>
            <w:shd w:val="clear" w:color="auto" w:fill="auto"/>
            <w:noWrap/>
            <w:vAlign w:val="center"/>
            <w:hideMark/>
          </w:tcPr>
          <w:p w14:paraId="41C6AA22" w14:textId="77777777" w:rsidR="00E55CC8" w:rsidRPr="004D723C" w:rsidRDefault="00E55CC8" w:rsidP="00016191">
            <w:pPr>
              <w:adjustRightInd w:val="0"/>
              <w:snapToGrid w:val="0"/>
              <w:jc w:val="center"/>
              <w:rPr>
                <w:rFonts w:cs="Arial"/>
                <w:sz w:val="21"/>
                <w:szCs w:val="21"/>
              </w:rPr>
            </w:pPr>
            <w:r w:rsidRPr="004D723C">
              <w:rPr>
                <w:rFonts w:cs="Arial"/>
                <w:sz w:val="21"/>
                <w:szCs w:val="21"/>
              </w:rPr>
              <w:t>304</w:t>
            </w:r>
          </w:p>
        </w:tc>
        <w:tc>
          <w:tcPr>
            <w:tcW w:w="286" w:type="pct"/>
            <w:tcBorders>
              <w:top w:val="nil"/>
              <w:left w:val="nil"/>
              <w:bottom w:val="single" w:sz="4" w:space="0" w:color="auto"/>
              <w:right w:val="single" w:sz="4" w:space="0" w:color="auto"/>
            </w:tcBorders>
            <w:shd w:val="clear" w:color="auto" w:fill="auto"/>
            <w:noWrap/>
            <w:vAlign w:val="center"/>
            <w:hideMark/>
          </w:tcPr>
          <w:p w14:paraId="7D79B623" w14:textId="77777777" w:rsidR="00E55CC8" w:rsidRPr="004D723C" w:rsidRDefault="00E55CC8" w:rsidP="00016191">
            <w:pPr>
              <w:adjustRightInd w:val="0"/>
              <w:snapToGrid w:val="0"/>
              <w:jc w:val="center"/>
              <w:rPr>
                <w:rFonts w:cs="Arial"/>
                <w:sz w:val="21"/>
                <w:szCs w:val="21"/>
              </w:rPr>
            </w:pPr>
            <w:r w:rsidRPr="004D723C">
              <w:rPr>
                <w:rFonts w:cs="Arial"/>
                <w:sz w:val="21"/>
                <w:szCs w:val="21"/>
              </w:rPr>
              <w:t>1.82</w:t>
            </w:r>
          </w:p>
        </w:tc>
        <w:tc>
          <w:tcPr>
            <w:tcW w:w="324" w:type="pct"/>
            <w:tcBorders>
              <w:top w:val="nil"/>
              <w:left w:val="nil"/>
              <w:bottom w:val="single" w:sz="4" w:space="0" w:color="auto"/>
              <w:right w:val="single" w:sz="4" w:space="0" w:color="auto"/>
            </w:tcBorders>
            <w:shd w:val="clear" w:color="auto" w:fill="auto"/>
            <w:noWrap/>
            <w:vAlign w:val="center"/>
            <w:hideMark/>
          </w:tcPr>
          <w:p w14:paraId="414D4A1C" w14:textId="77777777" w:rsidR="00E55CC8" w:rsidRPr="004D723C" w:rsidRDefault="00E55CC8" w:rsidP="00016191">
            <w:pPr>
              <w:adjustRightInd w:val="0"/>
              <w:snapToGrid w:val="0"/>
              <w:jc w:val="center"/>
              <w:rPr>
                <w:rFonts w:cs="Arial"/>
                <w:sz w:val="21"/>
                <w:szCs w:val="21"/>
              </w:rPr>
            </w:pPr>
            <w:r w:rsidRPr="004D723C">
              <w:rPr>
                <w:rFonts w:cs="Arial"/>
                <w:sz w:val="21"/>
                <w:szCs w:val="21"/>
              </w:rPr>
              <w:t>182</w:t>
            </w:r>
          </w:p>
        </w:tc>
        <w:tc>
          <w:tcPr>
            <w:tcW w:w="666" w:type="pct"/>
            <w:tcBorders>
              <w:top w:val="nil"/>
              <w:left w:val="nil"/>
              <w:bottom w:val="single" w:sz="4" w:space="0" w:color="auto"/>
              <w:right w:val="single" w:sz="4" w:space="0" w:color="auto"/>
            </w:tcBorders>
            <w:shd w:val="clear" w:color="auto" w:fill="auto"/>
            <w:noWrap/>
            <w:vAlign w:val="center"/>
            <w:hideMark/>
          </w:tcPr>
          <w:p w14:paraId="4D20F581"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04772DD5" w14:textId="7F0E1B93" w:rsidR="00E55CC8" w:rsidRPr="004D723C" w:rsidRDefault="001824FF"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515216D3"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C0C8DF0" w14:textId="77777777" w:rsidR="00E55CC8" w:rsidRPr="004D723C" w:rsidRDefault="00E55CC8" w:rsidP="00016191">
            <w:pPr>
              <w:adjustRightInd w:val="0"/>
              <w:snapToGrid w:val="0"/>
              <w:jc w:val="center"/>
              <w:rPr>
                <w:rFonts w:cs="Arial"/>
                <w:sz w:val="21"/>
                <w:szCs w:val="21"/>
              </w:rPr>
            </w:pPr>
            <w:r w:rsidRPr="004D723C">
              <w:rPr>
                <w:rFonts w:cs="Arial" w:hint="eastAsia"/>
                <w:sz w:val="21"/>
                <w:szCs w:val="21"/>
              </w:rPr>
              <w:t>29</w:t>
            </w:r>
          </w:p>
        </w:tc>
        <w:tc>
          <w:tcPr>
            <w:tcW w:w="1040" w:type="pct"/>
            <w:tcBorders>
              <w:top w:val="nil"/>
              <w:left w:val="nil"/>
              <w:bottom w:val="single" w:sz="4" w:space="0" w:color="auto"/>
              <w:right w:val="single" w:sz="4" w:space="0" w:color="auto"/>
            </w:tcBorders>
            <w:shd w:val="clear" w:color="auto" w:fill="auto"/>
            <w:noWrap/>
            <w:vAlign w:val="center"/>
          </w:tcPr>
          <w:p w14:paraId="78ADF50B" w14:textId="77777777" w:rsidR="00E55CC8" w:rsidRPr="004D723C" w:rsidRDefault="00E55CC8" w:rsidP="00016191">
            <w:pPr>
              <w:adjustRightInd w:val="0"/>
              <w:snapToGrid w:val="0"/>
              <w:jc w:val="center"/>
              <w:rPr>
                <w:rFonts w:cs="Arial"/>
                <w:sz w:val="21"/>
                <w:szCs w:val="21"/>
              </w:rPr>
            </w:pPr>
            <w:proofErr w:type="spellStart"/>
            <w:r w:rsidRPr="004D723C">
              <w:rPr>
                <w:rFonts w:cs="Arial" w:hint="eastAsia"/>
                <w:sz w:val="21"/>
                <w:szCs w:val="21"/>
              </w:rPr>
              <w:t>输灰支吊架</w:t>
            </w:r>
            <w:proofErr w:type="spellEnd"/>
          </w:p>
        </w:tc>
        <w:tc>
          <w:tcPr>
            <w:tcW w:w="1197" w:type="pct"/>
            <w:tcBorders>
              <w:top w:val="nil"/>
              <w:left w:val="nil"/>
              <w:bottom w:val="single" w:sz="4" w:space="0" w:color="auto"/>
              <w:right w:val="single" w:sz="4" w:space="0" w:color="auto"/>
            </w:tcBorders>
            <w:shd w:val="clear" w:color="auto" w:fill="auto"/>
            <w:noWrap/>
            <w:vAlign w:val="center"/>
          </w:tcPr>
          <w:p w14:paraId="449EA46D" w14:textId="77777777" w:rsidR="00E55CC8" w:rsidRPr="004D723C" w:rsidRDefault="00E55CC8" w:rsidP="00016191">
            <w:pPr>
              <w:adjustRightInd w:val="0"/>
              <w:snapToGrid w:val="0"/>
              <w:jc w:val="center"/>
              <w:rPr>
                <w:rFonts w:cs="Arial"/>
                <w:sz w:val="21"/>
                <w:szCs w:val="21"/>
              </w:rPr>
            </w:pPr>
          </w:p>
        </w:tc>
        <w:tc>
          <w:tcPr>
            <w:tcW w:w="267" w:type="pct"/>
            <w:tcBorders>
              <w:top w:val="nil"/>
              <w:left w:val="nil"/>
              <w:bottom w:val="single" w:sz="4" w:space="0" w:color="auto"/>
              <w:right w:val="single" w:sz="4" w:space="0" w:color="auto"/>
            </w:tcBorders>
            <w:shd w:val="clear" w:color="auto" w:fill="auto"/>
            <w:noWrap/>
            <w:vAlign w:val="center"/>
          </w:tcPr>
          <w:p w14:paraId="1516C623" w14:textId="77777777" w:rsidR="00E55CC8" w:rsidRPr="004D723C" w:rsidRDefault="00E55CC8" w:rsidP="00016191">
            <w:pPr>
              <w:adjustRightInd w:val="0"/>
              <w:snapToGrid w:val="0"/>
              <w:jc w:val="center"/>
              <w:rPr>
                <w:rFonts w:cs="Arial"/>
                <w:sz w:val="21"/>
                <w:szCs w:val="21"/>
              </w:rPr>
            </w:pPr>
          </w:p>
        </w:tc>
        <w:tc>
          <w:tcPr>
            <w:tcW w:w="267" w:type="pct"/>
            <w:tcBorders>
              <w:top w:val="nil"/>
              <w:left w:val="nil"/>
              <w:bottom w:val="single" w:sz="4" w:space="0" w:color="auto"/>
              <w:right w:val="single" w:sz="4" w:space="0" w:color="auto"/>
            </w:tcBorders>
            <w:shd w:val="clear" w:color="auto" w:fill="auto"/>
            <w:noWrap/>
            <w:vAlign w:val="center"/>
          </w:tcPr>
          <w:p w14:paraId="25BBECB5" w14:textId="77777777" w:rsidR="00E55CC8" w:rsidRPr="004D723C" w:rsidRDefault="00E55CC8" w:rsidP="00016191">
            <w:pPr>
              <w:adjustRightInd w:val="0"/>
              <w:snapToGrid w:val="0"/>
              <w:jc w:val="center"/>
              <w:rPr>
                <w:rFonts w:cs="Arial"/>
                <w:sz w:val="21"/>
                <w:szCs w:val="21"/>
              </w:rPr>
            </w:pPr>
          </w:p>
        </w:tc>
        <w:tc>
          <w:tcPr>
            <w:tcW w:w="498" w:type="pct"/>
            <w:tcBorders>
              <w:top w:val="nil"/>
              <w:left w:val="nil"/>
              <w:bottom w:val="single" w:sz="4" w:space="0" w:color="auto"/>
              <w:right w:val="single" w:sz="4" w:space="0" w:color="auto"/>
            </w:tcBorders>
            <w:shd w:val="clear" w:color="auto" w:fill="auto"/>
            <w:noWrap/>
            <w:vAlign w:val="center"/>
          </w:tcPr>
          <w:p w14:paraId="357493E0" w14:textId="77777777" w:rsidR="00E55CC8" w:rsidRPr="004D723C" w:rsidRDefault="00E55CC8" w:rsidP="00016191">
            <w:pPr>
              <w:adjustRightInd w:val="0"/>
              <w:snapToGrid w:val="0"/>
              <w:jc w:val="center"/>
              <w:rPr>
                <w:rFonts w:cs="Arial"/>
                <w:sz w:val="21"/>
                <w:szCs w:val="21"/>
              </w:rPr>
            </w:pPr>
          </w:p>
        </w:tc>
        <w:tc>
          <w:tcPr>
            <w:tcW w:w="286" w:type="pct"/>
            <w:tcBorders>
              <w:top w:val="nil"/>
              <w:left w:val="nil"/>
              <w:bottom w:val="single" w:sz="4" w:space="0" w:color="auto"/>
              <w:right w:val="single" w:sz="4" w:space="0" w:color="auto"/>
            </w:tcBorders>
            <w:shd w:val="clear" w:color="auto" w:fill="auto"/>
            <w:noWrap/>
            <w:vAlign w:val="center"/>
          </w:tcPr>
          <w:p w14:paraId="5459D416" w14:textId="77777777" w:rsidR="00E55CC8" w:rsidRPr="004D723C" w:rsidRDefault="00E55CC8" w:rsidP="00016191">
            <w:pPr>
              <w:adjustRightInd w:val="0"/>
              <w:snapToGrid w:val="0"/>
              <w:jc w:val="center"/>
              <w:rPr>
                <w:rFonts w:cs="Arial"/>
                <w:sz w:val="21"/>
                <w:szCs w:val="21"/>
              </w:rPr>
            </w:pPr>
          </w:p>
        </w:tc>
        <w:tc>
          <w:tcPr>
            <w:tcW w:w="324" w:type="pct"/>
            <w:tcBorders>
              <w:top w:val="nil"/>
              <w:left w:val="nil"/>
              <w:bottom w:val="single" w:sz="4" w:space="0" w:color="auto"/>
              <w:right w:val="single" w:sz="4" w:space="0" w:color="auto"/>
            </w:tcBorders>
            <w:shd w:val="clear" w:color="auto" w:fill="auto"/>
            <w:noWrap/>
            <w:vAlign w:val="center"/>
          </w:tcPr>
          <w:p w14:paraId="152A366C" w14:textId="77777777" w:rsidR="00E55CC8" w:rsidRPr="004D723C" w:rsidRDefault="00E55CC8" w:rsidP="00016191">
            <w:pPr>
              <w:adjustRightInd w:val="0"/>
              <w:snapToGrid w:val="0"/>
              <w:jc w:val="center"/>
              <w:rPr>
                <w:rFonts w:cs="Arial"/>
                <w:sz w:val="21"/>
                <w:szCs w:val="21"/>
              </w:rPr>
            </w:pPr>
          </w:p>
        </w:tc>
        <w:tc>
          <w:tcPr>
            <w:tcW w:w="666" w:type="pct"/>
            <w:tcBorders>
              <w:top w:val="nil"/>
              <w:left w:val="nil"/>
              <w:bottom w:val="single" w:sz="4" w:space="0" w:color="auto"/>
              <w:right w:val="single" w:sz="4" w:space="0" w:color="auto"/>
            </w:tcBorders>
            <w:shd w:val="clear" w:color="auto" w:fill="auto"/>
            <w:noWrap/>
            <w:vAlign w:val="center"/>
          </w:tcPr>
          <w:p w14:paraId="0F768C54"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51F223BE" w14:textId="77777777" w:rsidR="00E55CC8" w:rsidRPr="004D723C" w:rsidRDefault="00E55CC8" w:rsidP="00016191">
            <w:pPr>
              <w:adjustRightInd w:val="0"/>
              <w:snapToGrid w:val="0"/>
              <w:jc w:val="center"/>
              <w:rPr>
                <w:rFonts w:cs="Arial"/>
                <w:sz w:val="21"/>
                <w:szCs w:val="21"/>
              </w:rPr>
            </w:pPr>
          </w:p>
        </w:tc>
      </w:tr>
      <w:tr w:rsidR="00C54097" w:rsidRPr="004D723C" w14:paraId="2CE8B81B"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55427E95" w14:textId="77777777" w:rsidR="00E55CC8" w:rsidRPr="001824FF" w:rsidRDefault="00E55CC8" w:rsidP="00016191">
            <w:pPr>
              <w:adjustRightInd w:val="0"/>
              <w:snapToGrid w:val="0"/>
              <w:jc w:val="center"/>
              <w:rPr>
                <w:rFonts w:cs="Arial"/>
                <w:sz w:val="21"/>
                <w:szCs w:val="21"/>
                <w:highlight w:val="yellow"/>
              </w:rPr>
            </w:pPr>
          </w:p>
        </w:tc>
        <w:tc>
          <w:tcPr>
            <w:tcW w:w="1040" w:type="pct"/>
            <w:tcBorders>
              <w:top w:val="nil"/>
              <w:left w:val="nil"/>
              <w:bottom w:val="single" w:sz="4" w:space="0" w:color="auto"/>
              <w:right w:val="single" w:sz="4" w:space="0" w:color="auto"/>
            </w:tcBorders>
            <w:shd w:val="clear" w:color="auto" w:fill="auto"/>
            <w:noWrap/>
            <w:vAlign w:val="center"/>
            <w:hideMark/>
          </w:tcPr>
          <w:p w14:paraId="72FF037A" w14:textId="77777777" w:rsidR="00E55CC8" w:rsidRPr="001824FF" w:rsidRDefault="00E55CC8" w:rsidP="00016191">
            <w:pPr>
              <w:adjustRightInd w:val="0"/>
              <w:snapToGrid w:val="0"/>
              <w:jc w:val="center"/>
              <w:rPr>
                <w:rFonts w:cs="Arial"/>
                <w:sz w:val="21"/>
                <w:szCs w:val="21"/>
              </w:rPr>
            </w:pPr>
            <w:proofErr w:type="spellStart"/>
            <w:r w:rsidRPr="001824FF">
              <w:rPr>
                <w:rFonts w:cs="Arial"/>
                <w:sz w:val="21"/>
                <w:szCs w:val="21"/>
              </w:rPr>
              <w:t>短管卡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3C3547FF" w14:textId="77777777" w:rsidR="00E55CC8" w:rsidRPr="001824FF" w:rsidRDefault="00E55CC8" w:rsidP="00016191">
            <w:pPr>
              <w:adjustRightInd w:val="0"/>
              <w:snapToGrid w:val="0"/>
              <w:jc w:val="center"/>
              <w:rPr>
                <w:rFonts w:cs="Arial"/>
                <w:sz w:val="21"/>
                <w:szCs w:val="21"/>
              </w:rPr>
            </w:pPr>
            <w:r w:rsidRPr="001824FF">
              <w:rPr>
                <w:rFonts w:cs="Arial"/>
                <w:sz w:val="21"/>
                <w:szCs w:val="21"/>
              </w:rPr>
              <w:t>OD=89,118150089</w:t>
            </w:r>
          </w:p>
        </w:tc>
        <w:tc>
          <w:tcPr>
            <w:tcW w:w="267" w:type="pct"/>
            <w:tcBorders>
              <w:top w:val="nil"/>
              <w:left w:val="nil"/>
              <w:bottom w:val="single" w:sz="4" w:space="0" w:color="auto"/>
              <w:right w:val="single" w:sz="4" w:space="0" w:color="auto"/>
            </w:tcBorders>
            <w:shd w:val="clear" w:color="auto" w:fill="auto"/>
            <w:noWrap/>
            <w:vAlign w:val="center"/>
            <w:hideMark/>
          </w:tcPr>
          <w:p w14:paraId="6317D208" w14:textId="77777777" w:rsidR="00E55CC8" w:rsidRPr="001824FF" w:rsidRDefault="00E55CC8" w:rsidP="00016191">
            <w:pPr>
              <w:adjustRightInd w:val="0"/>
              <w:snapToGrid w:val="0"/>
              <w:jc w:val="center"/>
              <w:rPr>
                <w:rFonts w:cs="Arial"/>
                <w:sz w:val="21"/>
                <w:szCs w:val="21"/>
              </w:rPr>
            </w:pPr>
            <w:r w:rsidRPr="001824FF">
              <w:rPr>
                <w:rFonts w:cs="Arial"/>
                <w:sz w:val="21"/>
                <w:szCs w:val="21"/>
              </w:rPr>
              <w:t>68</w:t>
            </w:r>
          </w:p>
        </w:tc>
        <w:tc>
          <w:tcPr>
            <w:tcW w:w="267" w:type="pct"/>
            <w:tcBorders>
              <w:top w:val="nil"/>
              <w:left w:val="nil"/>
              <w:bottom w:val="single" w:sz="4" w:space="0" w:color="auto"/>
              <w:right w:val="single" w:sz="4" w:space="0" w:color="auto"/>
            </w:tcBorders>
            <w:shd w:val="clear" w:color="auto" w:fill="auto"/>
            <w:noWrap/>
            <w:vAlign w:val="center"/>
            <w:hideMark/>
          </w:tcPr>
          <w:p w14:paraId="23E1794A" w14:textId="77777777" w:rsidR="00E55CC8" w:rsidRPr="001824FF" w:rsidRDefault="00E55CC8" w:rsidP="00016191">
            <w:pPr>
              <w:adjustRightInd w:val="0"/>
              <w:snapToGrid w:val="0"/>
              <w:jc w:val="center"/>
              <w:rPr>
                <w:rFonts w:cs="Arial"/>
                <w:sz w:val="21"/>
                <w:szCs w:val="21"/>
              </w:rPr>
            </w:pPr>
            <w:r w:rsidRPr="001824FF">
              <w:rPr>
                <w:rFonts w:cs="Arial"/>
                <w:sz w:val="21"/>
                <w:szCs w:val="21"/>
              </w:rPr>
              <w:t>套</w:t>
            </w:r>
          </w:p>
        </w:tc>
        <w:tc>
          <w:tcPr>
            <w:tcW w:w="498" w:type="pct"/>
            <w:tcBorders>
              <w:top w:val="nil"/>
              <w:left w:val="nil"/>
              <w:bottom w:val="single" w:sz="4" w:space="0" w:color="auto"/>
              <w:right w:val="single" w:sz="4" w:space="0" w:color="auto"/>
            </w:tcBorders>
            <w:shd w:val="clear" w:color="auto" w:fill="auto"/>
            <w:noWrap/>
            <w:vAlign w:val="center"/>
            <w:hideMark/>
          </w:tcPr>
          <w:p w14:paraId="1BF6D371" w14:textId="77777777" w:rsidR="00E55CC8" w:rsidRPr="001824FF" w:rsidRDefault="00E55CC8" w:rsidP="00016191">
            <w:pPr>
              <w:adjustRightInd w:val="0"/>
              <w:snapToGrid w:val="0"/>
              <w:jc w:val="center"/>
              <w:rPr>
                <w:rFonts w:cs="Arial"/>
                <w:sz w:val="21"/>
                <w:szCs w:val="21"/>
              </w:rPr>
            </w:pPr>
            <w:r w:rsidRPr="001824FF">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671A5B6F" w14:textId="77777777" w:rsidR="00E55CC8" w:rsidRPr="001824FF" w:rsidRDefault="00E55CC8" w:rsidP="00016191">
            <w:pPr>
              <w:adjustRightInd w:val="0"/>
              <w:snapToGrid w:val="0"/>
              <w:jc w:val="center"/>
              <w:rPr>
                <w:rFonts w:cs="Arial"/>
                <w:sz w:val="21"/>
                <w:szCs w:val="21"/>
              </w:rPr>
            </w:pPr>
            <w:r w:rsidRPr="001824FF">
              <w:rPr>
                <w:rFonts w:cs="Arial"/>
                <w:sz w:val="21"/>
                <w:szCs w:val="21"/>
              </w:rPr>
              <w:t>0.3</w:t>
            </w:r>
          </w:p>
        </w:tc>
        <w:tc>
          <w:tcPr>
            <w:tcW w:w="324" w:type="pct"/>
            <w:tcBorders>
              <w:top w:val="nil"/>
              <w:left w:val="nil"/>
              <w:bottom w:val="single" w:sz="4" w:space="0" w:color="auto"/>
              <w:right w:val="single" w:sz="4" w:space="0" w:color="auto"/>
            </w:tcBorders>
            <w:shd w:val="clear" w:color="auto" w:fill="auto"/>
            <w:noWrap/>
            <w:vAlign w:val="center"/>
            <w:hideMark/>
          </w:tcPr>
          <w:p w14:paraId="793292CE" w14:textId="77777777" w:rsidR="00E55CC8" w:rsidRPr="001824FF" w:rsidRDefault="00E55CC8" w:rsidP="00016191">
            <w:pPr>
              <w:adjustRightInd w:val="0"/>
              <w:snapToGrid w:val="0"/>
              <w:jc w:val="center"/>
              <w:rPr>
                <w:rFonts w:cs="Arial"/>
                <w:sz w:val="21"/>
                <w:szCs w:val="21"/>
              </w:rPr>
            </w:pPr>
            <w:r w:rsidRPr="001824FF">
              <w:rPr>
                <w:rFonts w:cs="Arial"/>
                <w:sz w:val="21"/>
                <w:szCs w:val="21"/>
              </w:rPr>
              <w:t>20.5</w:t>
            </w:r>
          </w:p>
        </w:tc>
        <w:tc>
          <w:tcPr>
            <w:tcW w:w="666" w:type="pct"/>
            <w:tcBorders>
              <w:top w:val="nil"/>
              <w:left w:val="nil"/>
              <w:bottom w:val="single" w:sz="4" w:space="0" w:color="auto"/>
              <w:right w:val="single" w:sz="4" w:space="0" w:color="auto"/>
            </w:tcBorders>
            <w:shd w:val="clear" w:color="auto" w:fill="auto"/>
            <w:noWrap/>
            <w:vAlign w:val="center"/>
            <w:hideMark/>
          </w:tcPr>
          <w:p w14:paraId="2436CEBE" w14:textId="77777777" w:rsidR="00E55CC8" w:rsidRPr="001824FF"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65A603B2" w14:textId="589B129B" w:rsidR="00E55CC8" w:rsidRPr="001824FF" w:rsidRDefault="001824FF" w:rsidP="00016191">
            <w:pPr>
              <w:adjustRightInd w:val="0"/>
              <w:snapToGrid w:val="0"/>
              <w:jc w:val="center"/>
              <w:rPr>
                <w:rFonts w:cs="Arial"/>
                <w:sz w:val="21"/>
                <w:szCs w:val="21"/>
                <w:highlight w:val="yellow"/>
              </w:rPr>
            </w:pPr>
            <w:r>
              <w:rPr>
                <w:rFonts w:ascii="宋体" w:eastAsia="宋体" w:hAnsi="宋体" w:cs="宋体" w:hint="eastAsia"/>
                <w:sz w:val="21"/>
                <w:szCs w:val="21"/>
              </w:rPr>
              <w:t>买方</w:t>
            </w:r>
          </w:p>
        </w:tc>
      </w:tr>
      <w:tr w:rsidR="00C54097" w:rsidRPr="004D723C" w14:paraId="67E49DA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76EBA19F" w14:textId="77777777" w:rsidR="00E55CC8" w:rsidRPr="001824FF" w:rsidRDefault="00E55CC8" w:rsidP="00016191">
            <w:pPr>
              <w:adjustRightInd w:val="0"/>
              <w:snapToGrid w:val="0"/>
              <w:jc w:val="center"/>
              <w:rPr>
                <w:rFonts w:cs="Arial"/>
                <w:sz w:val="21"/>
                <w:szCs w:val="21"/>
                <w:highlight w:val="yellow"/>
              </w:rPr>
            </w:pPr>
          </w:p>
        </w:tc>
        <w:tc>
          <w:tcPr>
            <w:tcW w:w="1040" w:type="pct"/>
            <w:tcBorders>
              <w:top w:val="nil"/>
              <w:left w:val="nil"/>
              <w:bottom w:val="single" w:sz="4" w:space="0" w:color="auto"/>
              <w:right w:val="single" w:sz="4" w:space="0" w:color="auto"/>
            </w:tcBorders>
            <w:shd w:val="clear" w:color="auto" w:fill="auto"/>
            <w:noWrap/>
            <w:vAlign w:val="center"/>
            <w:hideMark/>
          </w:tcPr>
          <w:p w14:paraId="48A44B58" w14:textId="77777777" w:rsidR="00E55CC8" w:rsidRPr="001824FF" w:rsidRDefault="00E55CC8" w:rsidP="00016191">
            <w:pPr>
              <w:adjustRightInd w:val="0"/>
              <w:snapToGrid w:val="0"/>
              <w:jc w:val="center"/>
              <w:rPr>
                <w:rFonts w:cs="Arial"/>
                <w:sz w:val="21"/>
                <w:szCs w:val="21"/>
              </w:rPr>
            </w:pPr>
            <w:proofErr w:type="spellStart"/>
            <w:r w:rsidRPr="001824FF">
              <w:rPr>
                <w:rFonts w:cs="Arial"/>
                <w:sz w:val="21"/>
                <w:szCs w:val="21"/>
              </w:rPr>
              <w:t>短管卡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61EB4F1A" w14:textId="77777777" w:rsidR="00E55CC8" w:rsidRPr="001824FF" w:rsidRDefault="00E55CC8" w:rsidP="00016191">
            <w:pPr>
              <w:adjustRightInd w:val="0"/>
              <w:snapToGrid w:val="0"/>
              <w:jc w:val="center"/>
              <w:rPr>
                <w:rFonts w:cs="Arial"/>
                <w:sz w:val="21"/>
                <w:szCs w:val="21"/>
              </w:rPr>
            </w:pPr>
            <w:r w:rsidRPr="001824FF">
              <w:rPr>
                <w:rFonts w:cs="Arial"/>
                <w:sz w:val="21"/>
                <w:szCs w:val="21"/>
              </w:rPr>
              <w:t>OD=32,118150032</w:t>
            </w:r>
          </w:p>
        </w:tc>
        <w:tc>
          <w:tcPr>
            <w:tcW w:w="267" w:type="pct"/>
            <w:tcBorders>
              <w:top w:val="nil"/>
              <w:left w:val="nil"/>
              <w:bottom w:val="single" w:sz="4" w:space="0" w:color="auto"/>
              <w:right w:val="single" w:sz="4" w:space="0" w:color="auto"/>
            </w:tcBorders>
            <w:shd w:val="clear" w:color="auto" w:fill="auto"/>
            <w:noWrap/>
            <w:vAlign w:val="center"/>
            <w:hideMark/>
          </w:tcPr>
          <w:p w14:paraId="1B467403" w14:textId="77777777" w:rsidR="00E55CC8" w:rsidRPr="001824FF" w:rsidRDefault="00E55CC8" w:rsidP="00016191">
            <w:pPr>
              <w:adjustRightInd w:val="0"/>
              <w:snapToGrid w:val="0"/>
              <w:jc w:val="center"/>
              <w:rPr>
                <w:rFonts w:cs="Arial"/>
                <w:sz w:val="21"/>
                <w:szCs w:val="21"/>
              </w:rPr>
            </w:pPr>
            <w:r w:rsidRPr="001824FF">
              <w:rPr>
                <w:rFonts w:cs="Arial"/>
                <w:sz w:val="21"/>
                <w:szCs w:val="21"/>
              </w:rPr>
              <w:t>20</w:t>
            </w:r>
          </w:p>
        </w:tc>
        <w:tc>
          <w:tcPr>
            <w:tcW w:w="267" w:type="pct"/>
            <w:tcBorders>
              <w:top w:val="nil"/>
              <w:left w:val="nil"/>
              <w:bottom w:val="single" w:sz="4" w:space="0" w:color="auto"/>
              <w:right w:val="single" w:sz="4" w:space="0" w:color="auto"/>
            </w:tcBorders>
            <w:shd w:val="clear" w:color="auto" w:fill="auto"/>
            <w:noWrap/>
            <w:vAlign w:val="center"/>
            <w:hideMark/>
          </w:tcPr>
          <w:p w14:paraId="78DD4937" w14:textId="77777777" w:rsidR="00E55CC8" w:rsidRPr="001824FF" w:rsidRDefault="00E55CC8" w:rsidP="00016191">
            <w:pPr>
              <w:adjustRightInd w:val="0"/>
              <w:snapToGrid w:val="0"/>
              <w:jc w:val="center"/>
              <w:rPr>
                <w:rFonts w:cs="Arial"/>
                <w:sz w:val="21"/>
                <w:szCs w:val="21"/>
              </w:rPr>
            </w:pPr>
            <w:r w:rsidRPr="001824FF">
              <w:rPr>
                <w:rFonts w:cs="Arial"/>
                <w:sz w:val="21"/>
                <w:szCs w:val="21"/>
              </w:rPr>
              <w:t>套</w:t>
            </w:r>
          </w:p>
        </w:tc>
        <w:tc>
          <w:tcPr>
            <w:tcW w:w="498" w:type="pct"/>
            <w:tcBorders>
              <w:top w:val="nil"/>
              <w:left w:val="nil"/>
              <w:bottom w:val="single" w:sz="4" w:space="0" w:color="auto"/>
              <w:right w:val="single" w:sz="4" w:space="0" w:color="auto"/>
            </w:tcBorders>
            <w:shd w:val="clear" w:color="auto" w:fill="auto"/>
            <w:noWrap/>
            <w:vAlign w:val="center"/>
            <w:hideMark/>
          </w:tcPr>
          <w:p w14:paraId="5C4EB0AD" w14:textId="77777777" w:rsidR="00E55CC8" w:rsidRPr="001824FF" w:rsidRDefault="00E55CC8" w:rsidP="00016191">
            <w:pPr>
              <w:adjustRightInd w:val="0"/>
              <w:snapToGrid w:val="0"/>
              <w:jc w:val="center"/>
              <w:rPr>
                <w:rFonts w:cs="Arial"/>
                <w:sz w:val="21"/>
                <w:szCs w:val="21"/>
              </w:rPr>
            </w:pPr>
            <w:r w:rsidRPr="001824FF">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51DCB3B0" w14:textId="77777777" w:rsidR="00E55CC8" w:rsidRPr="001824FF" w:rsidRDefault="00E55CC8" w:rsidP="00016191">
            <w:pPr>
              <w:adjustRightInd w:val="0"/>
              <w:snapToGrid w:val="0"/>
              <w:jc w:val="center"/>
              <w:rPr>
                <w:rFonts w:cs="Arial"/>
                <w:sz w:val="21"/>
                <w:szCs w:val="21"/>
              </w:rPr>
            </w:pPr>
            <w:r w:rsidRPr="001824FF">
              <w:rPr>
                <w:rFonts w:cs="Arial"/>
                <w:sz w:val="21"/>
                <w:szCs w:val="21"/>
              </w:rPr>
              <w:t>0.2</w:t>
            </w:r>
          </w:p>
        </w:tc>
        <w:tc>
          <w:tcPr>
            <w:tcW w:w="324" w:type="pct"/>
            <w:tcBorders>
              <w:top w:val="nil"/>
              <w:left w:val="nil"/>
              <w:bottom w:val="single" w:sz="4" w:space="0" w:color="auto"/>
              <w:right w:val="single" w:sz="4" w:space="0" w:color="auto"/>
            </w:tcBorders>
            <w:shd w:val="clear" w:color="auto" w:fill="auto"/>
            <w:noWrap/>
            <w:vAlign w:val="center"/>
            <w:hideMark/>
          </w:tcPr>
          <w:p w14:paraId="1AE654C9" w14:textId="77777777" w:rsidR="00E55CC8" w:rsidRPr="001824FF" w:rsidRDefault="00E55CC8" w:rsidP="00016191">
            <w:pPr>
              <w:adjustRightInd w:val="0"/>
              <w:snapToGrid w:val="0"/>
              <w:jc w:val="center"/>
              <w:rPr>
                <w:rFonts w:cs="Arial"/>
                <w:sz w:val="21"/>
                <w:szCs w:val="21"/>
              </w:rPr>
            </w:pPr>
            <w:r w:rsidRPr="001824FF">
              <w:rPr>
                <w:rFonts w:cs="Arial"/>
                <w:sz w:val="21"/>
                <w:szCs w:val="21"/>
              </w:rPr>
              <w:t>4</w:t>
            </w:r>
          </w:p>
        </w:tc>
        <w:tc>
          <w:tcPr>
            <w:tcW w:w="666" w:type="pct"/>
            <w:tcBorders>
              <w:top w:val="nil"/>
              <w:left w:val="nil"/>
              <w:bottom w:val="single" w:sz="4" w:space="0" w:color="auto"/>
              <w:right w:val="single" w:sz="4" w:space="0" w:color="auto"/>
            </w:tcBorders>
            <w:shd w:val="clear" w:color="auto" w:fill="auto"/>
            <w:noWrap/>
            <w:vAlign w:val="center"/>
            <w:hideMark/>
          </w:tcPr>
          <w:p w14:paraId="114F6170" w14:textId="77777777" w:rsidR="00E55CC8" w:rsidRPr="001824FF"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2D59C4EE" w14:textId="5025B753" w:rsidR="00E55CC8" w:rsidRPr="001824FF" w:rsidRDefault="001824FF" w:rsidP="00016191">
            <w:pPr>
              <w:adjustRightInd w:val="0"/>
              <w:snapToGrid w:val="0"/>
              <w:jc w:val="center"/>
              <w:rPr>
                <w:rFonts w:cs="Arial"/>
                <w:sz w:val="21"/>
                <w:szCs w:val="21"/>
                <w:highlight w:val="yellow"/>
              </w:rPr>
            </w:pPr>
            <w:r>
              <w:rPr>
                <w:rFonts w:ascii="宋体" w:eastAsia="宋体" w:hAnsi="宋体" w:cs="宋体" w:hint="eastAsia"/>
                <w:sz w:val="21"/>
                <w:szCs w:val="21"/>
              </w:rPr>
              <w:t>买方</w:t>
            </w:r>
          </w:p>
        </w:tc>
      </w:tr>
      <w:tr w:rsidR="00C54097" w:rsidRPr="004D723C" w14:paraId="5C3308AF"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487FE1AF" w14:textId="77777777" w:rsidR="00E55CC8" w:rsidRPr="001824FF" w:rsidRDefault="00E55CC8" w:rsidP="00016191">
            <w:pPr>
              <w:adjustRightInd w:val="0"/>
              <w:snapToGrid w:val="0"/>
              <w:jc w:val="center"/>
              <w:rPr>
                <w:rFonts w:cs="Arial"/>
                <w:sz w:val="21"/>
                <w:szCs w:val="21"/>
                <w:highlight w:val="yellow"/>
              </w:rPr>
            </w:pPr>
          </w:p>
        </w:tc>
        <w:tc>
          <w:tcPr>
            <w:tcW w:w="1040" w:type="pct"/>
            <w:tcBorders>
              <w:top w:val="nil"/>
              <w:left w:val="nil"/>
              <w:bottom w:val="single" w:sz="4" w:space="0" w:color="auto"/>
              <w:right w:val="single" w:sz="4" w:space="0" w:color="auto"/>
            </w:tcBorders>
            <w:shd w:val="clear" w:color="auto" w:fill="auto"/>
            <w:noWrap/>
            <w:vAlign w:val="center"/>
            <w:hideMark/>
          </w:tcPr>
          <w:p w14:paraId="6D01D941" w14:textId="77777777" w:rsidR="00E55CC8" w:rsidRPr="001824FF" w:rsidRDefault="00E55CC8" w:rsidP="00016191">
            <w:pPr>
              <w:adjustRightInd w:val="0"/>
              <w:snapToGrid w:val="0"/>
              <w:jc w:val="center"/>
              <w:rPr>
                <w:rFonts w:cs="Arial"/>
                <w:sz w:val="21"/>
                <w:szCs w:val="21"/>
              </w:rPr>
            </w:pPr>
            <w:proofErr w:type="spellStart"/>
            <w:r w:rsidRPr="001824FF">
              <w:rPr>
                <w:rFonts w:cs="Arial"/>
                <w:sz w:val="21"/>
                <w:szCs w:val="21"/>
              </w:rPr>
              <w:t>短管卡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AF874EA" w14:textId="77777777" w:rsidR="00E55CC8" w:rsidRPr="001824FF" w:rsidRDefault="00E55CC8" w:rsidP="00016191">
            <w:pPr>
              <w:adjustRightInd w:val="0"/>
              <w:snapToGrid w:val="0"/>
              <w:jc w:val="center"/>
              <w:rPr>
                <w:rFonts w:cs="Arial"/>
                <w:sz w:val="21"/>
                <w:szCs w:val="21"/>
              </w:rPr>
            </w:pPr>
            <w:r w:rsidRPr="001824FF">
              <w:rPr>
                <w:rFonts w:cs="Arial"/>
                <w:sz w:val="21"/>
                <w:szCs w:val="21"/>
              </w:rPr>
              <w:t>OD=59,118150059</w:t>
            </w:r>
          </w:p>
        </w:tc>
        <w:tc>
          <w:tcPr>
            <w:tcW w:w="267" w:type="pct"/>
            <w:tcBorders>
              <w:top w:val="nil"/>
              <w:left w:val="nil"/>
              <w:bottom w:val="single" w:sz="4" w:space="0" w:color="auto"/>
              <w:right w:val="single" w:sz="4" w:space="0" w:color="auto"/>
            </w:tcBorders>
            <w:shd w:val="clear" w:color="auto" w:fill="auto"/>
            <w:noWrap/>
            <w:vAlign w:val="center"/>
            <w:hideMark/>
          </w:tcPr>
          <w:p w14:paraId="28AA4133" w14:textId="77777777" w:rsidR="00E55CC8" w:rsidRPr="001824FF" w:rsidRDefault="00E55CC8" w:rsidP="00016191">
            <w:pPr>
              <w:adjustRightInd w:val="0"/>
              <w:snapToGrid w:val="0"/>
              <w:jc w:val="center"/>
              <w:rPr>
                <w:rFonts w:cs="Arial"/>
                <w:sz w:val="21"/>
                <w:szCs w:val="21"/>
              </w:rPr>
            </w:pPr>
            <w:r w:rsidRPr="001824FF">
              <w:rPr>
                <w:rFonts w:cs="Arial"/>
                <w:sz w:val="21"/>
                <w:szCs w:val="21"/>
              </w:rPr>
              <w:t>20</w:t>
            </w:r>
          </w:p>
        </w:tc>
        <w:tc>
          <w:tcPr>
            <w:tcW w:w="267" w:type="pct"/>
            <w:tcBorders>
              <w:top w:val="nil"/>
              <w:left w:val="nil"/>
              <w:bottom w:val="single" w:sz="4" w:space="0" w:color="auto"/>
              <w:right w:val="single" w:sz="4" w:space="0" w:color="auto"/>
            </w:tcBorders>
            <w:shd w:val="clear" w:color="auto" w:fill="auto"/>
            <w:noWrap/>
            <w:vAlign w:val="center"/>
            <w:hideMark/>
          </w:tcPr>
          <w:p w14:paraId="269415AC" w14:textId="77777777" w:rsidR="00E55CC8" w:rsidRPr="001824FF" w:rsidRDefault="00E55CC8" w:rsidP="00016191">
            <w:pPr>
              <w:adjustRightInd w:val="0"/>
              <w:snapToGrid w:val="0"/>
              <w:jc w:val="center"/>
              <w:rPr>
                <w:rFonts w:cs="Arial"/>
                <w:sz w:val="21"/>
                <w:szCs w:val="21"/>
              </w:rPr>
            </w:pPr>
            <w:r w:rsidRPr="001824FF">
              <w:rPr>
                <w:rFonts w:cs="Arial"/>
                <w:sz w:val="21"/>
                <w:szCs w:val="21"/>
              </w:rPr>
              <w:t>套</w:t>
            </w:r>
          </w:p>
        </w:tc>
        <w:tc>
          <w:tcPr>
            <w:tcW w:w="498" w:type="pct"/>
            <w:tcBorders>
              <w:top w:val="nil"/>
              <w:left w:val="nil"/>
              <w:bottom w:val="single" w:sz="4" w:space="0" w:color="auto"/>
              <w:right w:val="single" w:sz="4" w:space="0" w:color="auto"/>
            </w:tcBorders>
            <w:shd w:val="clear" w:color="auto" w:fill="auto"/>
            <w:noWrap/>
            <w:vAlign w:val="center"/>
            <w:hideMark/>
          </w:tcPr>
          <w:p w14:paraId="1A1040A7" w14:textId="77777777" w:rsidR="00E55CC8" w:rsidRPr="001824FF" w:rsidRDefault="00E55CC8" w:rsidP="00016191">
            <w:pPr>
              <w:adjustRightInd w:val="0"/>
              <w:snapToGrid w:val="0"/>
              <w:jc w:val="center"/>
              <w:rPr>
                <w:rFonts w:cs="Arial"/>
                <w:sz w:val="21"/>
                <w:szCs w:val="21"/>
              </w:rPr>
            </w:pPr>
            <w:r w:rsidRPr="001824FF">
              <w:rPr>
                <w:rFonts w:cs="Arial"/>
                <w:sz w:val="21"/>
                <w:szCs w:val="21"/>
              </w:rPr>
              <w:t>Q235</w:t>
            </w:r>
          </w:p>
        </w:tc>
        <w:tc>
          <w:tcPr>
            <w:tcW w:w="286" w:type="pct"/>
            <w:tcBorders>
              <w:top w:val="nil"/>
              <w:left w:val="nil"/>
              <w:bottom w:val="single" w:sz="4" w:space="0" w:color="auto"/>
              <w:right w:val="single" w:sz="4" w:space="0" w:color="auto"/>
            </w:tcBorders>
            <w:shd w:val="clear" w:color="auto" w:fill="auto"/>
            <w:noWrap/>
            <w:vAlign w:val="center"/>
            <w:hideMark/>
          </w:tcPr>
          <w:p w14:paraId="7C8CFFFC" w14:textId="77777777" w:rsidR="00E55CC8" w:rsidRPr="001824FF" w:rsidRDefault="00E55CC8" w:rsidP="00016191">
            <w:pPr>
              <w:adjustRightInd w:val="0"/>
              <w:snapToGrid w:val="0"/>
              <w:jc w:val="center"/>
              <w:rPr>
                <w:rFonts w:cs="Arial"/>
                <w:sz w:val="21"/>
                <w:szCs w:val="21"/>
              </w:rPr>
            </w:pPr>
            <w:r w:rsidRPr="001824FF">
              <w:rPr>
                <w:rFonts w:cs="Arial"/>
                <w:sz w:val="21"/>
                <w:szCs w:val="21"/>
              </w:rPr>
              <w:t>0.3</w:t>
            </w:r>
          </w:p>
        </w:tc>
        <w:tc>
          <w:tcPr>
            <w:tcW w:w="324" w:type="pct"/>
            <w:tcBorders>
              <w:top w:val="nil"/>
              <w:left w:val="nil"/>
              <w:bottom w:val="single" w:sz="4" w:space="0" w:color="auto"/>
              <w:right w:val="single" w:sz="4" w:space="0" w:color="auto"/>
            </w:tcBorders>
            <w:shd w:val="clear" w:color="auto" w:fill="auto"/>
            <w:noWrap/>
            <w:vAlign w:val="center"/>
            <w:hideMark/>
          </w:tcPr>
          <w:p w14:paraId="48456507" w14:textId="77777777" w:rsidR="00E55CC8" w:rsidRPr="001824FF" w:rsidRDefault="00E55CC8" w:rsidP="00016191">
            <w:pPr>
              <w:adjustRightInd w:val="0"/>
              <w:snapToGrid w:val="0"/>
              <w:jc w:val="center"/>
              <w:rPr>
                <w:rFonts w:cs="Arial"/>
                <w:sz w:val="21"/>
                <w:szCs w:val="21"/>
              </w:rPr>
            </w:pPr>
            <w:r w:rsidRPr="001824FF">
              <w:rPr>
                <w:rFonts w:cs="Arial"/>
                <w:sz w:val="21"/>
                <w:szCs w:val="21"/>
              </w:rPr>
              <w:t>6</w:t>
            </w:r>
          </w:p>
        </w:tc>
        <w:tc>
          <w:tcPr>
            <w:tcW w:w="666" w:type="pct"/>
            <w:tcBorders>
              <w:top w:val="nil"/>
              <w:left w:val="nil"/>
              <w:bottom w:val="single" w:sz="4" w:space="0" w:color="auto"/>
              <w:right w:val="single" w:sz="4" w:space="0" w:color="auto"/>
            </w:tcBorders>
            <w:shd w:val="clear" w:color="auto" w:fill="auto"/>
            <w:noWrap/>
            <w:vAlign w:val="center"/>
            <w:hideMark/>
          </w:tcPr>
          <w:p w14:paraId="29418866" w14:textId="77777777" w:rsidR="00E55CC8" w:rsidRPr="001824FF"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521A7623" w14:textId="51F6BE06" w:rsidR="00E55CC8" w:rsidRPr="001824FF" w:rsidRDefault="001824FF" w:rsidP="00016191">
            <w:pPr>
              <w:adjustRightInd w:val="0"/>
              <w:snapToGrid w:val="0"/>
              <w:jc w:val="center"/>
              <w:rPr>
                <w:rFonts w:cs="Arial"/>
                <w:sz w:val="21"/>
                <w:szCs w:val="21"/>
                <w:highlight w:val="yellow"/>
              </w:rPr>
            </w:pPr>
            <w:r>
              <w:rPr>
                <w:rFonts w:ascii="宋体" w:eastAsia="宋体" w:hAnsi="宋体" w:cs="宋体" w:hint="eastAsia"/>
                <w:sz w:val="21"/>
                <w:szCs w:val="21"/>
              </w:rPr>
              <w:t>买方</w:t>
            </w:r>
          </w:p>
        </w:tc>
      </w:tr>
      <w:tr w:rsidR="00C54097" w:rsidRPr="004D723C" w14:paraId="33003ED0" w14:textId="77777777" w:rsidTr="00C54097">
        <w:trPr>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14:paraId="2CE117F6" w14:textId="77777777" w:rsidR="00E55CC8" w:rsidRPr="004D723C" w:rsidRDefault="00E55CC8" w:rsidP="00016191">
            <w:pPr>
              <w:adjustRightInd w:val="0"/>
              <w:snapToGrid w:val="0"/>
              <w:jc w:val="center"/>
              <w:rPr>
                <w:rFonts w:cs="Arial"/>
                <w:sz w:val="21"/>
                <w:szCs w:val="21"/>
              </w:rPr>
            </w:pPr>
          </w:p>
        </w:tc>
        <w:tc>
          <w:tcPr>
            <w:tcW w:w="1040" w:type="pct"/>
            <w:tcBorders>
              <w:top w:val="nil"/>
              <w:left w:val="nil"/>
              <w:bottom w:val="single" w:sz="4" w:space="0" w:color="auto"/>
              <w:right w:val="single" w:sz="4" w:space="0" w:color="auto"/>
            </w:tcBorders>
            <w:shd w:val="clear" w:color="auto" w:fill="auto"/>
            <w:noWrap/>
            <w:vAlign w:val="center"/>
            <w:hideMark/>
          </w:tcPr>
          <w:p w14:paraId="526111E8"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无缝钢管</w:t>
            </w:r>
            <w:proofErr w:type="spellEnd"/>
          </w:p>
        </w:tc>
        <w:tc>
          <w:tcPr>
            <w:tcW w:w="1197" w:type="pct"/>
            <w:tcBorders>
              <w:top w:val="nil"/>
              <w:left w:val="nil"/>
              <w:bottom w:val="single" w:sz="4" w:space="0" w:color="auto"/>
              <w:right w:val="single" w:sz="4" w:space="0" w:color="auto"/>
            </w:tcBorders>
            <w:shd w:val="clear" w:color="auto" w:fill="auto"/>
            <w:noWrap/>
            <w:vAlign w:val="center"/>
            <w:hideMark/>
          </w:tcPr>
          <w:p w14:paraId="70F8CD71" w14:textId="77777777" w:rsidR="00E55CC8" w:rsidRPr="004D723C" w:rsidRDefault="00E55CC8" w:rsidP="00016191">
            <w:pPr>
              <w:adjustRightInd w:val="0"/>
              <w:snapToGrid w:val="0"/>
              <w:jc w:val="center"/>
              <w:rPr>
                <w:rFonts w:cs="Arial"/>
                <w:sz w:val="21"/>
                <w:szCs w:val="21"/>
              </w:rPr>
            </w:pPr>
            <w:r w:rsidRPr="004D723C">
              <w:rPr>
                <w:rFonts w:ascii="MS Gothic" w:eastAsia="MS Gothic" w:hAnsi="MS Gothic" w:cs="MS Gothic" w:hint="eastAsia"/>
                <w:sz w:val="21"/>
                <w:szCs w:val="21"/>
              </w:rPr>
              <w:t>∅</w:t>
            </w:r>
            <w:r w:rsidRPr="004D723C">
              <w:rPr>
                <w:rFonts w:cs="Arial"/>
                <w:sz w:val="21"/>
                <w:szCs w:val="21"/>
              </w:rPr>
              <w:t>89×4.5</w:t>
            </w:r>
          </w:p>
        </w:tc>
        <w:tc>
          <w:tcPr>
            <w:tcW w:w="267" w:type="pct"/>
            <w:tcBorders>
              <w:top w:val="nil"/>
              <w:left w:val="nil"/>
              <w:bottom w:val="single" w:sz="4" w:space="0" w:color="auto"/>
              <w:right w:val="single" w:sz="4" w:space="0" w:color="auto"/>
            </w:tcBorders>
            <w:shd w:val="clear" w:color="auto" w:fill="auto"/>
            <w:noWrap/>
            <w:vAlign w:val="center"/>
            <w:hideMark/>
          </w:tcPr>
          <w:p w14:paraId="13EE51ED" w14:textId="77777777" w:rsidR="00E55CC8" w:rsidRPr="004D723C" w:rsidRDefault="00E55CC8" w:rsidP="00016191">
            <w:pPr>
              <w:adjustRightInd w:val="0"/>
              <w:snapToGrid w:val="0"/>
              <w:jc w:val="center"/>
              <w:rPr>
                <w:rFonts w:cs="Arial"/>
                <w:sz w:val="21"/>
                <w:szCs w:val="21"/>
              </w:rPr>
            </w:pPr>
            <w:r w:rsidRPr="004D723C">
              <w:rPr>
                <w:rFonts w:cs="Arial"/>
                <w:sz w:val="21"/>
                <w:szCs w:val="21"/>
              </w:rPr>
              <w:t>0.3</w:t>
            </w:r>
          </w:p>
        </w:tc>
        <w:tc>
          <w:tcPr>
            <w:tcW w:w="267" w:type="pct"/>
            <w:tcBorders>
              <w:top w:val="nil"/>
              <w:left w:val="nil"/>
              <w:bottom w:val="single" w:sz="4" w:space="0" w:color="auto"/>
              <w:right w:val="single" w:sz="4" w:space="0" w:color="auto"/>
            </w:tcBorders>
            <w:shd w:val="clear" w:color="auto" w:fill="auto"/>
            <w:noWrap/>
            <w:vAlign w:val="center"/>
            <w:hideMark/>
          </w:tcPr>
          <w:p w14:paraId="38C9BDE6" w14:textId="77777777" w:rsidR="00E55CC8" w:rsidRPr="004D723C" w:rsidRDefault="00E55CC8" w:rsidP="00016191">
            <w:pPr>
              <w:adjustRightInd w:val="0"/>
              <w:snapToGrid w:val="0"/>
              <w:jc w:val="center"/>
              <w:rPr>
                <w:rFonts w:cs="Arial"/>
                <w:sz w:val="21"/>
                <w:szCs w:val="21"/>
              </w:rPr>
            </w:pPr>
            <w:r w:rsidRPr="004D723C">
              <w:rPr>
                <w:rFonts w:cs="Arial"/>
                <w:sz w:val="21"/>
                <w:szCs w:val="21"/>
              </w:rPr>
              <w:t>件</w:t>
            </w:r>
          </w:p>
        </w:tc>
        <w:tc>
          <w:tcPr>
            <w:tcW w:w="498" w:type="pct"/>
            <w:tcBorders>
              <w:top w:val="nil"/>
              <w:left w:val="nil"/>
              <w:bottom w:val="single" w:sz="4" w:space="0" w:color="auto"/>
              <w:right w:val="single" w:sz="4" w:space="0" w:color="auto"/>
            </w:tcBorders>
            <w:shd w:val="clear" w:color="auto" w:fill="auto"/>
            <w:noWrap/>
            <w:vAlign w:val="center"/>
            <w:hideMark/>
          </w:tcPr>
          <w:p w14:paraId="2E87015D" w14:textId="77777777" w:rsidR="00E55CC8" w:rsidRPr="004D723C" w:rsidRDefault="00E55CC8" w:rsidP="00016191">
            <w:pPr>
              <w:adjustRightInd w:val="0"/>
              <w:snapToGrid w:val="0"/>
              <w:jc w:val="center"/>
              <w:rPr>
                <w:rFonts w:cs="Arial"/>
                <w:sz w:val="21"/>
                <w:szCs w:val="21"/>
              </w:rPr>
            </w:pPr>
            <w:r w:rsidRPr="004D723C">
              <w:rPr>
                <w:rFonts w:cs="Arial"/>
                <w:sz w:val="21"/>
                <w:szCs w:val="21"/>
              </w:rPr>
              <w:t>20</w:t>
            </w:r>
          </w:p>
        </w:tc>
        <w:tc>
          <w:tcPr>
            <w:tcW w:w="286" w:type="pct"/>
            <w:tcBorders>
              <w:top w:val="nil"/>
              <w:left w:val="nil"/>
              <w:bottom w:val="single" w:sz="4" w:space="0" w:color="auto"/>
              <w:right w:val="single" w:sz="4" w:space="0" w:color="auto"/>
            </w:tcBorders>
            <w:shd w:val="clear" w:color="auto" w:fill="auto"/>
            <w:noWrap/>
            <w:vAlign w:val="center"/>
            <w:hideMark/>
          </w:tcPr>
          <w:p w14:paraId="0C4C1A57" w14:textId="77777777" w:rsidR="00E55CC8" w:rsidRPr="004D723C" w:rsidRDefault="00E55CC8" w:rsidP="00016191">
            <w:pPr>
              <w:adjustRightInd w:val="0"/>
              <w:snapToGrid w:val="0"/>
              <w:jc w:val="center"/>
              <w:rPr>
                <w:rFonts w:cs="Arial"/>
                <w:sz w:val="21"/>
                <w:szCs w:val="21"/>
              </w:rPr>
            </w:pPr>
            <w:r w:rsidRPr="004D723C">
              <w:rPr>
                <w:rFonts w:cs="Arial"/>
                <w:sz w:val="21"/>
                <w:szCs w:val="21"/>
              </w:rPr>
              <w:t>8</w:t>
            </w:r>
          </w:p>
        </w:tc>
        <w:tc>
          <w:tcPr>
            <w:tcW w:w="324" w:type="pct"/>
            <w:tcBorders>
              <w:top w:val="nil"/>
              <w:left w:val="nil"/>
              <w:bottom w:val="single" w:sz="4" w:space="0" w:color="auto"/>
              <w:right w:val="single" w:sz="4" w:space="0" w:color="auto"/>
            </w:tcBorders>
            <w:shd w:val="clear" w:color="auto" w:fill="auto"/>
            <w:noWrap/>
            <w:vAlign w:val="center"/>
            <w:hideMark/>
          </w:tcPr>
          <w:p w14:paraId="5E9B2F01" w14:textId="77777777" w:rsidR="00E55CC8" w:rsidRPr="004D723C" w:rsidRDefault="00E55CC8" w:rsidP="00016191">
            <w:pPr>
              <w:adjustRightInd w:val="0"/>
              <w:snapToGrid w:val="0"/>
              <w:jc w:val="center"/>
              <w:rPr>
                <w:rFonts w:cs="Arial"/>
                <w:sz w:val="21"/>
                <w:szCs w:val="21"/>
              </w:rPr>
            </w:pPr>
            <w:r w:rsidRPr="004D723C">
              <w:rPr>
                <w:rFonts w:cs="Arial"/>
                <w:sz w:val="21"/>
                <w:szCs w:val="21"/>
              </w:rPr>
              <w:t>29.5</w:t>
            </w:r>
          </w:p>
        </w:tc>
        <w:tc>
          <w:tcPr>
            <w:tcW w:w="666" w:type="pct"/>
            <w:tcBorders>
              <w:top w:val="nil"/>
              <w:left w:val="nil"/>
              <w:bottom w:val="single" w:sz="4" w:space="0" w:color="auto"/>
              <w:right w:val="single" w:sz="4" w:space="0" w:color="auto"/>
            </w:tcBorders>
            <w:shd w:val="clear" w:color="auto" w:fill="auto"/>
            <w:noWrap/>
            <w:vAlign w:val="center"/>
            <w:hideMark/>
          </w:tcPr>
          <w:p w14:paraId="02672A6F" w14:textId="77777777" w:rsidR="00E55CC8" w:rsidRPr="004D723C" w:rsidRDefault="00E55CC8" w:rsidP="00016191">
            <w:pPr>
              <w:adjustRightInd w:val="0"/>
              <w:snapToGrid w:val="0"/>
              <w:jc w:val="center"/>
              <w:rPr>
                <w:rFonts w:cs="Arial"/>
                <w:sz w:val="21"/>
                <w:szCs w:val="21"/>
              </w:rPr>
            </w:pPr>
          </w:p>
        </w:tc>
        <w:tc>
          <w:tcPr>
            <w:tcW w:w="189" w:type="pct"/>
            <w:tcBorders>
              <w:top w:val="nil"/>
              <w:left w:val="nil"/>
              <w:bottom w:val="single" w:sz="4" w:space="0" w:color="auto"/>
              <w:right w:val="single" w:sz="4" w:space="0" w:color="auto"/>
            </w:tcBorders>
          </w:tcPr>
          <w:p w14:paraId="4AD39B79" w14:textId="5B44D03C" w:rsidR="00E55CC8" w:rsidRPr="004D723C" w:rsidRDefault="001824FF"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C54097" w:rsidRPr="004D723C" w14:paraId="677B5E08" w14:textId="77777777" w:rsidTr="00C54097">
        <w:trPr>
          <w:jc w:val="center"/>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6717A" w14:textId="77777777" w:rsidR="00E55CC8" w:rsidRPr="004D723C" w:rsidRDefault="00E55CC8" w:rsidP="00016191">
            <w:pPr>
              <w:adjustRightInd w:val="0"/>
              <w:snapToGrid w:val="0"/>
              <w:jc w:val="center"/>
              <w:rPr>
                <w:rFonts w:cs="Arial"/>
                <w:sz w:val="21"/>
                <w:szCs w:val="21"/>
              </w:rPr>
            </w:pP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79EC2CD5" w14:textId="77777777" w:rsidR="00E55CC8" w:rsidRPr="004D723C" w:rsidRDefault="00E55CC8" w:rsidP="00016191">
            <w:pPr>
              <w:adjustRightInd w:val="0"/>
              <w:snapToGrid w:val="0"/>
              <w:jc w:val="center"/>
              <w:rPr>
                <w:rFonts w:cs="Arial"/>
                <w:sz w:val="21"/>
                <w:szCs w:val="21"/>
              </w:rPr>
            </w:pPr>
            <w:proofErr w:type="spellStart"/>
            <w:r w:rsidRPr="004D723C">
              <w:rPr>
                <w:rFonts w:cs="Arial"/>
                <w:sz w:val="21"/>
                <w:szCs w:val="21"/>
              </w:rPr>
              <w:t>槽钢</w:t>
            </w:r>
            <w:proofErr w:type="spellEnd"/>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14:paraId="7480ED93" w14:textId="77777777" w:rsidR="00E55CC8" w:rsidRPr="004D723C" w:rsidRDefault="00E55CC8" w:rsidP="00016191">
            <w:pPr>
              <w:adjustRightInd w:val="0"/>
              <w:snapToGrid w:val="0"/>
              <w:jc w:val="center"/>
              <w:rPr>
                <w:rFonts w:cs="Arial"/>
                <w:sz w:val="21"/>
                <w:szCs w:val="21"/>
              </w:rPr>
            </w:pPr>
            <w:r w:rsidRPr="004D723C">
              <w:rPr>
                <w:rFonts w:cs="Arial"/>
                <w:sz w:val="21"/>
                <w:szCs w:val="21"/>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11270688" w14:textId="77777777" w:rsidR="00E55CC8" w:rsidRPr="004D723C" w:rsidRDefault="00E55CC8" w:rsidP="00016191">
            <w:pPr>
              <w:adjustRightInd w:val="0"/>
              <w:snapToGrid w:val="0"/>
              <w:jc w:val="center"/>
              <w:rPr>
                <w:rFonts w:cs="Arial"/>
                <w:sz w:val="21"/>
                <w:szCs w:val="21"/>
              </w:rPr>
            </w:pPr>
            <w:r w:rsidRPr="004D723C">
              <w:rPr>
                <w:rFonts w:cs="Arial"/>
                <w:sz w:val="21"/>
                <w:szCs w:val="21"/>
              </w:rPr>
              <w:t>72</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21325910" w14:textId="77777777" w:rsidR="00E55CC8" w:rsidRPr="004D723C" w:rsidRDefault="00E55CC8" w:rsidP="00016191">
            <w:pPr>
              <w:adjustRightInd w:val="0"/>
              <w:snapToGrid w:val="0"/>
              <w:jc w:val="center"/>
              <w:rPr>
                <w:rFonts w:cs="Arial"/>
                <w:sz w:val="21"/>
                <w:szCs w:val="21"/>
              </w:rPr>
            </w:pPr>
            <w:r w:rsidRPr="004D723C">
              <w:rPr>
                <w:rFonts w:cs="Arial"/>
                <w:sz w:val="21"/>
                <w:szCs w:val="21"/>
              </w:rPr>
              <w:t>米</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238F837F" w14:textId="77777777" w:rsidR="00E55CC8" w:rsidRPr="004D723C" w:rsidRDefault="00E55CC8" w:rsidP="00016191">
            <w:pPr>
              <w:adjustRightInd w:val="0"/>
              <w:snapToGrid w:val="0"/>
              <w:jc w:val="center"/>
              <w:rPr>
                <w:rFonts w:cs="Arial"/>
                <w:sz w:val="21"/>
                <w:szCs w:val="21"/>
              </w:rPr>
            </w:pPr>
            <w:r w:rsidRPr="004D723C">
              <w:rPr>
                <w:rFonts w:cs="Arial"/>
                <w:sz w:val="21"/>
                <w:szCs w:val="21"/>
              </w:rPr>
              <w:t>Q235</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53B459F4" w14:textId="77777777" w:rsidR="00E55CC8" w:rsidRPr="004D723C" w:rsidRDefault="00E55CC8" w:rsidP="00016191">
            <w:pPr>
              <w:adjustRightInd w:val="0"/>
              <w:snapToGrid w:val="0"/>
              <w:jc w:val="center"/>
              <w:rPr>
                <w:rFonts w:cs="Arial"/>
                <w:sz w:val="21"/>
                <w:szCs w:val="21"/>
              </w:rPr>
            </w:pPr>
            <w:r w:rsidRPr="004D723C">
              <w:rPr>
                <w:rFonts w:cs="Arial"/>
                <w:sz w:val="21"/>
                <w:szCs w:val="21"/>
              </w:rPr>
              <w:t>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48EBD608" w14:textId="77777777" w:rsidR="00E55CC8" w:rsidRPr="004D723C" w:rsidRDefault="00E55CC8" w:rsidP="00016191">
            <w:pPr>
              <w:adjustRightInd w:val="0"/>
              <w:snapToGrid w:val="0"/>
              <w:jc w:val="center"/>
              <w:rPr>
                <w:rFonts w:cs="Arial"/>
                <w:sz w:val="21"/>
                <w:szCs w:val="21"/>
              </w:rPr>
            </w:pPr>
            <w:r w:rsidRPr="004D723C">
              <w:rPr>
                <w:rFonts w:cs="Arial"/>
                <w:sz w:val="21"/>
                <w:szCs w:val="21"/>
              </w:rPr>
              <w:t>575</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1A7EDC6E" w14:textId="77777777" w:rsidR="00E55CC8" w:rsidRPr="004D723C" w:rsidRDefault="00E55CC8" w:rsidP="00016191">
            <w:pPr>
              <w:adjustRightInd w:val="0"/>
              <w:snapToGrid w:val="0"/>
              <w:jc w:val="center"/>
              <w:rPr>
                <w:rFonts w:cs="Arial"/>
                <w:sz w:val="21"/>
                <w:szCs w:val="21"/>
              </w:rPr>
            </w:pPr>
          </w:p>
        </w:tc>
        <w:tc>
          <w:tcPr>
            <w:tcW w:w="189" w:type="pct"/>
            <w:tcBorders>
              <w:top w:val="single" w:sz="4" w:space="0" w:color="auto"/>
              <w:left w:val="nil"/>
              <w:bottom w:val="single" w:sz="4" w:space="0" w:color="auto"/>
              <w:right w:val="single" w:sz="4" w:space="0" w:color="auto"/>
            </w:tcBorders>
          </w:tcPr>
          <w:p w14:paraId="0FDB348A" w14:textId="79F5751F" w:rsidR="00E55CC8" w:rsidRPr="004D723C" w:rsidRDefault="001824FF" w:rsidP="00016191">
            <w:pPr>
              <w:adjustRightInd w:val="0"/>
              <w:snapToGrid w:val="0"/>
              <w:jc w:val="center"/>
              <w:rPr>
                <w:rFonts w:cs="Arial"/>
                <w:sz w:val="21"/>
                <w:szCs w:val="21"/>
              </w:rPr>
            </w:pPr>
            <w:r>
              <w:rPr>
                <w:rFonts w:ascii="宋体" w:eastAsia="宋体" w:hAnsi="宋体" w:cs="宋体" w:hint="eastAsia"/>
                <w:sz w:val="21"/>
                <w:szCs w:val="21"/>
              </w:rPr>
              <w:t>买方</w:t>
            </w:r>
          </w:p>
        </w:tc>
      </w:tr>
      <w:tr w:rsidR="00F74201" w:rsidRPr="00F74201" w14:paraId="2AB0CDF1" w14:textId="77777777" w:rsidTr="00C54097">
        <w:trPr>
          <w:jc w:val="center"/>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35930" w14:textId="77777777" w:rsidR="00E55CC8" w:rsidRPr="00C54097" w:rsidRDefault="00E55CC8" w:rsidP="00016191">
            <w:pPr>
              <w:adjustRightInd w:val="0"/>
              <w:snapToGrid w:val="0"/>
              <w:jc w:val="center"/>
              <w:rPr>
                <w:rFonts w:cs="Arial"/>
                <w:color w:val="FF0000"/>
                <w:sz w:val="21"/>
                <w:szCs w:val="21"/>
                <w:highlight w:val="yellow"/>
              </w:rPr>
            </w:pPr>
            <w:r w:rsidRPr="00C54097">
              <w:rPr>
                <w:rFonts w:cs="Arial" w:hint="eastAsia"/>
                <w:color w:val="FF0000"/>
                <w:sz w:val="21"/>
                <w:szCs w:val="21"/>
                <w:highlight w:val="yellow"/>
              </w:rPr>
              <w:t>30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011138B8" w14:textId="77777777" w:rsidR="00E55CC8" w:rsidRPr="00C54097" w:rsidRDefault="00E55CC8" w:rsidP="00016191">
            <w:pPr>
              <w:adjustRightInd w:val="0"/>
              <w:snapToGrid w:val="0"/>
              <w:jc w:val="center"/>
              <w:rPr>
                <w:rFonts w:cs="Arial"/>
                <w:color w:val="FF0000"/>
                <w:sz w:val="21"/>
                <w:szCs w:val="21"/>
                <w:highlight w:val="yellow"/>
              </w:rPr>
            </w:pPr>
            <w:proofErr w:type="spellStart"/>
            <w:r w:rsidRPr="00C54097">
              <w:rPr>
                <w:rFonts w:cs="Arial" w:hint="eastAsia"/>
                <w:color w:val="FF0000"/>
                <w:sz w:val="21"/>
                <w:szCs w:val="21"/>
                <w:highlight w:val="yellow"/>
              </w:rPr>
              <w:t>仓泵</w:t>
            </w:r>
            <w:proofErr w:type="spellEnd"/>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14:paraId="0CB999C1" w14:textId="77777777" w:rsidR="00E55CC8" w:rsidRPr="00C54097" w:rsidRDefault="00E55CC8" w:rsidP="00016191">
            <w:pPr>
              <w:adjustRightInd w:val="0"/>
              <w:snapToGrid w:val="0"/>
              <w:jc w:val="center"/>
              <w:rPr>
                <w:rFonts w:cs="Arial"/>
                <w:color w:val="FF0000"/>
                <w:sz w:val="21"/>
                <w:szCs w:val="21"/>
                <w:highlight w:val="yellow"/>
              </w:rPr>
            </w:pPr>
            <w:r w:rsidRPr="00C54097">
              <w:rPr>
                <w:rFonts w:cs="Arial" w:hint="eastAsia"/>
                <w:color w:val="FF0000"/>
                <w:sz w:val="21"/>
                <w:szCs w:val="21"/>
                <w:highlight w:val="yellow"/>
              </w:rPr>
              <w:t>0.5m³</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474C4059" w14:textId="77777777" w:rsidR="00E55CC8" w:rsidRPr="00C54097" w:rsidRDefault="00E55CC8" w:rsidP="00016191">
            <w:pPr>
              <w:adjustRightInd w:val="0"/>
              <w:snapToGrid w:val="0"/>
              <w:jc w:val="center"/>
              <w:rPr>
                <w:rFonts w:cs="Arial"/>
                <w:color w:val="FF0000"/>
                <w:sz w:val="21"/>
                <w:szCs w:val="21"/>
                <w:highlight w:val="yellow"/>
              </w:rPr>
            </w:pPr>
            <w:r w:rsidRPr="00C54097">
              <w:rPr>
                <w:rFonts w:cs="Arial" w:hint="eastAsia"/>
                <w:color w:val="FF0000"/>
                <w:sz w:val="21"/>
                <w:szCs w:val="21"/>
                <w:highlight w:val="yellow"/>
              </w:rPr>
              <w:t>6</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534D68BC" w14:textId="77777777" w:rsidR="00E55CC8" w:rsidRPr="00C54097" w:rsidRDefault="00E55CC8" w:rsidP="00016191">
            <w:pPr>
              <w:adjustRightInd w:val="0"/>
              <w:snapToGrid w:val="0"/>
              <w:jc w:val="center"/>
              <w:rPr>
                <w:rFonts w:cs="Arial"/>
                <w:color w:val="FF0000"/>
                <w:sz w:val="21"/>
                <w:szCs w:val="21"/>
                <w:highlight w:val="yellow"/>
              </w:rPr>
            </w:pPr>
            <w:r w:rsidRPr="00C54097">
              <w:rPr>
                <w:rFonts w:cs="Arial" w:hint="eastAsia"/>
                <w:color w:val="FF0000"/>
                <w:sz w:val="21"/>
                <w:szCs w:val="21"/>
                <w:highlight w:val="yellow"/>
              </w:rPr>
              <w:t>件</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5BB7CE82" w14:textId="77777777" w:rsidR="00E55CC8" w:rsidRPr="00C54097" w:rsidRDefault="00E55CC8" w:rsidP="00016191">
            <w:pPr>
              <w:adjustRightInd w:val="0"/>
              <w:snapToGrid w:val="0"/>
              <w:jc w:val="center"/>
              <w:rPr>
                <w:rFonts w:cs="Arial"/>
                <w:color w:val="FF0000"/>
                <w:sz w:val="21"/>
                <w:szCs w:val="21"/>
                <w:highlight w:val="yellow"/>
              </w:rPr>
            </w:pPr>
            <w:proofErr w:type="spellStart"/>
            <w:r w:rsidRPr="00C54097">
              <w:rPr>
                <w:rFonts w:cs="Arial" w:hint="eastAsia"/>
                <w:color w:val="FF0000"/>
                <w:sz w:val="21"/>
                <w:szCs w:val="21"/>
                <w:highlight w:val="yellow"/>
              </w:rPr>
              <w:t>组合件</w:t>
            </w:r>
            <w:proofErr w:type="spellEnd"/>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357A45BE" w14:textId="77777777" w:rsidR="00E55CC8" w:rsidRPr="00C54097" w:rsidRDefault="00E55CC8" w:rsidP="00016191">
            <w:pPr>
              <w:adjustRightInd w:val="0"/>
              <w:snapToGrid w:val="0"/>
              <w:jc w:val="center"/>
              <w:rPr>
                <w:rFonts w:cs="Arial"/>
                <w:color w:val="FF0000"/>
                <w:sz w:val="21"/>
                <w:szCs w:val="21"/>
                <w:highlight w:val="yellow"/>
              </w:rPr>
            </w:pPr>
            <w:r w:rsidRPr="00C54097">
              <w:rPr>
                <w:rFonts w:cs="Arial" w:hint="eastAsia"/>
                <w:color w:val="FF0000"/>
                <w:sz w:val="21"/>
                <w:szCs w:val="21"/>
                <w:highlight w:val="yellow"/>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2ED24ECF" w14:textId="77777777" w:rsidR="00E55CC8" w:rsidRPr="00C54097" w:rsidRDefault="00E55CC8" w:rsidP="00016191">
            <w:pPr>
              <w:adjustRightInd w:val="0"/>
              <w:snapToGrid w:val="0"/>
              <w:jc w:val="center"/>
              <w:rPr>
                <w:rFonts w:cs="Arial"/>
                <w:color w:val="FF0000"/>
                <w:sz w:val="21"/>
                <w:szCs w:val="21"/>
                <w:highlight w:val="yellow"/>
              </w:rPr>
            </w:pPr>
            <w:r w:rsidRPr="00C54097">
              <w:rPr>
                <w:rFonts w:cs="Arial" w:hint="eastAsia"/>
                <w:color w:val="FF0000"/>
                <w:sz w:val="21"/>
                <w:szCs w:val="21"/>
                <w:highlight w:val="yellow"/>
              </w:rPr>
              <w:t>/</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55262B4C" w14:textId="77777777" w:rsidR="00E55CC8" w:rsidRPr="00C54097" w:rsidRDefault="00E55CC8" w:rsidP="00016191">
            <w:pPr>
              <w:adjustRightInd w:val="0"/>
              <w:snapToGrid w:val="0"/>
              <w:jc w:val="center"/>
              <w:rPr>
                <w:rFonts w:cs="Arial"/>
                <w:color w:val="FF0000"/>
                <w:sz w:val="21"/>
                <w:szCs w:val="21"/>
                <w:highlight w:val="yellow"/>
              </w:rPr>
            </w:pPr>
          </w:p>
        </w:tc>
        <w:tc>
          <w:tcPr>
            <w:tcW w:w="189" w:type="pct"/>
            <w:tcBorders>
              <w:top w:val="single" w:sz="4" w:space="0" w:color="auto"/>
              <w:left w:val="nil"/>
              <w:bottom w:val="single" w:sz="4" w:space="0" w:color="auto"/>
              <w:right w:val="single" w:sz="4" w:space="0" w:color="auto"/>
            </w:tcBorders>
          </w:tcPr>
          <w:p w14:paraId="3457E31E" w14:textId="7BDED24D" w:rsidR="00E55CC8" w:rsidRPr="00F74201" w:rsidRDefault="00F74201" w:rsidP="00016191">
            <w:pPr>
              <w:adjustRightInd w:val="0"/>
              <w:snapToGrid w:val="0"/>
              <w:jc w:val="center"/>
              <w:rPr>
                <w:rFonts w:cs="Arial"/>
                <w:color w:val="FF0000"/>
                <w:sz w:val="21"/>
                <w:szCs w:val="21"/>
              </w:rPr>
            </w:pPr>
            <w:r w:rsidRPr="00C54097">
              <w:rPr>
                <w:rFonts w:ascii="宋体" w:eastAsia="宋体" w:hAnsi="宋体" w:cs="宋体" w:hint="eastAsia"/>
                <w:color w:val="FF0000"/>
                <w:sz w:val="21"/>
                <w:szCs w:val="21"/>
                <w:highlight w:val="yellow"/>
              </w:rPr>
              <w:t>卖方</w:t>
            </w:r>
          </w:p>
        </w:tc>
      </w:tr>
      <w:tr w:rsidR="00C54097" w:rsidRPr="00C54097" w14:paraId="23DE3831" w14:textId="77777777" w:rsidTr="00C54097">
        <w:trPr>
          <w:jc w:val="center"/>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75B05" w14:textId="70F2317D" w:rsidR="00C54097" w:rsidRPr="00C54097" w:rsidRDefault="00C54097" w:rsidP="00C54097">
            <w:pPr>
              <w:adjustRightInd w:val="0"/>
              <w:snapToGrid w:val="0"/>
              <w:jc w:val="center"/>
              <w:rPr>
                <w:rFonts w:eastAsiaTheme="minorEastAsia" w:cs="Arial"/>
                <w:color w:val="FF0000"/>
                <w:sz w:val="21"/>
                <w:szCs w:val="21"/>
                <w:highlight w:val="yellow"/>
              </w:rPr>
            </w:pPr>
            <w:r w:rsidRPr="00C54097">
              <w:rPr>
                <w:rFonts w:eastAsiaTheme="minorEastAsia" w:cs="Arial" w:hint="eastAsia"/>
                <w:color w:val="FF0000"/>
                <w:sz w:val="21"/>
                <w:szCs w:val="21"/>
                <w:highlight w:val="yellow"/>
              </w:rPr>
              <w:t>3</w:t>
            </w:r>
            <w:r w:rsidRPr="00C54097">
              <w:rPr>
                <w:rFonts w:eastAsiaTheme="minorEastAsia" w:cs="Arial"/>
                <w:color w:val="FF0000"/>
                <w:sz w:val="21"/>
                <w:szCs w:val="21"/>
                <w:highlight w:val="yellow"/>
              </w:rPr>
              <w:t>1</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01FBAB82" w14:textId="4F9234E3" w:rsidR="00C54097" w:rsidRPr="00C54097" w:rsidRDefault="00C54097" w:rsidP="00C54097">
            <w:pPr>
              <w:adjustRightInd w:val="0"/>
              <w:snapToGrid w:val="0"/>
              <w:jc w:val="center"/>
              <w:rPr>
                <w:rFonts w:cs="Arial"/>
                <w:color w:val="FF0000"/>
                <w:sz w:val="21"/>
                <w:szCs w:val="21"/>
                <w:highlight w:val="yellow"/>
              </w:rPr>
            </w:pPr>
            <w:proofErr w:type="spellStart"/>
            <w:r w:rsidRPr="00C54097">
              <w:rPr>
                <w:rFonts w:ascii="宋体" w:hAnsi="宋体" w:cs="宋体" w:hint="eastAsia"/>
                <w:color w:val="FF0000"/>
                <w:sz w:val="24"/>
                <w:highlight w:val="yellow"/>
                <w:lang w:bidi="ar"/>
              </w:rPr>
              <w:t>仓系料位计</w:t>
            </w:r>
            <w:proofErr w:type="spellEnd"/>
          </w:p>
        </w:tc>
        <w:tc>
          <w:tcPr>
            <w:tcW w:w="1197" w:type="pct"/>
            <w:tcBorders>
              <w:top w:val="single" w:sz="4" w:space="0" w:color="auto"/>
              <w:left w:val="nil"/>
              <w:bottom w:val="single" w:sz="4" w:space="0" w:color="auto"/>
              <w:right w:val="single" w:sz="4" w:space="0" w:color="auto"/>
            </w:tcBorders>
            <w:shd w:val="clear" w:color="auto" w:fill="auto"/>
            <w:noWrap/>
            <w:vAlign w:val="center"/>
          </w:tcPr>
          <w:p w14:paraId="2EEF41CA" w14:textId="3703B69E" w:rsidR="00C54097" w:rsidRPr="00C54097" w:rsidRDefault="00C54097" w:rsidP="00C54097">
            <w:pPr>
              <w:adjustRightInd w:val="0"/>
              <w:snapToGrid w:val="0"/>
              <w:jc w:val="center"/>
              <w:rPr>
                <w:rFonts w:cs="Arial"/>
                <w:color w:val="FF0000"/>
                <w:sz w:val="21"/>
                <w:szCs w:val="21"/>
                <w:highlight w:val="yellow"/>
              </w:rPr>
            </w:pPr>
            <w:proofErr w:type="spellStart"/>
            <w:r w:rsidRPr="00C54097">
              <w:rPr>
                <w:rFonts w:ascii="宋体" w:hAnsi="宋体" w:cs="宋体" w:hint="eastAsia"/>
                <w:color w:val="FF0000"/>
                <w:sz w:val="24"/>
                <w:highlight w:val="yellow"/>
                <w:lang w:bidi="ar"/>
              </w:rPr>
              <w:t>射频导纳</w:t>
            </w:r>
            <w:proofErr w:type="spellEnd"/>
          </w:p>
        </w:tc>
        <w:tc>
          <w:tcPr>
            <w:tcW w:w="267" w:type="pct"/>
            <w:tcBorders>
              <w:top w:val="single" w:sz="4" w:space="0" w:color="auto"/>
              <w:left w:val="nil"/>
              <w:bottom w:val="single" w:sz="4" w:space="0" w:color="auto"/>
              <w:right w:val="single" w:sz="4" w:space="0" w:color="auto"/>
            </w:tcBorders>
            <w:shd w:val="clear" w:color="auto" w:fill="auto"/>
            <w:noWrap/>
            <w:vAlign w:val="center"/>
          </w:tcPr>
          <w:p w14:paraId="2BBBB8A1" w14:textId="2481902F" w:rsidR="00C54097" w:rsidRPr="00C54097" w:rsidRDefault="00C54097" w:rsidP="00C54097">
            <w:pPr>
              <w:adjustRightInd w:val="0"/>
              <w:snapToGrid w:val="0"/>
              <w:jc w:val="center"/>
              <w:rPr>
                <w:rFonts w:cs="Arial"/>
                <w:color w:val="FF0000"/>
                <w:sz w:val="21"/>
                <w:szCs w:val="21"/>
                <w:highlight w:val="yellow"/>
              </w:rPr>
            </w:pPr>
            <w:r w:rsidRPr="00C54097">
              <w:rPr>
                <w:rFonts w:ascii="宋体" w:hAnsi="宋体" w:cs="宋体" w:hint="eastAsia"/>
                <w:color w:val="FF0000"/>
                <w:sz w:val="24"/>
                <w:highlight w:val="yellow"/>
                <w:lang w:bidi="ar"/>
              </w:rPr>
              <w:t>只</w:t>
            </w:r>
          </w:p>
        </w:tc>
        <w:tc>
          <w:tcPr>
            <w:tcW w:w="267" w:type="pct"/>
            <w:tcBorders>
              <w:top w:val="single" w:sz="4" w:space="0" w:color="auto"/>
              <w:left w:val="nil"/>
              <w:bottom w:val="single" w:sz="4" w:space="0" w:color="auto"/>
              <w:right w:val="single" w:sz="4" w:space="0" w:color="auto"/>
            </w:tcBorders>
            <w:shd w:val="clear" w:color="auto" w:fill="auto"/>
            <w:noWrap/>
            <w:vAlign w:val="center"/>
          </w:tcPr>
          <w:p w14:paraId="5BA6C597" w14:textId="19852B2D" w:rsidR="00C54097" w:rsidRPr="00C54097" w:rsidRDefault="00C54097" w:rsidP="00C54097">
            <w:pPr>
              <w:adjustRightInd w:val="0"/>
              <w:snapToGrid w:val="0"/>
              <w:jc w:val="center"/>
              <w:rPr>
                <w:rFonts w:cs="Arial"/>
                <w:color w:val="FF0000"/>
                <w:sz w:val="21"/>
                <w:szCs w:val="21"/>
                <w:highlight w:val="yellow"/>
              </w:rPr>
            </w:pPr>
            <w:r w:rsidRPr="00C54097">
              <w:rPr>
                <w:rFonts w:ascii="宋体" w:hAnsi="宋体" w:cs="宋体" w:hint="eastAsia"/>
                <w:color w:val="FF0000"/>
                <w:sz w:val="24"/>
                <w:highlight w:val="yellow"/>
                <w:lang w:bidi="ar"/>
              </w:rPr>
              <w:t>2</w:t>
            </w:r>
          </w:p>
        </w:tc>
        <w:tc>
          <w:tcPr>
            <w:tcW w:w="498" w:type="pct"/>
            <w:tcBorders>
              <w:top w:val="single" w:sz="4" w:space="0" w:color="auto"/>
              <w:left w:val="nil"/>
              <w:bottom w:val="single" w:sz="4" w:space="0" w:color="auto"/>
              <w:right w:val="single" w:sz="4" w:space="0" w:color="auto"/>
            </w:tcBorders>
            <w:shd w:val="clear" w:color="auto" w:fill="auto"/>
            <w:noWrap/>
            <w:vAlign w:val="center"/>
          </w:tcPr>
          <w:p w14:paraId="27F7082D" w14:textId="24D6177E" w:rsidR="00C54097" w:rsidRPr="00C54097" w:rsidRDefault="00C54097" w:rsidP="00C54097">
            <w:pPr>
              <w:adjustRightInd w:val="0"/>
              <w:snapToGrid w:val="0"/>
              <w:jc w:val="center"/>
              <w:rPr>
                <w:rFonts w:cs="Arial"/>
                <w:color w:val="FF0000"/>
                <w:sz w:val="21"/>
                <w:szCs w:val="21"/>
                <w:highlight w:val="yellow"/>
              </w:rPr>
            </w:pPr>
            <w:r w:rsidRPr="00C54097">
              <w:rPr>
                <w:rFonts w:ascii="宋体" w:eastAsia="宋体" w:hAnsi="宋体" w:cs="宋体" w:hint="eastAsia"/>
                <w:color w:val="FF0000"/>
                <w:sz w:val="24"/>
                <w:highlight w:val="yellow"/>
                <w:lang w:bidi="ar"/>
              </w:rPr>
              <w:t>要求便于拆卸检修</w:t>
            </w:r>
          </w:p>
        </w:tc>
        <w:tc>
          <w:tcPr>
            <w:tcW w:w="286" w:type="pct"/>
            <w:tcBorders>
              <w:top w:val="single" w:sz="4" w:space="0" w:color="auto"/>
              <w:left w:val="nil"/>
              <w:bottom w:val="single" w:sz="4" w:space="0" w:color="auto"/>
              <w:right w:val="single" w:sz="4" w:space="0" w:color="auto"/>
            </w:tcBorders>
            <w:shd w:val="clear" w:color="auto" w:fill="auto"/>
            <w:noWrap/>
            <w:vAlign w:val="center"/>
          </w:tcPr>
          <w:p w14:paraId="4B01636A" w14:textId="77777777" w:rsidR="00C54097" w:rsidRPr="00C54097" w:rsidRDefault="00C54097" w:rsidP="00C54097">
            <w:pPr>
              <w:adjustRightInd w:val="0"/>
              <w:snapToGrid w:val="0"/>
              <w:jc w:val="center"/>
              <w:rPr>
                <w:rFonts w:cs="Arial"/>
                <w:color w:val="FF0000"/>
                <w:sz w:val="21"/>
                <w:szCs w:val="21"/>
                <w:highlight w:val="yellow"/>
              </w:rPr>
            </w:pP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F4FB4C6" w14:textId="77777777" w:rsidR="00C54097" w:rsidRPr="00C54097" w:rsidRDefault="00C54097" w:rsidP="00C54097">
            <w:pPr>
              <w:adjustRightInd w:val="0"/>
              <w:snapToGrid w:val="0"/>
              <w:jc w:val="center"/>
              <w:rPr>
                <w:rFonts w:cs="Arial"/>
                <w:color w:val="FF0000"/>
                <w:sz w:val="21"/>
                <w:szCs w:val="21"/>
                <w:highlight w:val="yellow"/>
              </w:rPr>
            </w:pPr>
          </w:p>
        </w:tc>
        <w:tc>
          <w:tcPr>
            <w:tcW w:w="666" w:type="pct"/>
            <w:tcBorders>
              <w:top w:val="single" w:sz="4" w:space="0" w:color="auto"/>
              <w:left w:val="nil"/>
              <w:bottom w:val="single" w:sz="4" w:space="0" w:color="auto"/>
              <w:right w:val="single" w:sz="4" w:space="0" w:color="auto"/>
            </w:tcBorders>
            <w:shd w:val="clear" w:color="auto" w:fill="auto"/>
            <w:noWrap/>
            <w:vAlign w:val="center"/>
          </w:tcPr>
          <w:p w14:paraId="7FD6CC8B" w14:textId="11A93A38" w:rsidR="00C54097" w:rsidRPr="00C54097" w:rsidRDefault="00C54097" w:rsidP="00C54097">
            <w:pPr>
              <w:adjustRightInd w:val="0"/>
              <w:snapToGrid w:val="0"/>
              <w:jc w:val="center"/>
              <w:rPr>
                <w:rFonts w:cs="Arial"/>
                <w:color w:val="FF0000"/>
                <w:sz w:val="21"/>
                <w:szCs w:val="21"/>
                <w:highlight w:val="yellow"/>
              </w:rPr>
            </w:pPr>
          </w:p>
        </w:tc>
        <w:tc>
          <w:tcPr>
            <w:tcW w:w="189" w:type="pct"/>
            <w:tcBorders>
              <w:top w:val="single" w:sz="4" w:space="0" w:color="auto"/>
              <w:left w:val="nil"/>
              <w:bottom w:val="single" w:sz="4" w:space="0" w:color="auto"/>
              <w:right w:val="single" w:sz="4" w:space="0" w:color="auto"/>
            </w:tcBorders>
          </w:tcPr>
          <w:p w14:paraId="6E71EEAC" w14:textId="5CCB0F95" w:rsidR="00C54097" w:rsidRPr="00C54097" w:rsidRDefault="00C54097" w:rsidP="00C54097">
            <w:pPr>
              <w:adjustRightInd w:val="0"/>
              <w:snapToGrid w:val="0"/>
              <w:jc w:val="center"/>
              <w:rPr>
                <w:rFonts w:ascii="宋体" w:eastAsia="宋体" w:hAnsi="宋体" w:cs="宋体"/>
                <w:color w:val="FF0000"/>
                <w:sz w:val="21"/>
                <w:szCs w:val="21"/>
                <w:highlight w:val="yellow"/>
              </w:rPr>
            </w:pPr>
            <w:r w:rsidRPr="00C54097">
              <w:rPr>
                <w:rFonts w:ascii="宋体" w:eastAsia="宋体" w:hAnsi="宋体" w:cs="宋体" w:hint="eastAsia"/>
                <w:color w:val="FF0000"/>
                <w:sz w:val="21"/>
                <w:szCs w:val="21"/>
                <w:highlight w:val="yellow"/>
              </w:rPr>
              <w:t>卖方</w:t>
            </w:r>
          </w:p>
        </w:tc>
      </w:tr>
    </w:tbl>
    <w:p w14:paraId="288A5F84" w14:textId="3DC5967C" w:rsidR="00AA134F" w:rsidRDefault="00AA134F" w:rsidP="00AA134F"/>
    <w:p w14:paraId="5F7F05B2" w14:textId="7B5C067B" w:rsidR="00AA134F" w:rsidRPr="00E535D4" w:rsidRDefault="00E535D4" w:rsidP="00E535D4">
      <w:pPr>
        <w:pStyle w:val="2"/>
        <w:spacing w:line="360" w:lineRule="auto"/>
        <w:rPr>
          <w:rFonts w:hAnsi="宋体"/>
          <w:sz w:val="24"/>
          <w:szCs w:val="24"/>
        </w:rPr>
      </w:pPr>
      <w:bookmarkStart w:id="34" w:name="_Toc23943122"/>
      <w:bookmarkStart w:id="35" w:name="_Toc23943820"/>
      <w:bookmarkStart w:id="36" w:name="_Toc454978035"/>
      <w:bookmarkStart w:id="37" w:name="_Toc451768505"/>
      <w:bookmarkStart w:id="38" w:name="_Toc15979"/>
      <w:r>
        <w:rPr>
          <w:rFonts w:hAnsi="宋体" w:hint="eastAsia"/>
          <w:sz w:val="24"/>
          <w:szCs w:val="24"/>
        </w:rPr>
        <w:t>8</w:t>
      </w:r>
      <w:r w:rsidR="00AA134F" w:rsidRPr="00E535D4">
        <w:rPr>
          <w:rFonts w:hAnsi="宋体" w:hint="eastAsia"/>
          <w:sz w:val="24"/>
          <w:szCs w:val="24"/>
        </w:rPr>
        <w:t xml:space="preserve"> </w:t>
      </w:r>
      <w:r w:rsidR="00AA134F" w:rsidRPr="00E535D4">
        <w:rPr>
          <w:rFonts w:hAnsi="宋体" w:hint="eastAsia"/>
          <w:sz w:val="24"/>
          <w:szCs w:val="24"/>
        </w:rPr>
        <w:t>技术资料及和交付进度</w:t>
      </w:r>
      <w:bookmarkEnd w:id="34"/>
      <w:bookmarkEnd w:id="35"/>
      <w:bookmarkEnd w:id="36"/>
      <w:bookmarkEnd w:id="37"/>
      <w:bookmarkEnd w:id="38"/>
    </w:p>
    <w:p w14:paraId="270A6717" w14:textId="0747A80E" w:rsidR="00AA134F" w:rsidRPr="00025EE4" w:rsidRDefault="00E535D4" w:rsidP="00025EE4">
      <w:pPr>
        <w:spacing w:line="360" w:lineRule="auto"/>
        <w:jc w:val="left"/>
        <w:rPr>
          <w:rFonts w:eastAsia="宋体" w:cs="Arial"/>
          <w:bCs/>
          <w:sz w:val="24"/>
          <w:szCs w:val="24"/>
        </w:rPr>
      </w:pPr>
      <w:bookmarkStart w:id="39" w:name="_Toc23943123"/>
      <w:bookmarkStart w:id="40" w:name="_Toc454978036"/>
      <w:r w:rsidRPr="00025EE4">
        <w:rPr>
          <w:rFonts w:eastAsia="宋体" w:cs="Arial"/>
          <w:bCs/>
          <w:sz w:val="24"/>
          <w:szCs w:val="24"/>
        </w:rPr>
        <w:t>8.</w:t>
      </w:r>
      <w:r w:rsidR="00AA134F" w:rsidRPr="00025EE4">
        <w:rPr>
          <w:rFonts w:eastAsia="宋体" w:cs="Arial" w:hint="eastAsia"/>
          <w:bCs/>
          <w:sz w:val="24"/>
          <w:szCs w:val="24"/>
        </w:rPr>
        <w:t>1</w:t>
      </w:r>
      <w:r w:rsidR="00AA134F" w:rsidRPr="00025EE4">
        <w:rPr>
          <w:rFonts w:eastAsia="宋体" w:cs="Arial" w:hint="eastAsia"/>
          <w:bCs/>
          <w:sz w:val="24"/>
          <w:szCs w:val="24"/>
        </w:rPr>
        <w:t>一般要求</w:t>
      </w:r>
      <w:bookmarkEnd w:id="39"/>
      <w:bookmarkEnd w:id="40"/>
    </w:p>
    <w:p w14:paraId="5521A6A2" w14:textId="00F431AF" w:rsidR="00AA134F" w:rsidRPr="00025EE4" w:rsidRDefault="00E535D4" w:rsidP="00025EE4">
      <w:pPr>
        <w:spacing w:line="360" w:lineRule="auto"/>
        <w:jc w:val="left"/>
        <w:rPr>
          <w:rFonts w:eastAsia="宋体" w:cs="Arial"/>
          <w:bCs/>
          <w:sz w:val="24"/>
          <w:szCs w:val="24"/>
        </w:rPr>
      </w:pPr>
      <w:bookmarkStart w:id="41" w:name="_Toc454538888"/>
      <w:bookmarkStart w:id="42" w:name="_Toc454979608"/>
      <w:bookmarkStart w:id="43" w:name="_Toc454978037"/>
      <w:r w:rsidRPr="00025EE4">
        <w:rPr>
          <w:rFonts w:eastAsia="宋体" w:cs="Arial"/>
          <w:bCs/>
          <w:sz w:val="24"/>
          <w:szCs w:val="24"/>
        </w:rPr>
        <w:t>8.</w:t>
      </w:r>
      <w:r w:rsidR="00AA134F" w:rsidRPr="00025EE4">
        <w:rPr>
          <w:rFonts w:eastAsia="宋体" w:cs="Arial" w:hint="eastAsia"/>
          <w:bCs/>
          <w:sz w:val="24"/>
          <w:szCs w:val="24"/>
        </w:rPr>
        <w:t xml:space="preserve">1.1  </w:t>
      </w:r>
      <w:r w:rsidR="00AA134F" w:rsidRPr="00025EE4">
        <w:rPr>
          <w:rFonts w:eastAsia="宋体" w:cs="Arial" w:hint="eastAsia"/>
          <w:bCs/>
          <w:sz w:val="24"/>
          <w:szCs w:val="24"/>
        </w:rPr>
        <w:t>卖方提供的资料将使用国家法定单位制即国际单位制，语言为中文。</w:t>
      </w:r>
    </w:p>
    <w:p w14:paraId="0702876C" w14:textId="3322C537"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 xml:space="preserve">1.2  </w:t>
      </w:r>
      <w:r w:rsidR="00AA134F" w:rsidRPr="00025EE4">
        <w:rPr>
          <w:rFonts w:eastAsia="宋体" w:cs="Arial" w:hint="eastAsia"/>
          <w:bCs/>
          <w:sz w:val="24"/>
          <w:szCs w:val="24"/>
        </w:rPr>
        <w:t>资料的组织结构清晰、逻辑性强，资料内容正确、准确、一致、清晰完整，满足工程要求。</w:t>
      </w:r>
    </w:p>
    <w:p w14:paraId="0711E34D" w14:textId="57F4A320"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 xml:space="preserve">1.3  </w:t>
      </w:r>
      <w:r w:rsidR="00AA134F" w:rsidRPr="00025EE4">
        <w:rPr>
          <w:rFonts w:eastAsia="宋体" w:cs="Arial" w:hint="eastAsia"/>
          <w:bCs/>
          <w:sz w:val="24"/>
          <w:szCs w:val="24"/>
        </w:rPr>
        <w:t>资料的提交及时充分，满足工程进度要求，详见</w:t>
      </w:r>
      <w:r w:rsidR="00AA134F" w:rsidRPr="00025EE4">
        <w:rPr>
          <w:rFonts w:eastAsia="宋体" w:cs="Arial" w:hint="eastAsia"/>
          <w:bCs/>
          <w:sz w:val="24"/>
          <w:szCs w:val="24"/>
        </w:rPr>
        <w:t>2.1</w:t>
      </w:r>
      <w:r w:rsidR="00AA134F" w:rsidRPr="00025EE4">
        <w:rPr>
          <w:rFonts w:eastAsia="宋体" w:cs="Arial" w:hint="eastAsia"/>
          <w:bCs/>
          <w:sz w:val="24"/>
          <w:szCs w:val="24"/>
        </w:rPr>
        <w:t>技术资料交付表，如表中时间周期不满足工程进度要求时，买方有权要求卖方调整资料提交进度，卖方必须满足。</w:t>
      </w:r>
    </w:p>
    <w:p w14:paraId="5449A2C4" w14:textId="5F22E74A"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lastRenderedPageBreak/>
        <w:t>8.</w:t>
      </w:r>
      <w:r w:rsidR="00AA134F" w:rsidRPr="00025EE4">
        <w:rPr>
          <w:rFonts w:eastAsia="宋体" w:cs="Arial" w:hint="eastAsia"/>
          <w:bCs/>
          <w:sz w:val="24"/>
          <w:szCs w:val="24"/>
        </w:rPr>
        <w:t xml:space="preserve">1.4  </w:t>
      </w:r>
      <w:r w:rsidR="00AA134F" w:rsidRPr="00025EE4">
        <w:rPr>
          <w:rFonts w:eastAsia="宋体" w:cs="Arial" w:hint="eastAsia"/>
          <w:bCs/>
          <w:sz w:val="24"/>
          <w:szCs w:val="24"/>
        </w:rPr>
        <w:t>卖方提供的技术资料配合工程设计阶段（初步设计、施工图），设备监造检验，施工调试试运、性能验收试验和运行维护等方面。卖方将满足以上几方面的具体要求。运行维护资料应详尽，以便设备检修、备品备件的采购。</w:t>
      </w:r>
    </w:p>
    <w:p w14:paraId="27F60FF9" w14:textId="590FF02D"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 xml:space="preserve">1.5  </w:t>
      </w:r>
      <w:r w:rsidR="00AA134F" w:rsidRPr="00025EE4">
        <w:rPr>
          <w:rFonts w:eastAsia="宋体" w:cs="Arial" w:hint="eastAsia"/>
          <w:bCs/>
          <w:sz w:val="24"/>
          <w:szCs w:val="24"/>
        </w:rPr>
        <w:t>对于其它没有列入技术协议资料清单，确是工程所必需的文件和资料，买方要求时，卖方也将及时免费提供。</w:t>
      </w:r>
    </w:p>
    <w:p w14:paraId="25CF83F9" w14:textId="537DD692"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 xml:space="preserve">1.6  </w:t>
      </w:r>
      <w:r w:rsidR="00AA134F" w:rsidRPr="00025EE4">
        <w:rPr>
          <w:rFonts w:eastAsia="宋体" w:cs="Arial" w:hint="eastAsia"/>
          <w:bCs/>
          <w:sz w:val="24"/>
          <w:szCs w:val="24"/>
        </w:rPr>
        <w:t>买方要及时提供与合同设备设计制造有关的资料。</w:t>
      </w:r>
    </w:p>
    <w:p w14:paraId="2506A9FF" w14:textId="1D9D9248"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 xml:space="preserve">1.7  </w:t>
      </w:r>
      <w:r w:rsidR="00AA134F" w:rsidRPr="00025EE4">
        <w:rPr>
          <w:rFonts w:eastAsia="宋体" w:cs="Arial" w:hint="eastAsia"/>
          <w:bCs/>
          <w:sz w:val="24"/>
          <w:szCs w:val="24"/>
        </w:rPr>
        <w:t>卖方向买方提供的完整最终技术资料为</w:t>
      </w:r>
      <w:r w:rsidR="00AA134F" w:rsidRPr="00025EE4">
        <w:rPr>
          <w:rFonts w:eastAsia="宋体" w:cs="Arial" w:hint="eastAsia"/>
          <w:bCs/>
          <w:sz w:val="24"/>
          <w:szCs w:val="24"/>
        </w:rPr>
        <w:t>4</w:t>
      </w:r>
      <w:r w:rsidR="00AA134F" w:rsidRPr="00025EE4">
        <w:rPr>
          <w:rFonts w:eastAsia="宋体" w:cs="Arial" w:hint="eastAsia"/>
          <w:bCs/>
          <w:sz w:val="24"/>
          <w:szCs w:val="24"/>
        </w:rPr>
        <w:t>套（纸质文件），电子文件</w:t>
      </w:r>
      <w:r w:rsidR="00AA134F" w:rsidRPr="00025EE4">
        <w:rPr>
          <w:rFonts w:eastAsia="宋体" w:cs="Arial" w:hint="eastAsia"/>
          <w:bCs/>
          <w:sz w:val="24"/>
          <w:szCs w:val="24"/>
        </w:rPr>
        <w:t>1</w:t>
      </w:r>
      <w:r w:rsidR="00AA134F" w:rsidRPr="00025EE4">
        <w:rPr>
          <w:rFonts w:eastAsia="宋体" w:cs="Arial" w:hint="eastAsia"/>
          <w:bCs/>
          <w:sz w:val="24"/>
          <w:szCs w:val="24"/>
        </w:rPr>
        <w:t>套，详见</w:t>
      </w:r>
      <w:r w:rsidR="00AA134F" w:rsidRPr="00025EE4">
        <w:rPr>
          <w:rFonts w:eastAsia="宋体" w:cs="Arial" w:hint="eastAsia"/>
          <w:bCs/>
          <w:sz w:val="24"/>
          <w:szCs w:val="24"/>
        </w:rPr>
        <w:t>2.1</w:t>
      </w:r>
      <w:r w:rsidR="00AA134F" w:rsidRPr="00025EE4">
        <w:rPr>
          <w:rFonts w:eastAsia="宋体" w:cs="Arial" w:hint="eastAsia"/>
          <w:bCs/>
          <w:sz w:val="24"/>
          <w:szCs w:val="24"/>
        </w:rPr>
        <w:t>技术资料交付表。图形文件为</w:t>
      </w:r>
      <w:r w:rsidR="00AA134F" w:rsidRPr="00025EE4">
        <w:rPr>
          <w:rFonts w:eastAsia="宋体" w:cs="Arial" w:hint="eastAsia"/>
          <w:bCs/>
          <w:sz w:val="24"/>
          <w:szCs w:val="24"/>
        </w:rPr>
        <w:t>AUTOCAD2004</w:t>
      </w:r>
      <w:r w:rsidR="00AA134F" w:rsidRPr="00025EE4">
        <w:rPr>
          <w:rFonts w:eastAsia="宋体" w:cs="Arial" w:hint="eastAsia"/>
          <w:bCs/>
          <w:sz w:val="24"/>
          <w:szCs w:val="24"/>
        </w:rPr>
        <w:t>，文档格式为</w:t>
      </w:r>
      <w:r w:rsidR="00AA134F" w:rsidRPr="00025EE4">
        <w:rPr>
          <w:rFonts w:eastAsia="宋体" w:cs="Arial" w:hint="eastAsia"/>
          <w:bCs/>
          <w:sz w:val="24"/>
          <w:szCs w:val="24"/>
        </w:rPr>
        <w:t>Word</w:t>
      </w:r>
      <w:r w:rsidR="00AA134F" w:rsidRPr="00025EE4">
        <w:rPr>
          <w:rFonts w:eastAsia="宋体" w:cs="Arial" w:hint="eastAsia"/>
          <w:bCs/>
          <w:sz w:val="24"/>
          <w:szCs w:val="24"/>
        </w:rPr>
        <w:t>、</w:t>
      </w:r>
      <w:r w:rsidR="00AA134F" w:rsidRPr="00025EE4">
        <w:rPr>
          <w:rFonts w:eastAsia="宋体" w:cs="Arial" w:hint="eastAsia"/>
          <w:bCs/>
          <w:sz w:val="24"/>
          <w:szCs w:val="24"/>
        </w:rPr>
        <w:t>Excel</w:t>
      </w:r>
      <w:r w:rsidR="00AA134F" w:rsidRPr="00025EE4">
        <w:rPr>
          <w:rFonts w:eastAsia="宋体" w:cs="Arial" w:hint="eastAsia"/>
          <w:bCs/>
          <w:sz w:val="24"/>
          <w:szCs w:val="24"/>
        </w:rPr>
        <w:t>（</w:t>
      </w:r>
      <w:r w:rsidR="00AA134F" w:rsidRPr="00025EE4">
        <w:rPr>
          <w:rFonts w:eastAsia="宋体" w:cs="Arial" w:hint="eastAsia"/>
          <w:bCs/>
          <w:sz w:val="24"/>
          <w:szCs w:val="24"/>
        </w:rPr>
        <w:t>2007</w:t>
      </w:r>
      <w:r w:rsidR="00AA134F" w:rsidRPr="00025EE4">
        <w:rPr>
          <w:rFonts w:eastAsia="宋体" w:cs="Arial" w:hint="eastAsia"/>
          <w:bCs/>
          <w:sz w:val="24"/>
          <w:szCs w:val="24"/>
        </w:rPr>
        <w:t>），所有电子文件不得采用加密格式。</w:t>
      </w:r>
    </w:p>
    <w:p w14:paraId="0BB45A81" w14:textId="41019592"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 xml:space="preserve">1.8  </w:t>
      </w:r>
      <w:r w:rsidR="00AA134F" w:rsidRPr="00025EE4">
        <w:rPr>
          <w:rFonts w:eastAsia="宋体" w:cs="Arial" w:hint="eastAsia"/>
          <w:bCs/>
          <w:sz w:val="24"/>
          <w:szCs w:val="24"/>
        </w:rPr>
        <w:t>所有技术资料标明“内蒙古华厦朱家坪电力有限公司一期</w:t>
      </w:r>
      <w:r w:rsidR="00AA134F" w:rsidRPr="00025EE4">
        <w:rPr>
          <w:rFonts w:eastAsia="宋体" w:cs="Arial" w:hint="eastAsia"/>
          <w:bCs/>
          <w:sz w:val="24"/>
          <w:szCs w:val="24"/>
        </w:rPr>
        <w:t>2X660MW</w:t>
      </w:r>
      <w:r w:rsidR="00AA134F" w:rsidRPr="00025EE4">
        <w:rPr>
          <w:rFonts w:eastAsia="宋体" w:cs="Arial" w:hint="eastAsia"/>
          <w:bCs/>
          <w:sz w:val="24"/>
          <w:szCs w:val="24"/>
        </w:rPr>
        <w:t>超</w:t>
      </w:r>
      <w:proofErr w:type="gramStart"/>
      <w:r w:rsidR="00AA134F" w:rsidRPr="00025EE4">
        <w:rPr>
          <w:rFonts w:eastAsia="宋体" w:cs="Arial" w:hint="eastAsia"/>
          <w:bCs/>
          <w:sz w:val="24"/>
          <w:szCs w:val="24"/>
        </w:rPr>
        <w:t>超</w:t>
      </w:r>
      <w:proofErr w:type="gramEnd"/>
      <w:r w:rsidR="00AA134F" w:rsidRPr="00025EE4">
        <w:rPr>
          <w:rFonts w:eastAsia="宋体" w:cs="Arial" w:hint="eastAsia"/>
          <w:bCs/>
          <w:sz w:val="24"/>
          <w:szCs w:val="24"/>
        </w:rPr>
        <w:t>临界机组脱硫废水零排放工程”字样。</w:t>
      </w:r>
    </w:p>
    <w:p w14:paraId="2100C98D" w14:textId="74D3CB77" w:rsidR="00AA134F" w:rsidRPr="00025EE4" w:rsidRDefault="00E535D4" w:rsidP="00025EE4">
      <w:pPr>
        <w:spacing w:line="360" w:lineRule="auto"/>
        <w:jc w:val="left"/>
        <w:rPr>
          <w:rFonts w:eastAsia="宋体" w:cs="Arial"/>
          <w:bCs/>
          <w:sz w:val="24"/>
          <w:szCs w:val="24"/>
        </w:rPr>
      </w:pPr>
      <w:bookmarkStart w:id="44" w:name="_Toc23943124"/>
      <w:r w:rsidRPr="00025EE4">
        <w:rPr>
          <w:rFonts w:eastAsia="宋体" w:cs="Arial"/>
          <w:bCs/>
          <w:sz w:val="24"/>
          <w:szCs w:val="24"/>
        </w:rPr>
        <w:t>8.</w:t>
      </w:r>
      <w:r w:rsidR="00AA134F" w:rsidRPr="00025EE4">
        <w:rPr>
          <w:rFonts w:eastAsia="宋体" w:cs="Arial" w:hint="eastAsia"/>
          <w:bCs/>
          <w:sz w:val="24"/>
          <w:szCs w:val="24"/>
        </w:rPr>
        <w:t>2</w:t>
      </w:r>
      <w:r w:rsidR="00AA134F" w:rsidRPr="00025EE4">
        <w:rPr>
          <w:rFonts w:eastAsia="宋体" w:cs="Arial" w:hint="eastAsia"/>
          <w:bCs/>
          <w:sz w:val="24"/>
          <w:szCs w:val="24"/>
        </w:rPr>
        <w:t>技术资料交付</w:t>
      </w:r>
      <w:bookmarkEnd w:id="41"/>
      <w:bookmarkEnd w:id="42"/>
      <w:bookmarkEnd w:id="44"/>
    </w:p>
    <w:p w14:paraId="3640F306" w14:textId="7C3194BB"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2.1</w:t>
      </w:r>
      <w:r w:rsidR="00AA134F" w:rsidRPr="00025EE4">
        <w:rPr>
          <w:rFonts w:eastAsia="宋体" w:cs="Arial" w:hint="eastAsia"/>
          <w:bCs/>
          <w:sz w:val="24"/>
          <w:szCs w:val="24"/>
        </w:rPr>
        <w:t>技术资料交付表</w:t>
      </w:r>
    </w:p>
    <w:p w14:paraId="1ECA558F" w14:textId="705048A3" w:rsidR="00AA134F" w:rsidRPr="00025EE4" w:rsidRDefault="00E535D4" w:rsidP="00025EE4">
      <w:pPr>
        <w:spacing w:line="360" w:lineRule="auto"/>
        <w:jc w:val="left"/>
        <w:rPr>
          <w:rFonts w:eastAsia="宋体" w:cs="Arial"/>
          <w:bCs/>
          <w:sz w:val="24"/>
          <w:szCs w:val="24"/>
        </w:rPr>
      </w:pPr>
      <w:bookmarkStart w:id="45" w:name="_Toc454978038"/>
      <w:bookmarkStart w:id="46" w:name="_Toc23943125"/>
      <w:bookmarkEnd w:id="43"/>
      <w:r w:rsidRPr="00025EE4">
        <w:rPr>
          <w:rFonts w:eastAsia="宋体" w:cs="Arial"/>
          <w:bCs/>
          <w:sz w:val="24"/>
          <w:szCs w:val="24"/>
        </w:rPr>
        <w:t>8.</w:t>
      </w:r>
      <w:r w:rsidR="00AA134F" w:rsidRPr="00025EE4">
        <w:rPr>
          <w:rFonts w:eastAsia="宋体" w:cs="Arial" w:hint="eastAsia"/>
          <w:bCs/>
          <w:sz w:val="24"/>
          <w:szCs w:val="24"/>
        </w:rPr>
        <w:t>3</w:t>
      </w:r>
      <w:r w:rsidR="00AA134F" w:rsidRPr="00025EE4">
        <w:rPr>
          <w:rFonts w:eastAsia="宋体" w:cs="Arial" w:hint="eastAsia"/>
          <w:bCs/>
          <w:sz w:val="24"/>
          <w:szCs w:val="24"/>
        </w:rPr>
        <w:t>技术资料清单</w:t>
      </w:r>
      <w:bookmarkEnd w:id="45"/>
      <w:bookmarkEnd w:id="46"/>
    </w:p>
    <w:p w14:paraId="53410280" w14:textId="1645928A" w:rsidR="00AA134F" w:rsidRPr="00025EE4" w:rsidRDefault="00E535D4" w:rsidP="00025EE4">
      <w:pPr>
        <w:spacing w:line="360" w:lineRule="auto"/>
        <w:jc w:val="left"/>
        <w:rPr>
          <w:rFonts w:eastAsia="宋体" w:cs="Arial"/>
          <w:bCs/>
          <w:sz w:val="24"/>
          <w:szCs w:val="24"/>
        </w:rPr>
      </w:pPr>
      <w:bookmarkStart w:id="47" w:name="_Toc453508730"/>
      <w:r w:rsidRPr="00025EE4">
        <w:rPr>
          <w:rFonts w:eastAsia="宋体" w:cs="Arial"/>
          <w:bCs/>
          <w:sz w:val="24"/>
          <w:szCs w:val="24"/>
        </w:rPr>
        <w:t>8.</w:t>
      </w:r>
      <w:r w:rsidR="00AA134F" w:rsidRPr="00025EE4">
        <w:rPr>
          <w:rFonts w:eastAsia="宋体" w:cs="Arial" w:hint="eastAsia"/>
          <w:bCs/>
          <w:sz w:val="24"/>
          <w:szCs w:val="24"/>
        </w:rPr>
        <w:t>3.1</w:t>
      </w:r>
      <w:r w:rsidR="00AA134F" w:rsidRPr="00025EE4">
        <w:rPr>
          <w:rFonts w:eastAsia="宋体" w:cs="Arial"/>
          <w:bCs/>
          <w:sz w:val="24"/>
          <w:szCs w:val="24"/>
        </w:rPr>
        <w:t>在投标阶段</w:t>
      </w:r>
      <w:r w:rsidR="00AA134F" w:rsidRPr="00025EE4">
        <w:rPr>
          <w:rFonts w:eastAsia="宋体" w:cs="Arial" w:hint="eastAsia"/>
          <w:bCs/>
          <w:sz w:val="24"/>
          <w:szCs w:val="24"/>
        </w:rPr>
        <w:t>提供的资料</w:t>
      </w:r>
    </w:p>
    <w:p w14:paraId="0009C125"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系统流程图和</w:t>
      </w:r>
      <w:r w:rsidRPr="00025EE4">
        <w:rPr>
          <w:rFonts w:eastAsia="宋体" w:cs="Arial" w:hint="eastAsia"/>
          <w:bCs/>
          <w:sz w:val="24"/>
          <w:szCs w:val="24"/>
        </w:rPr>
        <w:t>P&amp;ID</w:t>
      </w:r>
      <w:r w:rsidRPr="00025EE4">
        <w:rPr>
          <w:rFonts w:eastAsia="宋体" w:cs="Arial" w:hint="eastAsia"/>
          <w:bCs/>
          <w:sz w:val="24"/>
          <w:szCs w:val="24"/>
        </w:rPr>
        <w:t>图。</w:t>
      </w:r>
    </w:p>
    <w:p w14:paraId="1143575A"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所供设备布置图。</w:t>
      </w:r>
    </w:p>
    <w:p w14:paraId="5F7ABFEE"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本招标规范书要求提供的设备分项表、备品备件清单、专用工具、外购件清单、数据表等资料。</w:t>
      </w:r>
    </w:p>
    <w:p w14:paraId="032209B7"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卖方认为应该提供的能说明其系统性能的其它文件。</w:t>
      </w:r>
    </w:p>
    <w:p w14:paraId="4BDB633C" w14:textId="06136458"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3.2</w:t>
      </w:r>
      <w:r w:rsidR="00AA134F" w:rsidRPr="00025EE4">
        <w:rPr>
          <w:rFonts w:eastAsia="宋体" w:cs="Arial" w:hint="eastAsia"/>
          <w:bCs/>
          <w:sz w:val="24"/>
          <w:szCs w:val="24"/>
        </w:rPr>
        <w:t>卖方需要提供的设计配合资料</w:t>
      </w:r>
    </w:p>
    <w:p w14:paraId="3A7ABFA7"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卖方应在技术规范</w:t>
      </w:r>
      <w:proofErr w:type="gramStart"/>
      <w:r w:rsidRPr="00025EE4">
        <w:rPr>
          <w:rFonts w:eastAsia="宋体" w:cs="Arial" w:hint="eastAsia"/>
          <w:bCs/>
          <w:sz w:val="24"/>
          <w:szCs w:val="24"/>
        </w:rPr>
        <w:t>书签订</w:t>
      </w:r>
      <w:proofErr w:type="gramEnd"/>
      <w:r w:rsidRPr="00025EE4">
        <w:rPr>
          <w:rFonts w:eastAsia="宋体" w:cs="Arial" w:hint="eastAsia"/>
          <w:bCs/>
          <w:sz w:val="24"/>
          <w:szCs w:val="24"/>
        </w:rPr>
        <w:t>后</w:t>
      </w:r>
      <w:r w:rsidRPr="00025EE4">
        <w:rPr>
          <w:rFonts w:eastAsia="宋体" w:cs="Arial" w:hint="eastAsia"/>
          <w:bCs/>
          <w:sz w:val="24"/>
          <w:szCs w:val="24"/>
        </w:rPr>
        <w:t>1</w:t>
      </w:r>
      <w:r w:rsidRPr="00025EE4">
        <w:rPr>
          <w:rFonts w:eastAsia="宋体" w:cs="Arial" w:hint="eastAsia"/>
          <w:bCs/>
          <w:sz w:val="24"/>
          <w:szCs w:val="24"/>
        </w:rPr>
        <w:t>周内提供给买方满足工程设计的正式资料和图纸（含电子文档）。</w:t>
      </w:r>
    </w:p>
    <w:p w14:paraId="0B2DF0AB"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所供设备布置图、总装图及单体设备外形图（包括地脚孔、总荷重等）。</w:t>
      </w:r>
    </w:p>
    <w:p w14:paraId="5BD7F44C"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设备运行及控制说明书。</w:t>
      </w:r>
    </w:p>
    <w:p w14:paraId="06C3EB58" w14:textId="7E3C16F6"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bCs/>
          <w:sz w:val="24"/>
          <w:szCs w:val="24"/>
        </w:rPr>
        <w:t>3.3</w:t>
      </w:r>
      <w:r w:rsidR="00AA134F" w:rsidRPr="00025EE4">
        <w:rPr>
          <w:rFonts w:eastAsia="宋体" w:cs="Arial" w:hint="eastAsia"/>
          <w:bCs/>
          <w:sz w:val="24"/>
          <w:szCs w:val="24"/>
        </w:rPr>
        <w:t>设备监造检验所需要的技术资料</w:t>
      </w:r>
    </w:p>
    <w:p w14:paraId="25283961" w14:textId="1D06050B"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卖方应提供满足合同设备监造检验</w:t>
      </w:r>
      <w:r w:rsidRPr="00025EE4">
        <w:rPr>
          <w:rFonts w:eastAsia="宋体" w:cs="Arial"/>
          <w:bCs/>
          <w:sz w:val="24"/>
          <w:szCs w:val="24"/>
        </w:rPr>
        <w:t>/</w:t>
      </w:r>
      <w:r w:rsidRPr="00025EE4">
        <w:rPr>
          <w:rFonts w:eastAsia="宋体" w:cs="Arial" w:hint="eastAsia"/>
          <w:bCs/>
          <w:sz w:val="24"/>
          <w:szCs w:val="24"/>
        </w:rPr>
        <w:t>见证所需的全部技术资料。</w:t>
      </w:r>
    </w:p>
    <w:p w14:paraId="132E10BD" w14:textId="30FD3DE4"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3.4</w:t>
      </w:r>
      <w:r w:rsidR="00AA134F" w:rsidRPr="00025EE4">
        <w:rPr>
          <w:rFonts w:eastAsia="宋体" w:cs="Arial" w:hint="eastAsia"/>
          <w:bCs/>
          <w:sz w:val="24"/>
          <w:szCs w:val="24"/>
        </w:rPr>
        <w:t>安装调试、性能验收、运行维护应提供的技术资料</w:t>
      </w:r>
    </w:p>
    <w:p w14:paraId="6944D59C"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提供设备安装、调试和试运说明书，以及组装、拆卸时所需用的技术资料。</w:t>
      </w:r>
    </w:p>
    <w:p w14:paraId="10C3AF4C"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lastRenderedPageBreak/>
        <w:t>安装、运行、维护、检修所需的详尽图纸和技术文件</w:t>
      </w:r>
      <w:r w:rsidRPr="00025EE4">
        <w:rPr>
          <w:rFonts w:eastAsia="宋体" w:cs="Arial"/>
          <w:bCs/>
          <w:sz w:val="24"/>
          <w:szCs w:val="24"/>
        </w:rPr>
        <w:t>,</w:t>
      </w:r>
      <w:r w:rsidRPr="00025EE4">
        <w:rPr>
          <w:rFonts w:eastAsia="宋体" w:cs="Arial" w:hint="eastAsia"/>
          <w:bCs/>
          <w:sz w:val="24"/>
          <w:szCs w:val="24"/>
        </w:rPr>
        <w:t>包括设备总图、部件总图、分图和必要的零件图、计算资料等。</w:t>
      </w:r>
    </w:p>
    <w:p w14:paraId="3E28A01F"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设备的安装、运行、维护、检修说明书</w:t>
      </w:r>
      <w:r w:rsidRPr="00025EE4">
        <w:rPr>
          <w:rFonts w:eastAsia="宋体" w:cs="Arial"/>
          <w:bCs/>
          <w:sz w:val="24"/>
          <w:szCs w:val="24"/>
        </w:rPr>
        <w:t>,</w:t>
      </w:r>
      <w:r w:rsidRPr="00025EE4">
        <w:rPr>
          <w:rFonts w:eastAsia="宋体" w:cs="Arial" w:hint="eastAsia"/>
          <w:bCs/>
          <w:sz w:val="24"/>
          <w:szCs w:val="24"/>
        </w:rPr>
        <w:t>包括设备结构特点、安装程序和工艺要求、起动调试要领。运行操作规定和控制数据、定期校验和维护说明等。</w:t>
      </w:r>
    </w:p>
    <w:p w14:paraId="379390DD"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卖方应提供备品、配件总清单和易</w:t>
      </w:r>
      <w:proofErr w:type="gramStart"/>
      <w:r w:rsidRPr="00025EE4">
        <w:rPr>
          <w:rFonts w:eastAsia="宋体" w:cs="Arial" w:hint="eastAsia"/>
          <w:bCs/>
          <w:sz w:val="24"/>
          <w:szCs w:val="24"/>
        </w:rPr>
        <w:t>损</w:t>
      </w:r>
      <w:proofErr w:type="gramEnd"/>
      <w:r w:rsidRPr="00025EE4">
        <w:rPr>
          <w:rFonts w:eastAsia="宋体" w:cs="Arial" w:hint="eastAsia"/>
          <w:bCs/>
          <w:sz w:val="24"/>
          <w:szCs w:val="24"/>
        </w:rPr>
        <w:t>零件图。</w:t>
      </w:r>
    </w:p>
    <w:p w14:paraId="332952B1"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卖方提供的安装调试、性能验收、运行维护技术资料应在设备到货前</w:t>
      </w:r>
      <w:r w:rsidRPr="00025EE4">
        <w:rPr>
          <w:rFonts w:eastAsia="宋体" w:cs="Arial"/>
          <w:bCs/>
          <w:sz w:val="24"/>
          <w:szCs w:val="24"/>
        </w:rPr>
        <w:t>2</w:t>
      </w:r>
      <w:r w:rsidRPr="00025EE4">
        <w:rPr>
          <w:rFonts w:eastAsia="宋体" w:cs="Arial" w:hint="eastAsia"/>
          <w:bCs/>
          <w:sz w:val="24"/>
          <w:szCs w:val="24"/>
        </w:rPr>
        <w:t>个月送达。至少应包括下列内容（但不限于此）：</w:t>
      </w:r>
    </w:p>
    <w:p w14:paraId="53561310"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设备规范表</w:t>
      </w:r>
    </w:p>
    <w:p w14:paraId="28262096"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设备使用说明</w:t>
      </w:r>
    </w:p>
    <w:p w14:paraId="59BCD0D0"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设备安装规程</w:t>
      </w:r>
    </w:p>
    <w:p w14:paraId="3BA3AFDA"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设备调试规程</w:t>
      </w:r>
    </w:p>
    <w:p w14:paraId="119E1471"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设备运行操作规程</w:t>
      </w:r>
    </w:p>
    <w:p w14:paraId="7882E925"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设备检修维护规程</w:t>
      </w:r>
    </w:p>
    <w:p w14:paraId="51373630"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设备质量检验规程及质量检验证书</w:t>
      </w:r>
    </w:p>
    <w:p w14:paraId="3D8C0B34" w14:textId="0AFC46E0"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气动阀说明书</w:t>
      </w:r>
    </w:p>
    <w:p w14:paraId="4096AFB8" w14:textId="77777777" w:rsidR="00AA134F" w:rsidRPr="00025EE4" w:rsidRDefault="00AA134F" w:rsidP="00025EE4">
      <w:pPr>
        <w:spacing w:line="360" w:lineRule="auto"/>
        <w:jc w:val="left"/>
        <w:rPr>
          <w:rFonts w:eastAsia="宋体" w:cs="Arial"/>
          <w:bCs/>
          <w:sz w:val="24"/>
          <w:szCs w:val="24"/>
        </w:rPr>
      </w:pPr>
      <w:proofErr w:type="gramStart"/>
      <w:r w:rsidRPr="00025EE4">
        <w:rPr>
          <w:rFonts w:eastAsia="宋体" w:cs="Arial" w:hint="eastAsia"/>
          <w:bCs/>
          <w:sz w:val="24"/>
          <w:szCs w:val="24"/>
        </w:rPr>
        <w:t>仪表及厂用</w:t>
      </w:r>
      <w:proofErr w:type="gramEnd"/>
      <w:r w:rsidRPr="00025EE4">
        <w:rPr>
          <w:rFonts w:eastAsia="宋体" w:cs="Arial" w:hint="eastAsia"/>
          <w:bCs/>
          <w:sz w:val="24"/>
          <w:szCs w:val="24"/>
        </w:rPr>
        <w:t>压缩空气系统用气量一览表</w:t>
      </w:r>
    </w:p>
    <w:p w14:paraId="7899B259"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运行方式说明书</w:t>
      </w:r>
    </w:p>
    <w:p w14:paraId="3B5BF7EB"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自动控制说明书</w:t>
      </w:r>
    </w:p>
    <w:p w14:paraId="5242C850"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主要设备的轴承型号及润滑油一览表</w:t>
      </w:r>
    </w:p>
    <w:p w14:paraId="670B8C03"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需要现场加工的设备的设计、制造、安装及检验规程</w:t>
      </w:r>
    </w:p>
    <w:p w14:paraId="41073EF5" w14:textId="6249D1FA" w:rsidR="00AA134F" w:rsidRPr="00025EE4" w:rsidRDefault="00E535D4" w:rsidP="00025EE4">
      <w:pPr>
        <w:spacing w:line="360" w:lineRule="auto"/>
        <w:jc w:val="left"/>
        <w:rPr>
          <w:rFonts w:eastAsia="宋体" w:cs="Arial"/>
          <w:bCs/>
          <w:sz w:val="24"/>
          <w:szCs w:val="24"/>
        </w:rPr>
      </w:pPr>
      <w:r w:rsidRPr="00025EE4">
        <w:rPr>
          <w:rFonts w:eastAsia="宋体" w:cs="Arial"/>
          <w:bCs/>
          <w:sz w:val="24"/>
          <w:szCs w:val="24"/>
        </w:rPr>
        <w:t>8.</w:t>
      </w:r>
      <w:r w:rsidR="00AA134F" w:rsidRPr="00025EE4">
        <w:rPr>
          <w:rFonts w:eastAsia="宋体" w:cs="Arial" w:hint="eastAsia"/>
          <w:bCs/>
          <w:sz w:val="24"/>
          <w:szCs w:val="24"/>
        </w:rPr>
        <w:t>3.5</w:t>
      </w:r>
      <w:r w:rsidR="00AA134F" w:rsidRPr="00025EE4">
        <w:rPr>
          <w:rFonts w:eastAsia="宋体" w:cs="Arial" w:hint="eastAsia"/>
          <w:bCs/>
          <w:sz w:val="24"/>
          <w:szCs w:val="24"/>
        </w:rPr>
        <w:t>其它技术资料（但不限于此）</w:t>
      </w:r>
    </w:p>
    <w:p w14:paraId="4E071E1C"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检验记录、试验报告及质量合格证等出厂报告。</w:t>
      </w:r>
    </w:p>
    <w:p w14:paraId="021B019A"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卖方提供在设计、制造时所遵循的规范、标准和规定清单。</w:t>
      </w:r>
    </w:p>
    <w:p w14:paraId="611913DC"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设备和备品管理资料文件</w:t>
      </w:r>
      <w:r w:rsidRPr="00025EE4">
        <w:rPr>
          <w:rFonts w:eastAsia="宋体" w:cs="Arial"/>
          <w:bCs/>
          <w:sz w:val="24"/>
          <w:szCs w:val="24"/>
        </w:rPr>
        <w:t>,</w:t>
      </w:r>
      <w:r w:rsidRPr="00025EE4">
        <w:rPr>
          <w:rFonts w:eastAsia="宋体" w:cs="Arial" w:hint="eastAsia"/>
          <w:bCs/>
          <w:sz w:val="24"/>
          <w:szCs w:val="24"/>
        </w:rPr>
        <w:t>包括设备和备品发运和装箱的详细资料</w:t>
      </w:r>
      <w:r w:rsidRPr="00025EE4">
        <w:rPr>
          <w:rFonts w:eastAsia="宋体" w:cs="Arial"/>
          <w:bCs/>
          <w:sz w:val="24"/>
          <w:szCs w:val="24"/>
        </w:rPr>
        <w:t>(</w:t>
      </w:r>
      <w:r w:rsidRPr="00025EE4">
        <w:rPr>
          <w:rFonts w:eastAsia="宋体" w:cs="Arial" w:hint="eastAsia"/>
          <w:bCs/>
          <w:sz w:val="24"/>
          <w:szCs w:val="24"/>
        </w:rPr>
        <w:t>各种清单</w:t>
      </w:r>
      <w:r w:rsidRPr="00025EE4">
        <w:rPr>
          <w:rFonts w:eastAsia="宋体" w:cs="Arial"/>
          <w:bCs/>
          <w:sz w:val="24"/>
          <w:szCs w:val="24"/>
        </w:rPr>
        <w:t>),</w:t>
      </w:r>
      <w:r w:rsidRPr="00025EE4">
        <w:rPr>
          <w:rFonts w:eastAsia="宋体" w:cs="Arial" w:hint="eastAsia"/>
          <w:bCs/>
          <w:sz w:val="24"/>
          <w:szCs w:val="24"/>
        </w:rPr>
        <w:t>设备和备品存放与保管技术要求</w:t>
      </w:r>
      <w:r w:rsidRPr="00025EE4">
        <w:rPr>
          <w:rFonts w:eastAsia="宋体" w:cs="Arial"/>
          <w:bCs/>
          <w:sz w:val="24"/>
          <w:szCs w:val="24"/>
        </w:rPr>
        <w:t>,</w:t>
      </w:r>
      <w:r w:rsidRPr="00025EE4">
        <w:rPr>
          <w:rFonts w:eastAsia="宋体" w:cs="Arial" w:hint="eastAsia"/>
          <w:bCs/>
          <w:sz w:val="24"/>
          <w:szCs w:val="24"/>
        </w:rPr>
        <w:t>运输超重和超大件的明细表和外形图。</w:t>
      </w:r>
    </w:p>
    <w:p w14:paraId="1A1BD17E"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详细的产品质量文件</w:t>
      </w:r>
      <w:r w:rsidRPr="00025EE4">
        <w:rPr>
          <w:rFonts w:eastAsia="宋体" w:cs="Arial"/>
          <w:bCs/>
          <w:sz w:val="24"/>
          <w:szCs w:val="24"/>
        </w:rPr>
        <w:t>,</w:t>
      </w:r>
      <w:r w:rsidRPr="00025EE4">
        <w:rPr>
          <w:rFonts w:eastAsia="宋体" w:cs="Arial" w:hint="eastAsia"/>
          <w:bCs/>
          <w:sz w:val="24"/>
          <w:szCs w:val="24"/>
        </w:rPr>
        <w:t>包括材质、材质检验、焊接、热处理</w:t>
      </w:r>
      <w:r w:rsidRPr="00025EE4">
        <w:rPr>
          <w:rFonts w:eastAsia="宋体" w:cs="Arial"/>
          <w:bCs/>
          <w:sz w:val="24"/>
          <w:szCs w:val="24"/>
        </w:rPr>
        <w:t>,</w:t>
      </w:r>
      <w:r w:rsidRPr="00025EE4">
        <w:rPr>
          <w:rFonts w:eastAsia="宋体" w:cs="Arial" w:hint="eastAsia"/>
          <w:bCs/>
          <w:sz w:val="24"/>
          <w:szCs w:val="24"/>
        </w:rPr>
        <w:t>加工质量</w:t>
      </w:r>
      <w:r w:rsidRPr="00025EE4">
        <w:rPr>
          <w:rFonts w:eastAsia="宋体" w:cs="Arial"/>
          <w:bCs/>
          <w:sz w:val="24"/>
          <w:szCs w:val="24"/>
        </w:rPr>
        <w:t>,</w:t>
      </w:r>
      <w:r w:rsidRPr="00025EE4">
        <w:rPr>
          <w:rFonts w:eastAsia="宋体" w:cs="Arial" w:hint="eastAsia"/>
          <w:bCs/>
          <w:sz w:val="24"/>
          <w:szCs w:val="24"/>
        </w:rPr>
        <w:t>外形尺寸</w:t>
      </w:r>
      <w:r w:rsidRPr="00025EE4">
        <w:rPr>
          <w:rFonts w:eastAsia="宋体" w:cs="Arial"/>
          <w:bCs/>
          <w:sz w:val="24"/>
          <w:szCs w:val="24"/>
        </w:rPr>
        <w:t>.</w:t>
      </w:r>
      <w:r w:rsidRPr="00025EE4">
        <w:rPr>
          <w:rFonts w:eastAsia="宋体" w:cs="Arial" w:hint="eastAsia"/>
          <w:bCs/>
          <w:sz w:val="24"/>
          <w:szCs w:val="24"/>
        </w:rPr>
        <w:t>水压试验和性能检验等的证明。</w:t>
      </w:r>
    </w:p>
    <w:p w14:paraId="38408ED7" w14:textId="08371348" w:rsidR="00AA134F" w:rsidRPr="00F12BEE" w:rsidRDefault="00F12BEE" w:rsidP="00F12BEE">
      <w:pPr>
        <w:pStyle w:val="2"/>
        <w:spacing w:line="360" w:lineRule="auto"/>
        <w:rPr>
          <w:rFonts w:hAnsi="宋体"/>
          <w:sz w:val="24"/>
          <w:szCs w:val="24"/>
        </w:rPr>
      </w:pPr>
      <w:bookmarkStart w:id="48" w:name="_Toc23943126"/>
      <w:bookmarkStart w:id="49" w:name="_Toc23943821"/>
      <w:r>
        <w:rPr>
          <w:rFonts w:hAnsi="宋体" w:hint="eastAsia"/>
          <w:sz w:val="24"/>
          <w:szCs w:val="24"/>
        </w:rPr>
        <w:t>9</w:t>
      </w:r>
      <w:r w:rsidR="00436D69">
        <w:rPr>
          <w:rFonts w:hAnsi="宋体"/>
          <w:sz w:val="24"/>
          <w:szCs w:val="24"/>
        </w:rPr>
        <w:t xml:space="preserve"> </w:t>
      </w:r>
      <w:r w:rsidR="00AA134F" w:rsidRPr="00F12BEE">
        <w:rPr>
          <w:rFonts w:hAnsi="宋体" w:hint="eastAsia"/>
          <w:sz w:val="24"/>
          <w:szCs w:val="24"/>
        </w:rPr>
        <w:t>数据表</w:t>
      </w:r>
      <w:bookmarkEnd w:id="47"/>
      <w:bookmarkEnd w:id="48"/>
      <w:bookmarkEnd w:id="49"/>
    </w:p>
    <w:p w14:paraId="1FB48D33" w14:textId="77777777" w:rsidR="00AA134F" w:rsidRDefault="00AA134F" w:rsidP="00AA134F">
      <w:pPr>
        <w:pStyle w:val="aff2"/>
        <w:spacing w:line="360" w:lineRule="auto"/>
        <w:ind w:firstLineChars="200" w:firstLine="480"/>
        <w:rPr>
          <w:rFonts w:asciiTheme="minorEastAsia" w:eastAsiaTheme="minorEastAsia" w:hAnsiTheme="minorEastAsia"/>
        </w:rPr>
      </w:pPr>
      <w:r>
        <w:rPr>
          <w:rFonts w:hAnsi="宋体" w:hint="eastAsia"/>
          <w:sz w:val="24"/>
        </w:rPr>
        <w:t>技术数据表格由卖方填写，但卖方须注意：表中的技术数据及表格内容是不完备的。卖方</w:t>
      </w:r>
      <w:r>
        <w:rPr>
          <w:rFonts w:hAnsi="宋体" w:hint="eastAsia"/>
          <w:sz w:val="24"/>
        </w:rPr>
        <w:lastRenderedPageBreak/>
        <w:t>可根据其所供应的设备作必要的</w:t>
      </w:r>
      <w:r>
        <w:rPr>
          <w:rFonts w:hAnsi="宋体" w:hint="eastAsia"/>
          <w:b/>
          <w:sz w:val="24"/>
        </w:rPr>
        <w:t>修正和补充</w:t>
      </w:r>
      <w:r>
        <w:rPr>
          <w:rFonts w:hAnsi="宋体" w:hint="eastAsia"/>
          <w:sz w:val="24"/>
        </w:rPr>
        <w:t>，并予以说明</w:t>
      </w:r>
      <w:r>
        <w:rPr>
          <w:rFonts w:asciiTheme="minorEastAsia" w:eastAsiaTheme="minorEastAsia" w:hAnsiTheme="minorEastAsia" w:hint="eastAsia"/>
        </w:rPr>
        <w:t>。</w:t>
      </w:r>
    </w:p>
    <w:p w14:paraId="6C998EC1" w14:textId="77777777" w:rsidR="00AA134F" w:rsidRDefault="00AA134F" w:rsidP="00AA134F">
      <w:pPr>
        <w:spacing w:line="360" w:lineRule="auto"/>
        <w:jc w:val="center"/>
        <w:rPr>
          <w:rFonts w:ascii="宋体"/>
          <w:color w:val="000000"/>
        </w:rPr>
      </w:pPr>
      <w:r>
        <w:rPr>
          <w:rFonts w:ascii="宋体" w:hint="eastAsia"/>
          <w:color w:val="000000"/>
        </w:rPr>
        <w:t>表</w:t>
      </w:r>
      <w:r>
        <w:rPr>
          <w:rFonts w:ascii="宋体" w:hint="eastAsia"/>
          <w:color w:val="000000"/>
        </w:rPr>
        <w:t>1</w:t>
      </w:r>
      <w:r>
        <w:rPr>
          <w:rFonts w:ascii="宋体" w:hint="eastAsia"/>
          <w:color w:val="000000"/>
        </w:rPr>
        <w:t>除灰系统耗气量</w:t>
      </w:r>
    </w:p>
    <w:tbl>
      <w:tblPr>
        <w:tblW w:w="6995" w:type="dxa"/>
        <w:jc w:val="center"/>
        <w:tblLayout w:type="fixed"/>
        <w:tblLook w:val="04A0" w:firstRow="1" w:lastRow="0" w:firstColumn="1" w:lastColumn="0" w:noHBand="0" w:noVBand="1"/>
      </w:tblPr>
      <w:tblGrid>
        <w:gridCol w:w="3076"/>
        <w:gridCol w:w="1690"/>
        <w:gridCol w:w="2229"/>
      </w:tblGrid>
      <w:tr w:rsidR="00AA134F" w14:paraId="04D1DA73" w14:textId="77777777" w:rsidTr="00E468D8">
        <w:trPr>
          <w:trHeight w:val="270"/>
          <w:jc w:val="center"/>
        </w:trPr>
        <w:tc>
          <w:tcPr>
            <w:tcW w:w="3076" w:type="dxa"/>
            <w:tcBorders>
              <w:top w:val="single" w:sz="4" w:space="0" w:color="auto"/>
              <w:left w:val="single" w:sz="4" w:space="0" w:color="auto"/>
              <w:bottom w:val="single" w:sz="4" w:space="0" w:color="000000"/>
              <w:right w:val="single" w:sz="4" w:space="0" w:color="auto"/>
            </w:tcBorders>
            <w:vAlign w:val="center"/>
          </w:tcPr>
          <w:p w14:paraId="5A0668EA"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项目</w:t>
            </w:r>
            <w:proofErr w:type="spellEnd"/>
          </w:p>
        </w:tc>
        <w:tc>
          <w:tcPr>
            <w:tcW w:w="1690" w:type="dxa"/>
            <w:tcBorders>
              <w:top w:val="single" w:sz="4" w:space="0" w:color="auto"/>
              <w:left w:val="nil"/>
              <w:bottom w:val="single" w:sz="4" w:space="0" w:color="auto"/>
              <w:right w:val="single" w:sz="4" w:space="0" w:color="000000"/>
            </w:tcBorders>
            <w:vAlign w:val="center"/>
          </w:tcPr>
          <w:p w14:paraId="42F3BAF0"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参数</w:t>
            </w:r>
            <w:proofErr w:type="spellEnd"/>
          </w:p>
        </w:tc>
        <w:tc>
          <w:tcPr>
            <w:tcW w:w="2229" w:type="dxa"/>
            <w:tcBorders>
              <w:top w:val="single" w:sz="4" w:space="0" w:color="auto"/>
              <w:left w:val="single" w:sz="4" w:space="0" w:color="auto"/>
              <w:bottom w:val="single" w:sz="4" w:space="0" w:color="000000"/>
              <w:right w:val="single" w:sz="4" w:space="0" w:color="auto"/>
            </w:tcBorders>
            <w:vAlign w:val="center"/>
          </w:tcPr>
          <w:p w14:paraId="1B57728A"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单位</w:t>
            </w:r>
            <w:proofErr w:type="spellEnd"/>
          </w:p>
        </w:tc>
      </w:tr>
      <w:tr w:rsidR="00AA134F" w14:paraId="7A6DF71E" w14:textId="77777777" w:rsidTr="00E468D8">
        <w:trPr>
          <w:trHeight w:val="270"/>
          <w:jc w:val="center"/>
        </w:trPr>
        <w:tc>
          <w:tcPr>
            <w:tcW w:w="3076" w:type="dxa"/>
            <w:tcBorders>
              <w:top w:val="nil"/>
              <w:left w:val="single" w:sz="4" w:space="0" w:color="auto"/>
              <w:bottom w:val="single" w:sz="4" w:space="0" w:color="auto"/>
              <w:right w:val="single" w:sz="4" w:space="0" w:color="auto"/>
            </w:tcBorders>
            <w:vAlign w:val="center"/>
          </w:tcPr>
          <w:p w14:paraId="01B617BE"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每台机组平均输送耗气量</w:t>
            </w:r>
            <w:proofErr w:type="spellEnd"/>
          </w:p>
        </w:tc>
        <w:tc>
          <w:tcPr>
            <w:tcW w:w="1690" w:type="dxa"/>
            <w:tcBorders>
              <w:top w:val="single" w:sz="4" w:space="0" w:color="auto"/>
              <w:left w:val="nil"/>
              <w:bottom w:val="single" w:sz="4" w:space="0" w:color="auto"/>
              <w:right w:val="single" w:sz="4" w:space="0" w:color="auto"/>
            </w:tcBorders>
            <w:vAlign w:val="center"/>
          </w:tcPr>
          <w:p w14:paraId="41B97CB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2229" w:type="dxa"/>
            <w:tcBorders>
              <w:top w:val="nil"/>
              <w:left w:val="nil"/>
              <w:bottom w:val="single" w:sz="4" w:space="0" w:color="auto"/>
              <w:right w:val="single" w:sz="4" w:space="0" w:color="auto"/>
            </w:tcBorders>
            <w:vAlign w:val="center"/>
          </w:tcPr>
          <w:p w14:paraId="03F21DCD"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Nm3/min</w:t>
            </w:r>
          </w:p>
        </w:tc>
      </w:tr>
      <w:tr w:rsidR="00AA134F" w14:paraId="6005DDAD" w14:textId="77777777" w:rsidTr="00E468D8">
        <w:trPr>
          <w:trHeight w:val="270"/>
          <w:jc w:val="center"/>
        </w:trPr>
        <w:tc>
          <w:tcPr>
            <w:tcW w:w="3076" w:type="dxa"/>
            <w:tcBorders>
              <w:top w:val="nil"/>
              <w:left w:val="single" w:sz="4" w:space="0" w:color="auto"/>
              <w:bottom w:val="single" w:sz="4" w:space="0" w:color="auto"/>
              <w:right w:val="single" w:sz="4" w:space="0" w:color="auto"/>
            </w:tcBorders>
            <w:vAlign w:val="center"/>
          </w:tcPr>
          <w:p w14:paraId="67AE3C32"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每台机组最大输送耗气量</w:t>
            </w:r>
            <w:proofErr w:type="spellEnd"/>
          </w:p>
        </w:tc>
        <w:tc>
          <w:tcPr>
            <w:tcW w:w="1690" w:type="dxa"/>
            <w:tcBorders>
              <w:top w:val="nil"/>
              <w:left w:val="nil"/>
              <w:bottom w:val="single" w:sz="4" w:space="0" w:color="auto"/>
              <w:right w:val="single" w:sz="4" w:space="0" w:color="auto"/>
            </w:tcBorders>
            <w:vAlign w:val="center"/>
          </w:tcPr>
          <w:p w14:paraId="22484593"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2229" w:type="dxa"/>
            <w:tcBorders>
              <w:top w:val="nil"/>
              <w:left w:val="nil"/>
              <w:bottom w:val="single" w:sz="4" w:space="0" w:color="auto"/>
              <w:right w:val="single" w:sz="4" w:space="0" w:color="auto"/>
            </w:tcBorders>
            <w:vAlign w:val="center"/>
          </w:tcPr>
          <w:p w14:paraId="49A1D21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Nm3/min</w:t>
            </w:r>
          </w:p>
        </w:tc>
      </w:tr>
      <w:tr w:rsidR="00AA134F" w14:paraId="06F4A18B" w14:textId="77777777" w:rsidTr="00E468D8">
        <w:trPr>
          <w:trHeight w:val="270"/>
          <w:jc w:val="center"/>
        </w:trPr>
        <w:tc>
          <w:tcPr>
            <w:tcW w:w="3076" w:type="dxa"/>
            <w:tcBorders>
              <w:top w:val="nil"/>
              <w:left w:val="single" w:sz="4" w:space="0" w:color="auto"/>
              <w:bottom w:val="single" w:sz="4" w:space="0" w:color="auto"/>
              <w:right w:val="single" w:sz="4" w:space="0" w:color="auto"/>
            </w:tcBorders>
            <w:vAlign w:val="center"/>
          </w:tcPr>
          <w:p w14:paraId="5C161275"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每台机组仪用空气量</w:t>
            </w:r>
            <w:proofErr w:type="spellEnd"/>
          </w:p>
        </w:tc>
        <w:tc>
          <w:tcPr>
            <w:tcW w:w="1690" w:type="dxa"/>
            <w:tcBorders>
              <w:top w:val="nil"/>
              <w:left w:val="nil"/>
              <w:bottom w:val="single" w:sz="4" w:space="0" w:color="auto"/>
              <w:right w:val="single" w:sz="4" w:space="0" w:color="auto"/>
            </w:tcBorders>
            <w:vAlign w:val="center"/>
          </w:tcPr>
          <w:p w14:paraId="55CEFFD3" w14:textId="77777777" w:rsidR="00AA134F" w:rsidRDefault="00AA134F" w:rsidP="00E468D8">
            <w:pPr>
              <w:jc w:val="center"/>
              <w:rPr>
                <w:rFonts w:ascii="宋体" w:hAnsi="宋体" w:cs="宋体"/>
                <w:color w:val="000000"/>
                <w:sz w:val="21"/>
                <w:szCs w:val="21"/>
              </w:rPr>
            </w:pPr>
          </w:p>
        </w:tc>
        <w:tc>
          <w:tcPr>
            <w:tcW w:w="2229" w:type="dxa"/>
            <w:tcBorders>
              <w:top w:val="nil"/>
              <w:left w:val="nil"/>
              <w:bottom w:val="single" w:sz="4" w:space="0" w:color="auto"/>
              <w:right w:val="single" w:sz="4" w:space="0" w:color="auto"/>
            </w:tcBorders>
            <w:vAlign w:val="center"/>
          </w:tcPr>
          <w:p w14:paraId="01391C05"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Nm3/min</w:t>
            </w:r>
          </w:p>
        </w:tc>
      </w:tr>
    </w:tbl>
    <w:p w14:paraId="71E60E09" w14:textId="77777777" w:rsidR="00AA134F" w:rsidRDefault="00AA134F" w:rsidP="00AA134F">
      <w:pPr>
        <w:jc w:val="center"/>
        <w:rPr>
          <w:rFonts w:ascii="宋体" w:hAnsi="宋体"/>
        </w:rPr>
      </w:pPr>
      <w:r>
        <w:rPr>
          <w:rFonts w:ascii="宋体" w:hAnsi="宋体" w:hint="eastAsia"/>
        </w:rPr>
        <w:t>表2仓泵（表为#1机组数据，#2机组与#1机组一致）</w:t>
      </w:r>
    </w:p>
    <w:tbl>
      <w:tblPr>
        <w:tblW w:w="6921" w:type="dxa"/>
        <w:jc w:val="center"/>
        <w:tblLayout w:type="fixed"/>
        <w:tblLook w:val="04A0" w:firstRow="1" w:lastRow="0" w:firstColumn="1" w:lastColumn="0" w:noHBand="0" w:noVBand="1"/>
      </w:tblPr>
      <w:tblGrid>
        <w:gridCol w:w="2079"/>
        <w:gridCol w:w="1319"/>
        <w:gridCol w:w="1379"/>
        <w:gridCol w:w="1418"/>
        <w:gridCol w:w="726"/>
      </w:tblGrid>
      <w:tr w:rsidR="00AA134F" w14:paraId="1E700E98" w14:textId="77777777" w:rsidTr="00E468D8">
        <w:trPr>
          <w:trHeight w:val="270"/>
          <w:tblHeader/>
          <w:jc w:val="center"/>
        </w:trPr>
        <w:tc>
          <w:tcPr>
            <w:tcW w:w="2079" w:type="dxa"/>
            <w:vMerge w:val="restart"/>
            <w:tcBorders>
              <w:top w:val="single" w:sz="4" w:space="0" w:color="auto"/>
              <w:left w:val="single" w:sz="4" w:space="0" w:color="auto"/>
              <w:right w:val="single" w:sz="4" w:space="0" w:color="auto"/>
            </w:tcBorders>
            <w:vAlign w:val="center"/>
          </w:tcPr>
          <w:p w14:paraId="21B571FC"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项目</w:t>
            </w:r>
            <w:proofErr w:type="spellEnd"/>
          </w:p>
        </w:tc>
        <w:tc>
          <w:tcPr>
            <w:tcW w:w="4116" w:type="dxa"/>
            <w:gridSpan w:val="3"/>
            <w:tcBorders>
              <w:top w:val="single" w:sz="4" w:space="0" w:color="auto"/>
              <w:left w:val="nil"/>
              <w:bottom w:val="single" w:sz="4" w:space="0" w:color="auto"/>
              <w:right w:val="single" w:sz="4" w:space="0" w:color="auto"/>
            </w:tcBorders>
            <w:vAlign w:val="center"/>
          </w:tcPr>
          <w:p w14:paraId="48E29269"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参数</w:t>
            </w:r>
            <w:proofErr w:type="spellEnd"/>
          </w:p>
        </w:tc>
        <w:tc>
          <w:tcPr>
            <w:tcW w:w="726" w:type="dxa"/>
            <w:vMerge w:val="restart"/>
            <w:tcBorders>
              <w:top w:val="single" w:sz="4" w:space="0" w:color="auto"/>
              <w:left w:val="single" w:sz="4" w:space="0" w:color="auto"/>
              <w:bottom w:val="single" w:sz="4" w:space="0" w:color="000000"/>
              <w:right w:val="single" w:sz="4" w:space="0" w:color="auto"/>
            </w:tcBorders>
            <w:vAlign w:val="center"/>
          </w:tcPr>
          <w:p w14:paraId="37179306"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单位</w:t>
            </w:r>
            <w:proofErr w:type="spellEnd"/>
          </w:p>
        </w:tc>
      </w:tr>
      <w:tr w:rsidR="00AA134F" w14:paraId="2EB7B6E3" w14:textId="77777777" w:rsidTr="00E468D8">
        <w:trPr>
          <w:trHeight w:val="540"/>
          <w:tblHeader/>
          <w:jc w:val="center"/>
        </w:trPr>
        <w:tc>
          <w:tcPr>
            <w:tcW w:w="2079" w:type="dxa"/>
            <w:vMerge/>
            <w:tcBorders>
              <w:left w:val="single" w:sz="4" w:space="0" w:color="auto"/>
              <w:bottom w:val="single" w:sz="4" w:space="0" w:color="auto"/>
              <w:right w:val="single" w:sz="4" w:space="0" w:color="auto"/>
            </w:tcBorders>
            <w:vAlign w:val="center"/>
          </w:tcPr>
          <w:p w14:paraId="4BECA6A6" w14:textId="77777777" w:rsidR="00AA134F" w:rsidRDefault="00AA134F" w:rsidP="00E468D8">
            <w:pPr>
              <w:jc w:val="center"/>
              <w:rPr>
                <w:rFonts w:ascii="宋体" w:hAnsi="宋体" w:cs="宋体"/>
                <w:color w:val="000000"/>
                <w:sz w:val="21"/>
                <w:szCs w:val="21"/>
              </w:rPr>
            </w:pPr>
          </w:p>
        </w:tc>
        <w:tc>
          <w:tcPr>
            <w:tcW w:w="1319" w:type="dxa"/>
            <w:tcBorders>
              <w:top w:val="nil"/>
              <w:left w:val="nil"/>
              <w:bottom w:val="single" w:sz="4" w:space="0" w:color="auto"/>
              <w:right w:val="single" w:sz="4" w:space="0" w:color="auto"/>
            </w:tcBorders>
            <w:vAlign w:val="center"/>
          </w:tcPr>
          <w:p w14:paraId="50C2087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#1机组干燥塔进口烟道</w:t>
            </w:r>
          </w:p>
        </w:tc>
        <w:tc>
          <w:tcPr>
            <w:tcW w:w="1379" w:type="dxa"/>
            <w:tcBorders>
              <w:top w:val="nil"/>
              <w:left w:val="nil"/>
              <w:bottom w:val="single" w:sz="4" w:space="0" w:color="auto"/>
              <w:right w:val="single" w:sz="4" w:space="0" w:color="auto"/>
            </w:tcBorders>
            <w:vAlign w:val="center"/>
          </w:tcPr>
          <w:p w14:paraId="3ECAC49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#1机组</w:t>
            </w:r>
          </w:p>
          <w:p w14:paraId="03E4EA7E"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干燥塔灰斗</w:t>
            </w:r>
            <w:proofErr w:type="spellEnd"/>
          </w:p>
        </w:tc>
        <w:tc>
          <w:tcPr>
            <w:tcW w:w="1418" w:type="dxa"/>
            <w:tcBorders>
              <w:top w:val="nil"/>
              <w:left w:val="nil"/>
              <w:bottom w:val="single" w:sz="4" w:space="0" w:color="auto"/>
              <w:right w:val="single" w:sz="4" w:space="0" w:color="auto"/>
            </w:tcBorders>
            <w:vAlign w:val="center"/>
          </w:tcPr>
          <w:p w14:paraId="00048D23"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#1机组干燥塔出口烟道</w:t>
            </w:r>
          </w:p>
        </w:tc>
        <w:tc>
          <w:tcPr>
            <w:tcW w:w="726" w:type="dxa"/>
            <w:vMerge/>
            <w:tcBorders>
              <w:top w:val="single" w:sz="4" w:space="0" w:color="auto"/>
              <w:left w:val="single" w:sz="4" w:space="0" w:color="auto"/>
              <w:bottom w:val="single" w:sz="4" w:space="0" w:color="000000"/>
              <w:right w:val="single" w:sz="4" w:space="0" w:color="auto"/>
            </w:tcBorders>
            <w:vAlign w:val="center"/>
          </w:tcPr>
          <w:p w14:paraId="49A73561" w14:textId="77777777" w:rsidR="00AA134F" w:rsidRDefault="00AA134F" w:rsidP="00E468D8">
            <w:pPr>
              <w:rPr>
                <w:rFonts w:ascii="宋体" w:hAnsi="宋体" w:cs="宋体"/>
                <w:color w:val="000000"/>
                <w:sz w:val="21"/>
                <w:szCs w:val="21"/>
              </w:rPr>
            </w:pPr>
          </w:p>
        </w:tc>
      </w:tr>
      <w:tr w:rsidR="00AA134F" w14:paraId="1EB50ED0"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58EFF256"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仓泵形式及型号</w:t>
            </w:r>
            <w:proofErr w:type="spellEnd"/>
          </w:p>
        </w:tc>
        <w:tc>
          <w:tcPr>
            <w:tcW w:w="1319" w:type="dxa"/>
            <w:tcBorders>
              <w:top w:val="nil"/>
              <w:left w:val="nil"/>
              <w:bottom w:val="single" w:sz="4" w:space="0" w:color="auto"/>
              <w:right w:val="single" w:sz="4" w:space="0" w:color="auto"/>
            </w:tcBorders>
            <w:vAlign w:val="center"/>
          </w:tcPr>
          <w:p w14:paraId="0830BF3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512438A8"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759E6E2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59F4C84D"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r>
      <w:tr w:rsidR="00AA134F" w14:paraId="636835E2"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2305F710"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数量</w:t>
            </w:r>
            <w:proofErr w:type="spellEnd"/>
          </w:p>
        </w:tc>
        <w:tc>
          <w:tcPr>
            <w:tcW w:w="1319" w:type="dxa"/>
            <w:tcBorders>
              <w:top w:val="nil"/>
              <w:left w:val="nil"/>
              <w:bottom w:val="single" w:sz="4" w:space="0" w:color="auto"/>
              <w:right w:val="single" w:sz="4" w:space="0" w:color="auto"/>
            </w:tcBorders>
            <w:vAlign w:val="center"/>
          </w:tcPr>
          <w:p w14:paraId="36E3EED0"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w:t>
            </w:r>
          </w:p>
        </w:tc>
        <w:tc>
          <w:tcPr>
            <w:tcW w:w="1379" w:type="dxa"/>
            <w:tcBorders>
              <w:top w:val="nil"/>
              <w:left w:val="nil"/>
              <w:bottom w:val="single" w:sz="4" w:space="0" w:color="auto"/>
              <w:right w:val="single" w:sz="4" w:space="0" w:color="auto"/>
            </w:tcBorders>
            <w:vAlign w:val="center"/>
          </w:tcPr>
          <w:p w14:paraId="614D7EC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w:t>
            </w:r>
          </w:p>
        </w:tc>
        <w:tc>
          <w:tcPr>
            <w:tcW w:w="1418" w:type="dxa"/>
            <w:tcBorders>
              <w:top w:val="nil"/>
              <w:left w:val="nil"/>
              <w:bottom w:val="single" w:sz="4" w:space="0" w:color="auto"/>
              <w:right w:val="single" w:sz="4" w:space="0" w:color="auto"/>
            </w:tcBorders>
            <w:vAlign w:val="center"/>
          </w:tcPr>
          <w:p w14:paraId="75054A44"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w:t>
            </w:r>
          </w:p>
        </w:tc>
        <w:tc>
          <w:tcPr>
            <w:tcW w:w="726" w:type="dxa"/>
            <w:tcBorders>
              <w:top w:val="nil"/>
              <w:left w:val="single" w:sz="4" w:space="0" w:color="auto"/>
              <w:bottom w:val="single" w:sz="4" w:space="0" w:color="auto"/>
              <w:right w:val="single" w:sz="4" w:space="0" w:color="auto"/>
            </w:tcBorders>
            <w:vAlign w:val="center"/>
          </w:tcPr>
          <w:p w14:paraId="66FF18D3"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台</w:t>
            </w:r>
          </w:p>
        </w:tc>
      </w:tr>
      <w:tr w:rsidR="00AA134F" w14:paraId="3FB50F8B"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2FE81A23"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实际容积</w:t>
            </w:r>
            <w:proofErr w:type="spellEnd"/>
          </w:p>
        </w:tc>
        <w:tc>
          <w:tcPr>
            <w:tcW w:w="1319" w:type="dxa"/>
            <w:tcBorders>
              <w:top w:val="nil"/>
              <w:left w:val="nil"/>
              <w:bottom w:val="single" w:sz="4" w:space="0" w:color="auto"/>
              <w:right w:val="single" w:sz="4" w:space="0" w:color="auto"/>
            </w:tcBorders>
            <w:vAlign w:val="center"/>
          </w:tcPr>
          <w:p w14:paraId="763F6DEE"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0.5</w:t>
            </w:r>
          </w:p>
        </w:tc>
        <w:tc>
          <w:tcPr>
            <w:tcW w:w="1379" w:type="dxa"/>
            <w:tcBorders>
              <w:top w:val="nil"/>
              <w:left w:val="nil"/>
              <w:bottom w:val="single" w:sz="4" w:space="0" w:color="auto"/>
              <w:right w:val="single" w:sz="4" w:space="0" w:color="auto"/>
            </w:tcBorders>
            <w:vAlign w:val="center"/>
          </w:tcPr>
          <w:p w14:paraId="7A692CA8"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0.5</w:t>
            </w:r>
          </w:p>
        </w:tc>
        <w:tc>
          <w:tcPr>
            <w:tcW w:w="1418" w:type="dxa"/>
            <w:tcBorders>
              <w:top w:val="nil"/>
              <w:left w:val="nil"/>
              <w:bottom w:val="single" w:sz="4" w:space="0" w:color="auto"/>
              <w:right w:val="single" w:sz="4" w:space="0" w:color="auto"/>
            </w:tcBorders>
            <w:vAlign w:val="center"/>
          </w:tcPr>
          <w:p w14:paraId="2FE32A2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0.5</w:t>
            </w:r>
          </w:p>
        </w:tc>
        <w:tc>
          <w:tcPr>
            <w:tcW w:w="726" w:type="dxa"/>
            <w:tcBorders>
              <w:top w:val="nil"/>
              <w:left w:val="single" w:sz="4" w:space="0" w:color="auto"/>
              <w:bottom w:val="single" w:sz="4" w:space="0" w:color="auto"/>
              <w:right w:val="single" w:sz="4" w:space="0" w:color="auto"/>
            </w:tcBorders>
            <w:vAlign w:val="center"/>
          </w:tcPr>
          <w:p w14:paraId="38D432FE" w14:textId="77777777" w:rsidR="00AA134F" w:rsidRDefault="00AA134F" w:rsidP="00E468D8">
            <w:pPr>
              <w:jc w:val="center"/>
              <w:rPr>
                <w:rFonts w:ascii="宋体" w:hAnsi="宋体" w:cs="宋体"/>
                <w:color w:val="000000"/>
                <w:sz w:val="21"/>
                <w:szCs w:val="21"/>
                <w:vertAlign w:val="superscript"/>
              </w:rPr>
            </w:pPr>
            <w:r>
              <w:rPr>
                <w:rFonts w:ascii="宋体" w:hAnsi="宋体" w:cs="宋体"/>
                <w:color w:val="000000"/>
                <w:sz w:val="21"/>
                <w:szCs w:val="21"/>
              </w:rPr>
              <w:t>M</w:t>
            </w:r>
            <w:r>
              <w:rPr>
                <w:rFonts w:ascii="宋体" w:hAnsi="宋体" w:cs="宋体" w:hint="eastAsia"/>
                <w:color w:val="000000"/>
                <w:sz w:val="21"/>
                <w:szCs w:val="21"/>
                <w:vertAlign w:val="superscript"/>
              </w:rPr>
              <w:t>3</w:t>
            </w:r>
          </w:p>
        </w:tc>
      </w:tr>
      <w:tr w:rsidR="00AA134F" w14:paraId="3FF8C5A8"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20221619"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有效容积</w:t>
            </w:r>
            <w:proofErr w:type="spellEnd"/>
          </w:p>
        </w:tc>
        <w:tc>
          <w:tcPr>
            <w:tcW w:w="1319" w:type="dxa"/>
            <w:tcBorders>
              <w:top w:val="nil"/>
              <w:left w:val="nil"/>
              <w:bottom w:val="single" w:sz="4" w:space="0" w:color="auto"/>
              <w:right w:val="single" w:sz="4" w:space="0" w:color="auto"/>
            </w:tcBorders>
            <w:vAlign w:val="center"/>
          </w:tcPr>
          <w:p w14:paraId="56B68550" w14:textId="77777777" w:rsidR="00AA134F" w:rsidRDefault="00AA134F" w:rsidP="00E468D8">
            <w:pPr>
              <w:jc w:val="center"/>
              <w:rPr>
                <w:rFonts w:ascii="宋体" w:hAnsi="宋体" w:cs="宋体"/>
                <w:color w:val="000000"/>
                <w:sz w:val="21"/>
                <w:szCs w:val="21"/>
              </w:rPr>
            </w:pPr>
          </w:p>
        </w:tc>
        <w:tc>
          <w:tcPr>
            <w:tcW w:w="1379" w:type="dxa"/>
            <w:tcBorders>
              <w:top w:val="nil"/>
              <w:left w:val="nil"/>
              <w:bottom w:val="single" w:sz="4" w:space="0" w:color="auto"/>
              <w:right w:val="single" w:sz="4" w:space="0" w:color="auto"/>
            </w:tcBorders>
            <w:vAlign w:val="center"/>
          </w:tcPr>
          <w:p w14:paraId="33252BCD" w14:textId="77777777" w:rsidR="00AA134F" w:rsidRDefault="00AA134F" w:rsidP="00E468D8">
            <w:pPr>
              <w:jc w:val="center"/>
              <w:rPr>
                <w:rFonts w:ascii="宋体" w:hAnsi="宋体" w:cs="宋体"/>
                <w:color w:val="000000"/>
                <w:sz w:val="21"/>
                <w:szCs w:val="21"/>
              </w:rPr>
            </w:pPr>
          </w:p>
        </w:tc>
        <w:tc>
          <w:tcPr>
            <w:tcW w:w="1418" w:type="dxa"/>
            <w:tcBorders>
              <w:top w:val="nil"/>
              <w:left w:val="nil"/>
              <w:bottom w:val="single" w:sz="4" w:space="0" w:color="auto"/>
              <w:right w:val="single" w:sz="4" w:space="0" w:color="auto"/>
            </w:tcBorders>
            <w:vAlign w:val="center"/>
          </w:tcPr>
          <w:p w14:paraId="340E13DE" w14:textId="77777777" w:rsidR="00AA134F" w:rsidRDefault="00AA134F" w:rsidP="00E468D8">
            <w:pPr>
              <w:jc w:val="center"/>
              <w:rPr>
                <w:rFonts w:ascii="宋体" w:hAnsi="宋体" w:cs="宋体"/>
                <w:color w:val="000000"/>
                <w:sz w:val="21"/>
                <w:szCs w:val="21"/>
              </w:rPr>
            </w:pPr>
          </w:p>
        </w:tc>
        <w:tc>
          <w:tcPr>
            <w:tcW w:w="726" w:type="dxa"/>
            <w:tcBorders>
              <w:top w:val="nil"/>
              <w:left w:val="single" w:sz="4" w:space="0" w:color="auto"/>
              <w:bottom w:val="single" w:sz="4" w:space="0" w:color="auto"/>
              <w:right w:val="single" w:sz="4" w:space="0" w:color="auto"/>
            </w:tcBorders>
            <w:vAlign w:val="center"/>
          </w:tcPr>
          <w:p w14:paraId="1B1CEE90" w14:textId="77777777" w:rsidR="00AA134F" w:rsidRDefault="00AA134F" w:rsidP="00E468D8">
            <w:pPr>
              <w:jc w:val="center"/>
              <w:rPr>
                <w:rFonts w:ascii="宋体" w:hAnsi="宋体" w:cs="宋体"/>
                <w:color w:val="000000"/>
                <w:sz w:val="21"/>
                <w:szCs w:val="21"/>
              </w:rPr>
            </w:pPr>
            <w:r>
              <w:rPr>
                <w:rFonts w:ascii="宋体" w:hAnsi="宋体" w:cs="宋体"/>
                <w:color w:val="000000"/>
                <w:sz w:val="21"/>
                <w:szCs w:val="21"/>
              </w:rPr>
              <w:t>M</w:t>
            </w:r>
            <w:r>
              <w:rPr>
                <w:rFonts w:ascii="宋体" w:hAnsi="宋体" w:cs="宋体" w:hint="eastAsia"/>
                <w:color w:val="000000"/>
                <w:sz w:val="21"/>
                <w:szCs w:val="21"/>
                <w:vertAlign w:val="superscript"/>
              </w:rPr>
              <w:t>3</w:t>
            </w:r>
          </w:p>
        </w:tc>
      </w:tr>
      <w:tr w:rsidR="00AA134F" w14:paraId="010CEB16"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45C3927A"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设计压力</w:t>
            </w:r>
            <w:proofErr w:type="spellEnd"/>
          </w:p>
        </w:tc>
        <w:tc>
          <w:tcPr>
            <w:tcW w:w="1319" w:type="dxa"/>
            <w:tcBorders>
              <w:top w:val="nil"/>
              <w:left w:val="nil"/>
              <w:bottom w:val="single" w:sz="4" w:space="0" w:color="auto"/>
              <w:right w:val="single" w:sz="4" w:space="0" w:color="auto"/>
            </w:tcBorders>
            <w:vAlign w:val="center"/>
          </w:tcPr>
          <w:p w14:paraId="7AD720FE"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2A19A5D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34FBDC6F"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3D44520F"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Mpa</w:t>
            </w:r>
            <w:proofErr w:type="spellEnd"/>
          </w:p>
        </w:tc>
      </w:tr>
      <w:tr w:rsidR="00AA134F" w14:paraId="3383C373"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67A3521A"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设计温度</w:t>
            </w:r>
            <w:proofErr w:type="spellEnd"/>
          </w:p>
        </w:tc>
        <w:tc>
          <w:tcPr>
            <w:tcW w:w="1319" w:type="dxa"/>
            <w:tcBorders>
              <w:top w:val="nil"/>
              <w:left w:val="nil"/>
              <w:bottom w:val="single" w:sz="4" w:space="0" w:color="auto"/>
              <w:right w:val="single" w:sz="4" w:space="0" w:color="auto"/>
            </w:tcBorders>
            <w:vAlign w:val="center"/>
          </w:tcPr>
          <w:p w14:paraId="7F91A89A"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11FE1C9A"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5C9BEEC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65240FEC"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w:t>
            </w:r>
          </w:p>
        </w:tc>
      </w:tr>
      <w:tr w:rsidR="00AA134F" w14:paraId="0F9133C1"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60EDF023"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进料时间</w:t>
            </w:r>
            <w:proofErr w:type="spellEnd"/>
          </w:p>
        </w:tc>
        <w:tc>
          <w:tcPr>
            <w:tcW w:w="1319" w:type="dxa"/>
            <w:tcBorders>
              <w:top w:val="nil"/>
              <w:left w:val="nil"/>
              <w:bottom w:val="single" w:sz="4" w:space="0" w:color="auto"/>
              <w:right w:val="single" w:sz="4" w:space="0" w:color="auto"/>
            </w:tcBorders>
            <w:vAlign w:val="center"/>
          </w:tcPr>
          <w:p w14:paraId="232254FE"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77236BC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24EB0438"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670D981B"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min</w:t>
            </w:r>
          </w:p>
        </w:tc>
      </w:tr>
      <w:tr w:rsidR="00AA134F" w14:paraId="1D3D3B19"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507B34D3"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升压时间</w:t>
            </w:r>
            <w:proofErr w:type="spellEnd"/>
          </w:p>
        </w:tc>
        <w:tc>
          <w:tcPr>
            <w:tcW w:w="1319" w:type="dxa"/>
            <w:tcBorders>
              <w:top w:val="nil"/>
              <w:left w:val="nil"/>
              <w:bottom w:val="single" w:sz="4" w:space="0" w:color="auto"/>
              <w:right w:val="single" w:sz="4" w:space="0" w:color="auto"/>
            </w:tcBorders>
            <w:vAlign w:val="center"/>
          </w:tcPr>
          <w:p w14:paraId="21A667F5" w14:textId="77777777" w:rsidR="00AA134F" w:rsidRDefault="00AA134F" w:rsidP="00E468D8">
            <w:pPr>
              <w:jc w:val="center"/>
              <w:rPr>
                <w:rFonts w:ascii="宋体" w:hAnsi="宋体" w:cs="宋体"/>
                <w:color w:val="000000"/>
                <w:sz w:val="21"/>
                <w:szCs w:val="21"/>
              </w:rPr>
            </w:pPr>
          </w:p>
        </w:tc>
        <w:tc>
          <w:tcPr>
            <w:tcW w:w="1379" w:type="dxa"/>
            <w:tcBorders>
              <w:top w:val="nil"/>
              <w:left w:val="nil"/>
              <w:bottom w:val="single" w:sz="4" w:space="0" w:color="auto"/>
              <w:right w:val="single" w:sz="4" w:space="0" w:color="auto"/>
            </w:tcBorders>
            <w:vAlign w:val="center"/>
          </w:tcPr>
          <w:p w14:paraId="07EEEBAA" w14:textId="77777777" w:rsidR="00AA134F" w:rsidRDefault="00AA134F" w:rsidP="00E468D8">
            <w:pPr>
              <w:jc w:val="center"/>
              <w:rPr>
                <w:rFonts w:ascii="宋体" w:hAnsi="宋体" w:cs="宋体"/>
                <w:color w:val="000000"/>
                <w:sz w:val="21"/>
                <w:szCs w:val="21"/>
              </w:rPr>
            </w:pPr>
          </w:p>
        </w:tc>
        <w:tc>
          <w:tcPr>
            <w:tcW w:w="1418" w:type="dxa"/>
            <w:tcBorders>
              <w:top w:val="nil"/>
              <w:left w:val="nil"/>
              <w:bottom w:val="single" w:sz="4" w:space="0" w:color="auto"/>
              <w:right w:val="single" w:sz="4" w:space="0" w:color="auto"/>
            </w:tcBorders>
            <w:vAlign w:val="center"/>
          </w:tcPr>
          <w:p w14:paraId="73D37B12" w14:textId="77777777" w:rsidR="00AA134F" w:rsidRDefault="00AA134F" w:rsidP="00E468D8">
            <w:pPr>
              <w:jc w:val="center"/>
              <w:rPr>
                <w:rFonts w:ascii="宋体" w:hAnsi="宋体" w:cs="宋体"/>
                <w:color w:val="000000"/>
                <w:sz w:val="21"/>
                <w:szCs w:val="21"/>
              </w:rPr>
            </w:pPr>
          </w:p>
        </w:tc>
        <w:tc>
          <w:tcPr>
            <w:tcW w:w="726" w:type="dxa"/>
            <w:tcBorders>
              <w:top w:val="nil"/>
              <w:left w:val="single" w:sz="4" w:space="0" w:color="auto"/>
              <w:bottom w:val="single" w:sz="4" w:space="0" w:color="auto"/>
              <w:right w:val="single" w:sz="4" w:space="0" w:color="auto"/>
            </w:tcBorders>
            <w:vAlign w:val="center"/>
          </w:tcPr>
          <w:p w14:paraId="1325691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min</w:t>
            </w:r>
          </w:p>
        </w:tc>
      </w:tr>
      <w:tr w:rsidR="00AA134F" w14:paraId="793FC69B"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5110FA35"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输送时间</w:t>
            </w:r>
            <w:proofErr w:type="spellEnd"/>
          </w:p>
        </w:tc>
        <w:tc>
          <w:tcPr>
            <w:tcW w:w="1319" w:type="dxa"/>
            <w:tcBorders>
              <w:top w:val="nil"/>
              <w:left w:val="nil"/>
              <w:bottom w:val="single" w:sz="4" w:space="0" w:color="auto"/>
              <w:right w:val="single" w:sz="4" w:space="0" w:color="auto"/>
            </w:tcBorders>
            <w:vAlign w:val="center"/>
          </w:tcPr>
          <w:p w14:paraId="135BB213" w14:textId="77777777" w:rsidR="00AA134F" w:rsidRDefault="00AA134F" w:rsidP="00E468D8">
            <w:pPr>
              <w:jc w:val="center"/>
              <w:rPr>
                <w:rFonts w:ascii="宋体" w:hAnsi="宋体" w:cs="宋体"/>
                <w:color w:val="000000"/>
                <w:sz w:val="21"/>
                <w:szCs w:val="21"/>
              </w:rPr>
            </w:pPr>
          </w:p>
        </w:tc>
        <w:tc>
          <w:tcPr>
            <w:tcW w:w="1379" w:type="dxa"/>
            <w:tcBorders>
              <w:top w:val="nil"/>
              <w:left w:val="nil"/>
              <w:bottom w:val="single" w:sz="4" w:space="0" w:color="auto"/>
              <w:right w:val="single" w:sz="4" w:space="0" w:color="auto"/>
            </w:tcBorders>
            <w:vAlign w:val="center"/>
          </w:tcPr>
          <w:p w14:paraId="3FCB4F2E" w14:textId="77777777" w:rsidR="00AA134F" w:rsidRDefault="00AA134F" w:rsidP="00E468D8">
            <w:pPr>
              <w:jc w:val="center"/>
              <w:rPr>
                <w:rFonts w:ascii="宋体" w:hAnsi="宋体" w:cs="宋体"/>
                <w:color w:val="000000"/>
                <w:sz w:val="21"/>
                <w:szCs w:val="21"/>
              </w:rPr>
            </w:pPr>
          </w:p>
        </w:tc>
        <w:tc>
          <w:tcPr>
            <w:tcW w:w="1418" w:type="dxa"/>
            <w:tcBorders>
              <w:top w:val="nil"/>
              <w:left w:val="nil"/>
              <w:bottom w:val="single" w:sz="4" w:space="0" w:color="auto"/>
              <w:right w:val="single" w:sz="4" w:space="0" w:color="auto"/>
            </w:tcBorders>
            <w:vAlign w:val="center"/>
          </w:tcPr>
          <w:p w14:paraId="75A96E1A" w14:textId="77777777" w:rsidR="00AA134F" w:rsidRDefault="00AA134F" w:rsidP="00E468D8">
            <w:pPr>
              <w:jc w:val="center"/>
              <w:rPr>
                <w:rFonts w:ascii="宋体" w:hAnsi="宋体" w:cs="宋体"/>
                <w:color w:val="000000"/>
                <w:sz w:val="21"/>
                <w:szCs w:val="21"/>
              </w:rPr>
            </w:pPr>
          </w:p>
        </w:tc>
        <w:tc>
          <w:tcPr>
            <w:tcW w:w="726" w:type="dxa"/>
            <w:tcBorders>
              <w:top w:val="nil"/>
              <w:left w:val="single" w:sz="4" w:space="0" w:color="auto"/>
              <w:bottom w:val="single" w:sz="4" w:space="0" w:color="auto"/>
              <w:right w:val="single" w:sz="4" w:space="0" w:color="auto"/>
            </w:tcBorders>
            <w:vAlign w:val="center"/>
          </w:tcPr>
          <w:p w14:paraId="7FF1C5D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min</w:t>
            </w:r>
          </w:p>
        </w:tc>
      </w:tr>
      <w:tr w:rsidR="00AA134F" w14:paraId="60C4F5AC"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1EB3321B"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吹扫时间</w:t>
            </w:r>
            <w:proofErr w:type="spellEnd"/>
          </w:p>
        </w:tc>
        <w:tc>
          <w:tcPr>
            <w:tcW w:w="1319" w:type="dxa"/>
            <w:tcBorders>
              <w:top w:val="nil"/>
              <w:left w:val="nil"/>
              <w:bottom w:val="single" w:sz="4" w:space="0" w:color="auto"/>
              <w:right w:val="single" w:sz="4" w:space="0" w:color="auto"/>
            </w:tcBorders>
            <w:vAlign w:val="center"/>
          </w:tcPr>
          <w:p w14:paraId="5B95EAC8" w14:textId="77777777" w:rsidR="00AA134F" w:rsidRDefault="00AA134F" w:rsidP="00E468D8">
            <w:pPr>
              <w:jc w:val="center"/>
              <w:rPr>
                <w:rFonts w:ascii="宋体" w:hAnsi="宋体" w:cs="宋体"/>
                <w:color w:val="000000"/>
                <w:sz w:val="21"/>
                <w:szCs w:val="21"/>
              </w:rPr>
            </w:pPr>
          </w:p>
        </w:tc>
        <w:tc>
          <w:tcPr>
            <w:tcW w:w="1379" w:type="dxa"/>
            <w:tcBorders>
              <w:top w:val="nil"/>
              <w:left w:val="nil"/>
              <w:bottom w:val="single" w:sz="4" w:space="0" w:color="auto"/>
              <w:right w:val="single" w:sz="4" w:space="0" w:color="auto"/>
            </w:tcBorders>
            <w:vAlign w:val="center"/>
          </w:tcPr>
          <w:p w14:paraId="215CE49B" w14:textId="77777777" w:rsidR="00AA134F" w:rsidRDefault="00AA134F" w:rsidP="00E468D8">
            <w:pPr>
              <w:jc w:val="center"/>
              <w:rPr>
                <w:rFonts w:ascii="宋体" w:hAnsi="宋体" w:cs="宋体"/>
                <w:color w:val="000000"/>
                <w:sz w:val="21"/>
                <w:szCs w:val="21"/>
              </w:rPr>
            </w:pPr>
          </w:p>
        </w:tc>
        <w:tc>
          <w:tcPr>
            <w:tcW w:w="1418" w:type="dxa"/>
            <w:tcBorders>
              <w:top w:val="nil"/>
              <w:left w:val="nil"/>
              <w:bottom w:val="single" w:sz="4" w:space="0" w:color="auto"/>
              <w:right w:val="single" w:sz="4" w:space="0" w:color="auto"/>
            </w:tcBorders>
            <w:vAlign w:val="center"/>
          </w:tcPr>
          <w:p w14:paraId="03BAE202" w14:textId="77777777" w:rsidR="00AA134F" w:rsidRDefault="00AA134F" w:rsidP="00E468D8">
            <w:pPr>
              <w:jc w:val="center"/>
              <w:rPr>
                <w:rFonts w:ascii="宋体" w:hAnsi="宋体" w:cs="宋体"/>
                <w:color w:val="000000"/>
                <w:sz w:val="21"/>
                <w:szCs w:val="21"/>
              </w:rPr>
            </w:pPr>
          </w:p>
        </w:tc>
        <w:tc>
          <w:tcPr>
            <w:tcW w:w="726" w:type="dxa"/>
            <w:tcBorders>
              <w:top w:val="nil"/>
              <w:left w:val="single" w:sz="4" w:space="0" w:color="auto"/>
              <w:bottom w:val="single" w:sz="4" w:space="0" w:color="auto"/>
              <w:right w:val="single" w:sz="4" w:space="0" w:color="auto"/>
            </w:tcBorders>
            <w:vAlign w:val="center"/>
          </w:tcPr>
          <w:p w14:paraId="337D1615"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min</w:t>
            </w:r>
          </w:p>
        </w:tc>
      </w:tr>
      <w:tr w:rsidR="00AA134F" w14:paraId="7F37891A"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7F11C3B6"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实际发送次数</w:t>
            </w:r>
            <w:proofErr w:type="spellEnd"/>
          </w:p>
        </w:tc>
        <w:tc>
          <w:tcPr>
            <w:tcW w:w="1319" w:type="dxa"/>
            <w:tcBorders>
              <w:top w:val="nil"/>
              <w:left w:val="nil"/>
              <w:bottom w:val="single" w:sz="4" w:space="0" w:color="auto"/>
              <w:right w:val="single" w:sz="4" w:space="0" w:color="auto"/>
            </w:tcBorders>
            <w:vAlign w:val="center"/>
          </w:tcPr>
          <w:p w14:paraId="678E237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52F359EE"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5CCDE72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6229F8B8"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次/h</w:t>
            </w:r>
          </w:p>
        </w:tc>
      </w:tr>
      <w:tr w:rsidR="00AA134F" w14:paraId="7B614DD0"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1093979E"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出力</w:t>
            </w:r>
            <w:proofErr w:type="spellEnd"/>
          </w:p>
        </w:tc>
        <w:tc>
          <w:tcPr>
            <w:tcW w:w="1319" w:type="dxa"/>
            <w:tcBorders>
              <w:top w:val="nil"/>
              <w:left w:val="nil"/>
              <w:bottom w:val="single" w:sz="4" w:space="0" w:color="auto"/>
              <w:right w:val="single" w:sz="4" w:space="0" w:color="auto"/>
            </w:tcBorders>
            <w:vAlign w:val="center"/>
          </w:tcPr>
          <w:p w14:paraId="092C54E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04C1E6DB"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1DC2173C"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3A020AB3"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t/h</w:t>
            </w:r>
          </w:p>
        </w:tc>
      </w:tr>
      <w:tr w:rsidR="00AA134F" w14:paraId="6E9E79A2"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5EF32E21"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入口直径</w:t>
            </w:r>
            <w:proofErr w:type="spellEnd"/>
          </w:p>
        </w:tc>
        <w:tc>
          <w:tcPr>
            <w:tcW w:w="1319" w:type="dxa"/>
            <w:tcBorders>
              <w:top w:val="nil"/>
              <w:left w:val="nil"/>
              <w:bottom w:val="single" w:sz="4" w:space="0" w:color="auto"/>
              <w:right w:val="single" w:sz="4" w:space="0" w:color="auto"/>
            </w:tcBorders>
            <w:vAlign w:val="center"/>
          </w:tcPr>
          <w:p w14:paraId="323D94B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7F7ED318"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3F753CC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0FA957EB"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mm</w:t>
            </w:r>
          </w:p>
        </w:tc>
      </w:tr>
      <w:tr w:rsidR="00AA134F" w14:paraId="6435E8A1"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50AD1C95"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出口直径</w:t>
            </w:r>
            <w:proofErr w:type="spellEnd"/>
          </w:p>
        </w:tc>
        <w:tc>
          <w:tcPr>
            <w:tcW w:w="1319" w:type="dxa"/>
            <w:tcBorders>
              <w:top w:val="nil"/>
              <w:left w:val="nil"/>
              <w:bottom w:val="single" w:sz="4" w:space="0" w:color="auto"/>
              <w:right w:val="single" w:sz="4" w:space="0" w:color="auto"/>
            </w:tcBorders>
            <w:vAlign w:val="center"/>
          </w:tcPr>
          <w:p w14:paraId="1C2E6D2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3C1E2FA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6D172C9A"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2D16F15B"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mm</w:t>
            </w:r>
          </w:p>
        </w:tc>
      </w:tr>
      <w:tr w:rsidR="00AA134F" w14:paraId="024CB674"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032A47A7"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外形尺寸</w:t>
            </w:r>
            <w:proofErr w:type="spellEnd"/>
          </w:p>
        </w:tc>
        <w:tc>
          <w:tcPr>
            <w:tcW w:w="1319" w:type="dxa"/>
            <w:tcBorders>
              <w:top w:val="nil"/>
              <w:left w:val="nil"/>
              <w:bottom w:val="single" w:sz="4" w:space="0" w:color="auto"/>
              <w:right w:val="single" w:sz="4" w:space="0" w:color="auto"/>
            </w:tcBorders>
            <w:vAlign w:val="center"/>
          </w:tcPr>
          <w:p w14:paraId="080B790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3B2E031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6F387CA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651218C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mm</w:t>
            </w:r>
          </w:p>
        </w:tc>
      </w:tr>
      <w:tr w:rsidR="00AA134F" w14:paraId="6307B7C8"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540029CD"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重量</w:t>
            </w:r>
            <w:proofErr w:type="spellEnd"/>
          </w:p>
        </w:tc>
        <w:tc>
          <w:tcPr>
            <w:tcW w:w="1319" w:type="dxa"/>
            <w:tcBorders>
              <w:top w:val="nil"/>
              <w:left w:val="nil"/>
              <w:bottom w:val="single" w:sz="4" w:space="0" w:color="auto"/>
              <w:right w:val="single" w:sz="4" w:space="0" w:color="auto"/>
            </w:tcBorders>
            <w:vAlign w:val="center"/>
          </w:tcPr>
          <w:p w14:paraId="25507704"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1AF2A14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69211B6B"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3625CBC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kg</w:t>
            </w:r>
          </w:p>
        </w:tc>
      </w:tr>
      <w:tr w:rsidR="00AA134F" w14:paraId="772DFC93"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3A2264B9"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仓泵材质</w:t>
            </w:r>
            <w:proofErr w:type="spellEnd"/>
          </w:p>
        </w:tc>
        <w:tc>
          <w:tcPr>
            <w:tcW w:w="1319" w:type="dxa"/>
            <w:tcBorders>
              <w:top w:val="nil"/>
              <w:left w:val="nil"/>
              <w:bottom w:val="single" w:sz="4" w:space="0" w:color="auto"/>
              <w:right w:val="single" w:sz="4" w:space="0" w:color="auto"/>
            </w:tcBorders>
            <w:vAlign w:val="center"/>
          </w:tcPr>
          <w:p w14:paraId="547EEAB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23FF62B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177A15F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41A878C5"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r>
      <w:tr w:rsidR="00AA134F" w14:paraId="4495536E" w14:textId="77777777" w:rsidTr="00E468D8">
        <w:trPr>
          <w:trHeight w:val="270"/>
          <w:jc w:val="center"/>
        </w:trPr>
        <w:tc>
          <w:tcPr>
            <w:tcW w:w="2079" w:type="dxa"/>
            <w:tcBorders>
              <w:top w:val="nil"/>
              <w:left w:val="single" w:sz="4" w:space="0" w:color="auto"/>
              <w:bottom w:val="single" w:sz="4" w:space="0" w:color="auto"/>
              <w:right w:val="single" w:sz="4" w:space="0" w:color="auto"/>
            </w:tcBorders>
            <w:vAlign w:val="center"/>
          </w:tcPr>
          <w:p w14:paraId="3A3F7988" w14:textId="77777777" w:rsidR="00AA134F" w:rsidRDefault="00AA134F" w:rsidP="00E468D8">
            <w:pPr>
              <w:rPr>
                <w:rFonts w:ascii="宋体" w:hAnsi="宋体" w:cs="宋体"/>
                <w:color w:val="000000"/>
                <w:sz w:val="21"/>
                <w:szCs w:val="21"/>
              </w:rPr>
            </w:pPr>
            <w:proofErr w:type="spellStart"/>
            <w:r>
              <w:rPr>
                <w:rFonts w:ascii="宋体" w:hAnsi="宋体" w:cs="宋体" w:hint="eastAsia"/>
                <w:color w:val="000000"/>
                <w:sz w:val="21"/>
                <w:szCs w:val="21"/>
              </w:rPr>
              <w:t>仓泵使用寿命</w:t>
            </w:r>
            <w:proofErr w:type="spellEnd"/>
          </w:p>
        </w:tc>
        <w:tc>
          <w:tcPr>
            <w:tcW w:w="1319" w:type="dxa"/>
            <w:tcBorders>
              <w:top w:val="nil"/>
              <w:left w:val="nil"/>
              <w:bottom w:val="single" w:sz="4" w:space="0" w:color="auto"/>
              <w:right w:val="single" w:sz="4" w:space="0" w:color="auto"/>
            </w:tcBorders>
            <w:vAlign w:val="center"/>
          </w:tcPr>
          <w:p w14:paraId="30262010"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379" w:type="dxa"/>
            <w:tcBorders>
              <w:top w:val="nil"/>
              <w:left w:val="nil"/>
              <w:bottom w:val="single" w:sz="4" w:space="0" w:color="auto"/>
              <w:right w:val="single" w:sz="4" w:space="0" w:color="auto"/>
            </w:tcBorders>
            <w:vAlign w:val="center"/>
          </w:tcPr>
          <w:p w14:paraId="41A8CE7E"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418" w:type="dxa"/>
            <w:tcBorders>
              <w:top w:val="nil"/>
              <w:left w:val="nil"/>
              <w:bottom w:val="single" w:sz="4" w:space="0" w:color="auto"/>
              <w:right w:val="single" w:sz="4" w:space="0" w:color="auto"/>
            </w:tcBorders>
            <w:vAlign w:val="center"/>
          </w:tcPr>
          <w:p w14:paraId="040698F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726" w:type="dxa"/>
            <w:tcBorders>
              <w:top w:val="nil"/>
              <w:left w:val="single" w:sz="4" w:space="0" w:color="auto"/>
              <w:bottom w:val="single" w:sz="4" w:space="0" w:color="auto"/>
              <w:right w:val="single" w:sz="4" w:space="0" w:color="auto"/>
            </w:tcBorders>
            <w:vAlign w:val="center"/>
          </w:tcPr>
          <w:p w14:paraId="0C26B90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年</w:t>
            </w:r>
          </w:p>
        </w:tc>
      </w:tr>
    </w:tbl>
    <w:p w14:paraId="2FAE6F8A" w14:textId="77777777" w:rsidR="00AA134F" w:rsidRDefault="00AA134F" w:rsidP="00AA134F"/>
    <w:p w14:paraId="64E9C4D2" w14:textId="77777777" w:rsidR="00AA134F" w:rsidRDefault="00AA134F" w:rsidP="00AA134F">
      <w:pPr>
        <w:spacing w:line="360" w:lineRule="auto"/>
        <w:jc w:val="center"/>
        <w:rPr>
          <w:rFonts w:ascii="宋体"/>
          <w:color w:val="000000"/>
        </w:rPr>
      </w:pPr>
      <w:r>
        <w:rPr>
          <w:rFonts w:ascii="宋体" w:hint="eastAsia"/>
          <w:color w:val="000000"/>
        </w:rPr>
        <w:t>表</w:t>
      </w:r>
      <w:r>
        <w:rPr>
          <w:rFonts w:ascii="宋体" w:hint="eastAsia"/>
          <w:color w:val="000000"/>
        </w:rPr>
        <w:t>3</w:t>
      </w:r>
      <w:proofErr w:type="gramStart"/>
      <w:r>
        <w:rPr>
          <w:rFonts w:ascii="宋体" w:hint="eastAsia"/>
          <w:color w:val="000000"/>
        </w:rPr>
        <w:t>输灰管道</w:t>
      </w:r>
      <w:proofErr w:type="gramEnd"/>
    </w:p>
    <w:tbl>
      <w:tblPr>
        <w:tblW w:w="7558" w:type="dxa"/>
        <w:jc w:val="center"/>
        <w:tblLayout w:type="fixed"/>
        <w:tblLook w:val="04A0" w:firstRow="1" w:lastRow="0" w:firstColumn="1" w:lastColumn="0" w:noHBand="0" w:noVBand="1"/>
      </w:tblPr>
      <w:tblGrid>
        <w:gridCol w:w="2475"/>
        <w:gridCol w:w="2127"/>
        <w:gridCol w:w="1876"/>
        <w:gridCol w:w="1080"/>
      </w:tblGrid>
      <w:tr w:rsidR="00AA134F" w14:paraId="08C20E61" w14:textId="77777777" w:rsidTr="00E468D8">
        <w:trPr>
          <w:trHeight w:val="270"/>
          <w:jc w:val="center"/>
        </w:trPr>
        <w:tc>
          <w:tcPr>
            <w:tcW w:w="2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0A838"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项目</w:t>
            </w:r>
            <w:proofErr w:type="spellEnd"/>
          </w:p>
        </w:tc>
        <w:tc>
          <w:tcPr>
            <w:tcW w:w="4003" w:type="dxa"/>
            <w:gridSpan w:val="2"/>
            <w:tcBorders>
              <w:top w:val="single" w:sz="4" w:space="0" w:color="auto"/>
              <w:left w:val="nil"/>
              <w:bottom w:val="single" w:sz="4" w:space="0" w:color="auto"/>
              <w:right w:val="single" w:sz="4" w:space="0" w:color="auto"/>
            </w:tcBorders>
            <w:shd w:val="clear" w:color="auto" w:fill="auto"/>
            <w:vAlign w:val="center"/>
          </w:tcPr>
          <w:p w14:paraId="20B256D2"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参数</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B96E1C" w14:textId="77777777" w:rsidR="00AA134F" w:rsidRDefault="00AA134F" w:rsidP="00E468D8">
            <w:pPr>
              <w:jc w:val="center"/>
              <w:rPr>
                <w:rFonts w:ascii="宋体" w:hAnsi="宋体" w:cs="宋体"/>
                <w:color w:val="000000"/>
                <w:sz w:val="21"/>
                <w:szCs w:val="21"/>
              </w:rPr>
            </w:pPr>
            <w:proofErr w:type="spellStart"/>
            <w:r>
              <w:rPr>
                <w:rFonts w:ascii="宋体" w:hAnsi="宋体" w:cs="宋体" w:hint="eastAsia"/>
                <w:color w:val="000000"/>
                <w:sz w:val="21"/>
                <w:szCs w:val="21"/>
              </w:rPr>
              <w:t>单位</w:t>
            </w:r>
            <w:proofErr w:type="spellEnd"/>
          </w:p>
        </w:tc>
      </w:tr>
      <w:tr w:rsidR="00AA134F" w14:paraId="3D652559" w14:textId="77777777" w:rsidTr="00E468D8">
        <w:trPr>
          <w:trHeight w:val="270"/>
          <w:jc w:val="center"/>
        </w:trPr>
        <w:tc>
          <w:tcPr>
            <w:tcW w:w="2475" w:type="dxa"/>
            <w:vMerge/>
            <w:tcBorders>
              <w:top w:val="single" w:sz="4" w:space="0" w:color="auto"/>
              <w:left w:val="single" w:sz="4" w:space="0" w:color="auto"/>
              <w:bottom w:val="single" w:sz="4" w:space="0" w:color="auto"/>
              <w:right w:val="single" w:sz="4" w:space="0" w:color="auto"/>
            </w:tcBorders>
            <w:vAlign w:val="center"/>
          </w:tcPr>
          <w:p w14:paraId="17AE496D" w14:textId="77777777" w:rsidR="00AA134F" w:rsidRDefault="00AA134F" w:rsidP="00E468D8">
            <w:pPr>
              <w:rPr>
                <w:rFonts w:ascii="宋体"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1443983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#1机组</w:t>
            </w:r>
          </w:p>
        </w:tc>
        <w:tc>
          <w:tcPr>
            <w:tcW w:w="1876" w:type="dxa"/>
            <w:tcBorders>
              <w:top w:val="nil"/>
              <w:left w:val="nil"/>
              <w:bottom w:val="single" w:sz="4" w:space="0" w:color="auto"/>
              <w:right w:val="single" w:sz="4" w:space="0" w:color="auto"/>
            </w:tcBorders>
            <w:shd w:val="clear" w:color="auto" w:fill="auto"/>
            <w:vAlign w:val="center"/>
          </w:tcPr>
          <w:p w14:paraId="00324F1F"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#2机组</w:t>
            </w:r>
          </w:p>
        </w:tc>
        <w:tc>
          <w:tcPr>
            <w:tcW w:w="1080" w:type="dxa"/>
            <w:vMerge/>
            <w:tcBorders>
              <w:top w:val="single" w:sz="4" w:space="0" w:color="auto"/>
              <w:left w:val="single" w:sz="4" w:space="0" w:color="auto"/>
              <w:bottom w:val="single" w:sz="4" w:space="0" w:color="auto"/>
              <w:right w:val="single" w:sz="4" w:space="0" w:color="auto"/>
            </w:tcBorders>
            <w:vAlign w:val="center"/>
          </w:tcPr>
          <w:p w14:paraId="2511F809" w14:textId="77777777" w:rsidR="00AA134F" w:rsidRDefault="00AA134F" w:rsidP="00E468D8">
            <w:pPr>
              <w:rPr>
                <w:rFonts w:ascii="宋体" w:hAnsi="宋体" w:cs="宋体"/>
                <w:color w:val="000000"/>
                <w:sz w:val="21"/>
                <w:szCs w:val="21"/>
              </w:rPr>
            </w:pPr>
          </w:p>
        </w:tc>
      </w:tr>
      <w:tr w:rsidR="00AA134F" w14:paraId="1DE745D2"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6C569268"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规格</w:t>
            </w:r>
            <w:proofErr w:type="spellEnd"/>
          </w:p>
        </w:tc>
        <w:tc>
          <w:tcPr>
            <w:tcW w:w="2127" w:type="dxa"/>
            <w:tcBorders>
              <w:top w:val="nil"/>
              <w:left w:val="nil"/>
              <w:bottom w:val="single" w:sz="4" w:space="0" w:color="auto"/>
              <w:right w:val="single" w:sz="4" w:space="0" w:color="auto"/>
            </w:tcBorders>
            <w:shd w:val="clear" w:color="auto" w:fill="auto"/>
            <w:vAlign w:val="center"/>
          </w:tcPr>
          <w:p w14:paraId="503BA02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1A7B180A"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F55E962"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AA134F" w14:paraId="578D51CC"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4C6E4E73"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内径</w:t>
            </w:r>
            <w:proofErr w:type="spellEnd"/>
          </w:p>
        </w:tc>
        <w:tc>
          <w:tcPr>
            <w:tcW w:w="2127" w:type="dxa"/>
            <w:tcBorders>
              <w:top w:val="nil"/>
              <w:left w:val="nil"/>
              <w:bottom w:val="single" w:sz="4" w:space="0" w:color="auto"/>
              <w:right w:val="single" w:sz="4" w:space="0" w:color="auto"/>
            </w:tcBorders>
            <w:shd w:val="clear" w:color="auto" w:fill="auto"/>
            <w:vAlign w:val="center"/>
          </w:tcPr>
          <w:p w14:paraId="3EC45E5B"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0E6494F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3B37B48"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mm</w:t>
            </w:r>
          </w:p>
        </w:tc>
      </w:tr>
      <w:tr w:rsidR="00AA134F" w14:paraId="5612E093"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6387D460"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最小壁厚</w:t>
            </w:r>
            <w:proofErr w:type="spellEnd"/>
          </w:p>
        </w:tc>
        <w:tc>
          <w:tcPr>
            <w:tcW w:w="2127" w:type="dxa"/>
            <w:tcBorders>
              <w:top w:val="nil"/>
              <w:left w:val="nil"/>
              <w:bottom w:val="single" w:sz="4" w:space="0" w:color="auto"/>
              <w:right w:val="single" w:sz="4" w:space="0" w:color="auto"/>
            </w:tcBorders>
            <w:shd w:val="clear" w:color="auto" w:fill="auto"/>
            <w:vAlign w:val="center"/>
          </w:tcPr>
          <w:p w14:paraId="6CEB5BD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1C2F0F5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46C33FA"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mm</w:t>
            </w:r>
          </w:p>
        </w:tc>
      </w:tr>
      <w:tr w:rsidR="00AA134F" w14:paraId="0894D27B"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2D3E50AE"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材质</w:t>
            </w:r>
            <w:proofErr w:type="spellEnd"/>
          </w:p>
        </w:tc>
        <w:tc>
          <w:tcPr>
            <w:tcW w:w="2127" w:type="dxa"/>
            <w:tcBorders>
              <w:top w:val="nil"/>
              <w:left w:val="nil"/>
              <w:bottom w:val="single" w:sz="4" w:space="0" w:color="auto"/>
              <w:right w:val="single" w:sz="4" w:space="0" w:color="auto"/>
            </w:tcBorders>
            <w:shd w:val="clear" w:color="auto" w:fill="auto"/>
            <w:vAlign w:val="center"/>
          </w:tcPr>
          <w:p w14:paraId="4AA9DE8E"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71CBC20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0DF7B95"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AA134F" w14:paraId="32160FB3"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505B79DF"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大约长度（当量</w:t>
            </w:r>
            <w:proofErr w:type="spellEnd"/>
            <w:r>
              <w:rPr>
                <w:rFonts w:ascii="宋体" w:hAnsi="宋体" w:cs="宋体" w:hint="eastAsia"/>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tcPr>
          <w:p w14:paraId="605F3AE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4063700F"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1CEB582"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m</w:t>
            </w:r>
          </w:p>
        </w:tc>
      </w:tr>
      <w:tr w:rsidR="00AA134F" w14:paraId="3A9CA7D9"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136506D8"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外径X内径</w:t>
            </w:r>
            <w:proofErr w:type="spellEnd"/>
          </w:p>
        </w:tc>
        <w:tc>
          <w:tcPr>
            <w:tcW w:w="2127" w:type="dxa"/>
            <w:tcBorders>
              <w:top w:val="nil"/>
              <w:left w:val="nil"/>
              <w:bottom w:val="single" w:sz="4" w:space="0" w:color="auto"/>
              <w:right w:val="single" w:sz="4" w:space="0" w:color="auto"/>
            </w:tcBorders>
            <w:shd w:val="clear" w:color="auto" w:fill="auto"/>
            <w:vAlign w:val="center"/>
          </w:tcPr>
          <w:p w14:paraId="25C44484"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758550B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675A737" w14:textId="77777777" w:rsidR="00AA134F" w:rsidRDefault="00AA134F" w:rsidP="00E468D8">
            <w:pPr>
              <w:jc w:val="center"/>
              <w:rPr>
                <w:rFonts w:ascii="宋体" w:hAnsi="宋体" w:cs="宋体"/>
                <w:color w:val="000000"/>
                <w:sz w:val="22"/>
                <w:szCs w:val="22"/>
              </w:rPr>
            </w:pPr>
            <w:proofErr w:type="spellStart"/>
            <w:r>
              <w:rPr>
                <w:rFonts w:ascii="宋体" w:hAnsi="宋体" w:cs="宋体" w:hint="eastAsia"/>
                <w:color w:val="000000"/>
                <w:sz w:val="22"/>
                <w:szCs w:val="22"/>
              </w:rPr>
              <w:t>mmXmm</w:t>
            </w:r>
            <w:proofErr w:type="spellEnd"/>
          </w:p>
        </w:tc>
      </w:tr>
      <w:tr w:rsidR="00AA134F" w14:paraId="2C7C731A"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26DFF285"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输送起始速度</w:t>
            </w:r>
            <w:proofErr w:type="spellEnd"/>
          </w:p>
        </w:tc>
        <w:tc>
          <w:tcPr>
            <w:tcW w:w="2127" w:type="dxa"/>
            <w:tcBorders>
              <w:top w:val="nil"/>
              <w:left w:val="nil"/>
              <w:bottom w:val="single" w:sz="4" w:space="0" w:color="auto"/>
              <w:right w:val="single" w:sz="4" w:space="0" w:color="auto"/>
            </w:tcBorders>
            <w:shd w:val="clear" w:color="auto" w:fill="auto"/>
            <w:vAlign w:val="center"/>
          </w:tcPr>
          <w:p w14:paraId="7867A51D"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3B3650B5"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DC2FD4E"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m/s</w:t>
            </w:r>
          </w:p>
        </w:tc>
      </w:tr>
      <w:tr w:rsidR="00AA134F" w14:paraId="5E575EE8"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3D587726"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输送末端速度</w:t>
            </w:r>
            <w:proofErr w:type="spellEnd"/>
          </w:p>
        </w:tc>
        <w:tc>
          <w:tcPr>
            <w:tcW w:w="2127" w:type="dxa"/>
            <w:tcBorders>
              <w:top w:val="nil"/>
              <w:left w:val="nil"/>
              <w:bottom w:val="single" w:sz="4" w:space="0" w:color="auto"/>
              <w:right w:val="single" w:sz="4" w:space="0" w:color="auto"/>
            </w:tcBorders>
            <w:shd w:val="clear" w:color="auto" w:fill="auto"/>
            <w:vAlign w:val="center"/>
          </w:tcPr>
          <w:p w14:paraId="05DFCA52"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75615346"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1C49A11"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m/s</w:t>
            </w:r>
          </w:p>
        </w:tc>
      </w:tr>
      <w:tr w:rsidR="00AA134F" w14:paraId="34536C1A"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58E0D73A"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灰气比</w:t>
            </w:r>
            <w:proofErr w:type="spellEnd"/>
          </w:p>
        </w:tc>
        <w:tc>
          <w:tcPr>
            <w:tcW w:w="2127" w:type="dxa"/>
            <w:tcBorders>
              <w:top w:val="nil"/>
              <w:left w:val="nil"/>
              <w:bottom w:val="single" w:sz="4" w:space="0" w:color="auto"/>
              <w:right w:val="single" w:sz="4" w:space="0" w:color="auto"/>
            </w:tcBorders>
            <w:shd w:val="clear" w:color="auto" w:fill="auto"/>
            <w:vAlign w:val="center"/>
          </w:tcPr>
          <w:p w14:paraId="44ADA9F5"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555DE655"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E5A2BEA"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Kg/Kg</w:t>
            </w:r>
          </w:p>
        </w:tc>
      </w:tr>
      <w:tr w:rsidR="00AA134F" w14:paraId="2BD62D0B"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7F66EED8"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lastRenderedPageBreak/>
              <w:t>使用寿命</w:t>
            </w:r>
            <w:proofErr w:type="spellEnd"/>
          </w:p>
        </w:tc>
        <w:tc>
          <w:tcPr>
            <w:tcW w:w="2127" w:type="dxa"/>
            <w:tcBorders>
              <w:top w:val="nil"/>
              <w:left w:val="nil"/>
              <w:bottom w:val="single" w:sz="4" w:space="0" w:color="auto"/>
              <w:right w:val="single" w:sz="4" w:space="0" w:color="auto"/>
            </w:tcBorders>
            <w:shd w:val="clear" w:color="auto" w:fill="auto"/>
            <w:vAlign w:val="center"/>
          </w:tcPr>
          <w:p w14:paraId="2AE5C6A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4C03145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D302A5E"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年</w:t>
            </w:r>
          </w:p>
        </w:tc>
      </w:tr>
      <w:tr w:rsidR="00AA134F" w14:paraId="4BF6C867"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528AD11E"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耐磨弯头材质</w:t>
            </w:r>
            <w:proofErr w:type="spellEnd"/>
          </w:p>
        </w:tc>
        <w:tc>
          <w:tcPr>
            <w:tcW w:w="2127" w:type="dxa"/>
            <w:tcBorders>
              <w:top w:val="nil"/>
              <w:left w:val="nil"/>
              <w:bottom w:val="single" w:sz="4" w:space="0" w:color="auto"/>
              <w:right w:val="single" w:sz="4" w:space="0" w:color="auto"/>
            </w:tcBorders>
            <w:shd w:val="clear" w:color="auto" w:fill="auto"/>
            <w:vAlign w:val="center"/>
          </w:tcPr>
          <w:p w14:paraId="328548BC"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3E44302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8F862E5"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AA134F" w14:paraId="16EC0034"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5572EFC2"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耐磨材料</w:t>
            </w:r>
            <w:proofErr w:type="spellEnd"/>
            <w:r>
              <w:rPr>
                <w:rFonts w:ascii="宋体" w:hAnsi="宋体" w:cs="宋体" w:hint="eastAsia"/>
                <w:color w:val="000000"/>
                <w:sz w:val="22"/>
                <w:szCs w:val="22"/>
              </w:rPr>
              <w:t>/</w:t>
            </w:r>
            <w:proofErr w:type="spellStart"/>
            <w:r>
              <w:rPr>
                <w:rFonts w:ascii="宋体" w:hAnsi="宋体" w:cs="宋体" w:hint="eastAsia"/>
                <w:color w:val="000000"/>
                <w:sz w:val="22"/>
                <w:szCs w:val="22"/>
              </w:rPr>
              <w:t>厚度</w:t>
            </w:r>
            <w:proofErr w:type="spellEnd"/>
          </w:p>
        </w:tc>
        <w:tc>
          <w:tcPr>
            <w:tcW w:w="2127" w:type="dxa"/>
            <w:tcBorders>
              <w:top w:val="nil"/>
              <w:left w:val="nil"/>
              <w:bottom w:val="single" w:sz="4" w:space="0" w:color="auto"/>
              <w:right w:val="single" w:sz="4" w:space="0" w:color="auto"/>
            </w:tcBorders>
            <w:shd w:val="clear" w:color="auto" w:fill="auto"/>
            <w:vAlign w:val="center"/>
          </w:tcPr>
          <w:p w14:paraId="3564C53C"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75EF6DE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D573DD5"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/mm</w:t>
            </w:r>
          </w:p>
        </w:tc>
      </w:tr>
      <w:tr w:rsidR="00AA134F" w14:paraId="3DD5038C"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76D08D0D"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外径X内径</w:t>
            </w:r>
            <w:proofErr w:type="spellEnd"/>
          </w:p>
        </w:tc>
        <w:tc>
          <w:tcPr>
            <w:tcW w:w="2127" w:type="dxa"/>
            <w:tcBorders>
              <w:top w:val="nil"/>
              <w:left w:val="nil"/>
              <w:bottom w:val="single" w:sz="4" w:space="0" w:color="auto"/>
              <w:right w:val="single" w:sz="4" w:space="0" w:color="auto"/>
            </w:tcBorders>
            <w:shd w:val="clear" w:color="auto" w:fill="auto"/>
            <w:vAlign w:val="center"/>
          </w:tcPr>
          <w:p w14:paraId="39C01479"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18DE3D67"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0E64AEC" w14:textId="77777777" w:rsidR="00AA134F" w:rsidRDefault="00AA134F" w:rsidP="00E468D8">
            <w:pPr>
              <w:jc w:val="center"/>
              <w:rPr>
                <w:rFonts w:ascii="宋体" w:hAnsi="宋体" w:cs="宋体"/>
                <w:color w:val="000000"/>
                <w:sz w:val="22"/>
                <w:szCs w:val="22"/>
              </w:rPr>
            </w:pPr>
            <w:proofErr w:type="spellStart"/>
            <w:r>
              <w:rPr>
                <w:rFonts w:ascii="宋体" w:hAnsi="宋体" w:cs="宋体" w:hint="eastAsia"/>
                <w:color w:val="000000"/>
                <w:sz w:val="22"/>
                <w:szCs w:val="22"/>
              </w:rPr>
              <w:t>mmXmm</w:t>
            </w:r>
            <w:proofErr w:type="spellEnd"/>
          </w:p>
        </w:tc>
      </w:tr>
      <w:tr w:rsidR="00AA134F" w14:paraId="29E5BF9A" w14:textId="77777777" w:rsidTr="00E468D8">
        <w:trPr>
          <w:trHeight w:val="270"/>
          <w:jc w:val="center"/>
        </w:trPr>
        <w:tc>
          <w:tcPr>
            <w:tcW w:w="2475" w:type="dxa"/>
            <w:tcBorders>
              <w:top w:val="nil"/>
              <w:left w:val="single" w:sz="4" w:space="0" w:color="auto"/>
              <w:bottom w:val="single" w:sz="4" w:space="0" w:color="auto"/>
              <w:right w:val="single" w:sz="4" w:space="0" w:color="auto"/>
            </w:tcBorders>
            <w:shd w:val="clear" w:color="auto" w:fill="auto"/>
            <w:vAlign w:val="center"/>
          </w:tcPr>
          <w:p w14:paraId="2FF5D419" w14:textId="77777777" w:rsidR="00AA134F" w:rsidRDefault="00AA134F" w:rsidP="00E468D8">
            <w:pPr>
              <w:rPr>
                <w:rFonts w:ascii="宋体" w:hAnsi="宋体" w:cs="宋体"/>
                <w:color w:val="000000"/>
                <w:sz w:val="22"/>
                <w:szCs w:val="22"/>
              </w:rPr>
            </w:pPr>
            <w:proofErr w:type="spellStart"/>
            <w:r>
              <w:rPr>
                <w:rFonts w:ascii="宋体" w:hAnsi="宋体" w:cs="宋体" w:hint="eastAsia"/>
                <w:color w:val="000000"/>
                <w:sz w:val="22"/>
                <w:szCs w:val="22"/>
              </w:rPr>
              <w:t>使用寿命</w:t>
            </w:r>
            <w:proofErr w:type="spellEnd"/>
          </w:p>
        </w:tc>
        <w:tc>
          <w:tcPr>
            <w:tcW w:w="2127" w:type="dxa"/>
            <w:tcBorders>
              <w:top w:val="nil"/>
              <w:left w:val="nil"/>
              <w:bottom w:val="single" w:sz="4" w:space="0" w:color="auto"/>
              <w:right w:val="single" w:sz="4" w:space="0" w:color="auto"/>
            </w:tcBorders>
            <w:shd w:val="clear" w:color="auto" w:fill="auto"/>
            <w:vAlign w:val="center"/>
          </w:tcPr>
          <w:p w14:paraId="04D68C71"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876" w:type="dxa"/>
            <w:tcBorders>
              <w:top w:val="nil"/>
              <w:left w:val="nil"/>
              <w:bottom w:val="single" w:sz="4" w:space="0" w:color="auto"/>
              <w:right w:val="single" w:sz="4" w:space="0" w:color="auto"/>
            </w:tcBorders>
            <w:shd w:val="clear" w:color="auto" w:fill="auto"/>
            <w:vAlign w:val="center"/>
          </w:tcPr>
          <w:p w14:paraId="35D677DC" w14:textId="77777777" w:rsidR="00AA134F" w:rsidRDefault="00AA134F" w:rsidP="00E468D8">
            <w:pPr>
              <w:jc w:val="center"/>
              <w:rPr>
                <w:rFonts w:ascii="宋体" w:hAnsi="宋体" w:cs="宋体"/>
                <w:color w:val="000000"/>
                <w:sz w:val="21"/>
                <w:szCs w:val="21"/>
              </w:rPr>
            </w:pPr>
            <w:r>
              <w:rPr>
                <w:rFonts w:ascii="宋体"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FC0FE39" w14:textId="77777777" w:rsidR="00AA134F" w:rsidRDefault="00AA134F" w:rsidP="00E468D8">
            <w:pPr>
              <w:jc w:val="center"/>
              <w:rPr>
                <w:rFonts w:ascii="宋体" w:hAnsi="宋体" w:cs="宋体"/>
                <w:color w:val="000000"/>
                <w:sz w:val="22"/>
                <w:szCs w:val="22"/>
              </w:rPr>
            </w:pPr>
            <w:r>
              <w:rPr>
                <w:rFonts w:ascii="宋体" w:hAnsi="宋体" w:cs="宋体" w:hint="eastAsia"/>
                <w:color w:val="000000"/>
                <w:sz w:val="22"/>
                <w:szCs w:val="22"/>
              </w:rPr>
              <w:t>年</w:t>
            </w:r>
          </w:p>
        </w:tc>
      </w:tr>
    </w:tbl>
    <w:p w14:paraId="4FCF0C12" w14:textId="34B0F432" w:rsidR="00AA134F" w:rsidRPr="00F12BEE" w:rsidRDefault="00F12BEE" w:rsidP="00F12BEE">
      <w:pPr>
        <w:pStyle w:val="2"/>
        <w:spacing w:line="360" w:lineRule="auto"/>
        <w:rPr>
          <w:rFonts w:hAnsi="宋体"/>
          <w:sz w:val="24"/>
          <w:szCs w:val="24"/>
        </w:rPr>
      </w:pPr>
      <w:bookmarkStart w:id="50" w:name="_Toc23943822"/>
      <w:bookmarkStart w:id="51" w:name="_Toc23943127"/>
      <w:bookmarkStart w:id="52" w:name="_Toc454978042"/>
      <w:bookmarkStart w:id="53" w:name="_Toc428370325"/>
      <w:r>
        <w:rPr>
          <w:rFonts w:hAnsi="宋体" w:hint="eastAsia"/>
          <w:sz w:val="24"/>
          <w:szCs w:val="24"/>
        </w:rPr>
        <w:t>1</w:t>
      </w:r>
      <w:r>
        <w:rPr>
          <w:rFonts w:hAnsi="宋体"/>
          <w:sz w:val="24"/>
          <w:szCs w:val="24"/>
        </w:rPr>
        <w:t>0</w:t>
      </w:r>
      <w:r w:rsidR="00AA134F" w:rsidRPr="00F12BEE">
        <w:rPr>
          <w:rFonts w:hAnsi="宋体" w:hint="eastAsia"/>
          <w:sz w:val="24"/>
          <w:szCs w:val="24"/>
        </w:rPr>
        <w:t xml:space="preserve"> </w:t>
      </w:r>
      <w:r w:rsidR="00AA134F" w:rsidRPr="00F12BEE">
        <w:rPr>
          <w:rFonts w:hAnsi="宋体" w:hint="eastAsia"/>
          <w:sz w:val="24"/>
          <w:szCs w:val="24"/>
        </w:rPr>
        <w:t>设备监造（工厂检验</w:t>
      </w:r>
      <w:r w:rsidR="00AA134F" w:rsidRPr="00F12BEE">
        <w:rPr>
          <w:rFonts w:hAnsi="宋体"/>
          <w:sz w:val="24"/>
          <w:szCs w:val="24"/>
        </w:rPr>
        <w:t>/</w:t>
      </w:r>
      <w:r w:rsidR="00AA134F" w:rsidRPr="00F12BEE">
        <w:rPr>
          <w:rFonts w:hAnsi="宋体" w:hint="eastAsia"/>
          <w:sz w:val="24"/>
          <w:szCs w:val="24"/>
        </w:rPr>
        <w:t>试验）</w:t>
      </w:r>
      <w:bookmarkEnd w:id="50"/>
      <w:bookmarkEnd w:id="51"/>
      <w:bookmarkEnd w:id="52"/>
    </w:p>
    <w:p w14:paraId="550EF976" w14:textId="5B07BD3F" w:rsidR="00AA134F" w:rsidRPr="00025EE4" w:rsidRDefault="0077610C" w:rsidP="00025EE4">
      <w:pPr>
        <w:spacing w:line="360" w:lineRule="auto"/>
        <w:jc w:val="left"/>
        <w:rPr>
          <w:rFonts w:eastAsia="宋体" w:cs="Arial"/>
          <w:bCs/>
          <w:sz w:val="24"/>
          <w:szCs w:val="24"/>
        </w:rPr>
      </w:pPr>
      <w:bookmarkStart w:id="54" w:name="_Toc23943128"/>
      <w:r w:rsidRPr="00025EE4">
        <w:rPr>
          <w:rFonts w:eastAsia="宋体" w:cs="Arial"/>
          <w:bCs/>
          <w:sz w:val="24"/>
          <w:szCs w:val="24"/>
        </w:rPr>
        <w:t>10.</w:t>
      </w:r>
      <w:r w:rsidR="00AA134F" w:rsidRPr="00025EE4">
        <w:rPr>
          <w:rFonts w:eastAsia="宋体" w:cs="Arial" w:hint="eastAsia"/>
          <w:bCs/>
          <w:sz w:val="24"/>
          <w:szCs w:val="24"/>
        </w:rPr>
        <w:t xml:space="preserve">1 </w:t>
      </w:r>
      <w:r w:rsidR="00AA134F" w:rsidRPr="00025EE4">
        <w:rPr>
          <w:rFonts w:eastAsia="宋体" w:cs="Arial" w:hint="eastAsia"/>
          <w:bCs/>
          <w:sz w:val="24"/>
          <w:szCs w:val="24"/>
        </w:rPr>
        <w:t>一般要求</w:t>
      </w:r>
      <w:bookmarkEnd w:id="53"/>
      <w:bookmarkEnd w:id="54"/>
    </w:p>
    <w:p w14:paraId="3A85056D" w14:textId="2B9B82E6" w:rsidR="00AA134F" w:rsidRPr="00025EE4" w:rsidRDefault="0077610C" w:rsidP="00025EE4">
      <w:pPr>
        <w:spacing w:line="360" w:lineRule="auto"/>
        <w:jc w:val="left"/>
        <w:rPr>
          <w:rFonts w:eastAsia="宋体" w:cs="Arial"/>
          <w:bCs/>
          <w:sz w:val="24"/>
          <w:szCs w:val="24"/>
        </w:rPr>
      </w:pPr>
      <w:bookmarkStart w:id="55" w:name="_Toc428370326"/>
      <w:r w:rsidRPr="00025EE4">
        <w:rPr>
          <w:rFonts w:eastAsia="宋体" w:cs="Arial"/>
          <w:bCs/>
          <w:sz w:val="24"/>
          <w:szCs w:val="24"/>
        </w:rPr>
        <w:t>10.</w:t>
      </w:r>
      <w:r w:rsidR="00AA134F" w:rsidRPr="00025EE4">
        <w:rPr>
          <w:rFonts w:eastAsia="宋体" w:cs="Arial"/>
          <w:bCs/>
          <w:sz w:val="24"/>
          <w:szCs w:val="24"/>
        </w:rPr>
        <w:t>1.1</w:t>
      </w:r>
      <w:r w:rsidR="00AA134F" w:rsidRPr="00025EE4">
        <w:rPr>
          <w:rFonts w:eastAsia="宋体" w:cs="Arial"/>
          <w:bCs/>
          <w:sz w:val="24"/>
          <w:szCs w:val="24"/>
        </w:rPr>
        <w:t>本附件用于合同执行期间对</w:t>
      </w:r>
      <w:r w:rsidR="00AA134F" w:rsidRPr="00025EE4">
        <w:rPr>
          <w:rFonts w:eastAsia="宋体" w:cs="Arial" w:hint="eastAsia"/>
          <w:bCs/>
          <w:sz w:val="24"/>
          <w:szCs w:val="24"/>
        </w:rPr>
        <w:t>卖方</w:t>
      </w:r>
      <w:r w:rsidR="00AA134F" w:rsidRPr="00025EE4">
        <w:rPr>
          <w:rFonts w:eastAsia="宋体" w:cs="Arial"/>
          <w:bCs/>
          <w:sz w:val="24"/>
          <w:szCs w:val="24"/>
        </w:rPr>
        <w:t>所提供的设备（包括对分包外购设备）进行检验、监造和性能验收试验，确保</w:t>
      </w:r>
      <w:r w:rsidR="00AA134F" w:rsidRPr="00025EE4">
        <w:rPr>
          <w:rFonts w:eastAsia="宋体" w:cs="Arial" w:hint="eastAsia"/>
          <w:bCs/>
          <w:sz w:val="24"/>
          <w:szCs w:val="24"/>
        </w:rPr>
        <w:t>卖方</w:t>
      </w:r>
      <w:r w:rsidR="00AA134F" w:rsidRPr="00025EE4">
        <w:rPr>
          <w:rFonts w:eastAsia="宋体" w:cs="Arial"/>
          <w:bCs/>
          <w:sz w:val="24"/>
          <w:szCs w:val="24"/>
        </w:rPr>
        <w:t>所提供的设备符合</w:t>
      </w:r>
      <w:r w:rsidR="00AA134F" w:rsidRPr="00025EE4">
        <w:rPr>
          <w:rFonts w:eastAsia="宋体" w:cs="Arial" w:hint="eastAsia"/>
          <w:bCs/>
          <w:sz w:val="24"/>
          <w:szCs w:val="24"/>
        </w:rPr>
        <w:t>本技术规范</w:t>
      </w:r>
      <w:r w:rsidR="00AA134F" w:rsidRPr="00025EE4">
        <w:rPr>
          <w:rFonts w:eastAsia="宋体" w:cs="Arial"/>
          <w:bCs/>
          <w:sz w:val="24"/>
          <w:szCs w:val="24"/>
        </w:rPr>
        <w:t>规定的要求。</w:t>
      </w:r>
    </w:p>
    <w:p w14:paraId="1C2DED1C" w14:textId="07F97C69"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1.2</w:t>
      </w:r>
      <w:r w:rsidR="00AA134F" w:rsidRPr="00025EE4">
        <w:rPr>
          <w:rFonts w:eastAsia="宋体" w:cs="Arial" w:hint="eastAsia"/>
          <w:bCs/>
          <w:sz w:val="24"/>
          <w:szCs w:val="24"/>
        </w:rPr>
        <w:t>卖方</w:t>
      </w:r>
      <w:r w:rsidR="00AA134F" w:rsidRPr="00025EE4">
        <w:rPr>
          <w:rFonts w:eastAsia="宋体" w:cs="Arial"/>
          <w:bCs/>
          <w:sz w:val="24"/>
          <w:szCs w:val="24"/>
        </w:rPr>
        <w:t>在合同生效后</w:t>
      </w:r>
      <w:r w:rsidR="00AA134F" w:rsidRPr="00025EE4">
        <w:rPr>
          <w:rFonts w:eastAsia="宋体" w:cs="Arial" w:hint="eastAsia"/>
          <w:bCs/>
          <w:sz w:val="24"/>
          <w:szCs w:val="24"/>
        </w:rPr>
        <w:t>15</w:t>
      </w:r>
      <w:r w:rsidR="00AA134F" w:rsidRPr="00025EE4">
        <w:rPr>
          <w:rFonts w:eastAsia="宋体" w:cs="Arial" w:hint="eastAsia"/>
          <w:bCs/>
          <w:sz w:val="24"/>
          <w:szCs w:val="24"/>
        </w:rPr>
        <w:t>天</w:t>
      </w:r>
      <w:r w:rsidR="00AA134F" w:rsidRPr="00025EE4">
        <w:rPr>
          <w:rFonts w:eastAsia="宋体" w:cs="Arial"/>
          <w:bCs/>
          <w:sz w:val="24"/>
          <w:szCs w:val="24"/>
        </w:rPr>
        <w:t>内，向</w:t>
      </w:r>
      <w:r w:rsidR="00AA134F" w:rsidRPr="00025EE4">
        <w:rPr>
          <w:rFonts w:eastAsia="宋体" w:cs="Arial" w:hint="eastAsia"/>
          <w:bCs/>
          <w:sz w:val="24"/>
          <w:szCs w:val="24"/>
        </w:rPr>
        <w:t>买方</w:t>
      </w:r>
      <w:r w:rsidR="00AA134F" w:rsidRPr="00025EE4">
        <w:rPr>
          <w:rFonts w:eastAsia="宋体" w:cs="Arial"/>
          <w:bCs/>
          <w:sz w:val="24"/>
          <w:szCs w:val="24"/>
        </w:rPr>
        <w:t>提供与本合同设备有关的监造、检验、性能验收试验标准。另外，</w:t>
      </w:r>
      <w:r w:rsidR="00AA134F" w:rsidRPr="00025EE4">
        <w:rPr>
          <w:rFonts w:eastAsia="宋体" w:cs="Arial" w:hint="eastAsia"/>
          <w:bCs/>
          <w:sz w:val="24"/>
          <w:szCs w:val="24"/>
        </w:rPr>
        <w:t>卖方</w:t>
      </w:r>
      <w:r w:rsidR="00AA134F" w:rsidRPr="00025EE4">
        <w:rPr>
          <w:rFonts w:eastAsia="宋体" w:cs="Arial"/>
          <w:bCs/>
          <w:sz w:val="24"/>
          <w:szCs w:val="24"/>
        </w:rPr>
        <w:t>还需编制如下文件，配合</w:t>
      </w:r>
      <w:r w:rsidR="00AA134F" w:rsidRPr="00025EE4">
        <w:rPr>
          <w:rFonts w:eastAsia="宋体" w:cs="Arial" w:hint="eastAsia"/>
          <w:bCs/>
          <w:sz w:val="24"/>
          <w:szCs w:val="24"/>
        </w:rPr>
        <w:t>买方</w:t>
      </w:r>
      <w:r w:rsidR="00AA134F" w:rsidRPr="00025EE4">
        <w:rPr>
          <w:rFonts w:eastAsia="宋体" w:cs="Arial"/>
          <w:bCs/>
          <w:sz w:val="24"/>
          <w:szCs w:val="24"/>
        </w:rPr>
        <w:t>进行监造：</w:t>
      </w:r>
    </w:p>
    <w:p w14:paraId="28EDFBBA" w14:textId="77777777"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1</w:t>
      </w:r>
      <w:r w:rsidRPr="00025EE4">
        <w:rPr>
          <w:rFonts w:eastAsia="宋体" w:cs="Arial"/>
          <w:bCs/>
          <w:sz w:val="24"/>
          <w:szCs w:val="24"/>
        </w:rPr>
        <w:t>）在设备制造过程中，</w:t>
      </w:r>
      <w:r w:rsidRPr="00025EE4">
        <w:rPr>
          <w:rFonts w:eastAsia="宋体" w:cs="Arial" w:hint="eastAsia"/>
          <w:bCs/>
          <w:sz w:val="24"/>
          <w:szCs w:val="24"/>
        </w:rPr>
        <w:t>卖方</w:t>
      </w:r>
      <w:r w:rsidRPr="00025EE4">
        <w:rPr>
          <w:rFonts w:eastAsia="宋体" w:cs="Arial"/>
          <w:bCs/>
          <w:sz w:val="24"/>
          <w:szCs w:val="24"/>
        </w:rPr>
        <w:t>应按合同规定时间，以</w:t>
      </w:r>
      <w:r w:rsidRPr="00025EE4">
        <w:rPr>
          <w:rFonts w:eastAsia="宋体" w:cs="Arial" w:hint="eastAsia"/>
          <w:bCs/>
          <w:sz w:val="24"/>
          <w:szCs w:val="24"/>
        </w:rPr>
        <w:t>买方</w:t>
      </w:r>
      <w:r w:rsidRPr="00025EE4">
        <w:rPr>
          <w:rFonts w:eastAsia="宋体" w:cs="Arial"/>
          <w:bCs/>
          <w:sz w:val="24"/>
          <w:szCs w:val="24"/>
        </w:rPr>
        <w:t>认可的格式向</w:t>
      </w:r>
      <w:r w:rsidRPr="00025EE4">
        <w:rPr>
          <w:rFonts w:eastAsia="宋体" w:cs="Arial" w:hint="eastAsia"/>
          <w:bCs/>
          <w:sz w:val="24"/>
          <w:szCs w:val="24"/>
        </w:rPr>
        <w:t>买方</w:t>
      </w:r>
      <w:r w:rsidRPr="00025EE4">
        <w:rPr>
          <w:rFonts w:eastAsia="宋体" w:cs="Arial"/>
          <w:bCs/>
          <w:sz w:val="24"/>
          <w:szCs w:val="24"/>
        </w:rPr>
        <w:t>提交制造进度计划，在每月更新中形成报告，报告应图示对比合同进度与实际完成进度，同时应包括所采购原材料的状况、详细的厂内制造进度、装运日期和合同项下要求的其他事项。</w:t>
      </w:r>
    </w:p>
    <w:p w14:paraId="4CDEDD05" w14:textId="77777777"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2</w:t>
      </w:r>
      <w:r w:rsidRPr="00025EE4">
        <w:rPr>
          <w:rFonts w:eastAsia="宋体" w:cs="Arial"/>
          <w:bCs/>
          <w:sz w:val="24"/>
          <w:szCs w:val="24"/>
        </w:rPr>
        <w:t>）提交监造计划，即检验和试验的详细方案（</w:t>
      </w:r>
      <w:r w:rsidRPr="00025EE4">
        <w:rPr>
          <w:rFonts w:eastAsia="宋体" w:cs="Arial"/>
          <w:bCs/>
          <w:sz w:val="24"/>
          <w:szCs w:val="24"/>
        </w:rPr>
        <w:t>ITP</w:t>
      </w:r>
      <w:r w:rsidRPr="00025EE4">
        <w:rPr>
          <w:rFonts w:eastAsia="宋体" w:cs="Arial"/>
          <w:bCs/>
          <w:sz w:val="24"/>
          <w:szCs w:val="24"/>
        </w:rPr>
        <w:t>）。文件中需要明确检测点</w:t>
      </w:r>
      <w:r w:rsidRPr="00025EE4">
        <w:rPr>
          <w:rFonts w:eastAsia="宋体" w:cs="Arial"/>
          <w:bCs/>
          <w:sz w:val="24"/>
          <w:szCs w:val="24"/>
        </w:rPr>
        <w:t>(I)</w:t>
      </w:r>
      <w:r w:rsidRPr="00025EE4">
        <w:rPr>
          <w:rFonts w:eastAsia="宋体" w:cs="Arial"/>
          <w:bCs/>
          <w:sz w:val="24"/>
          <w:szCs w:val="24"/>
        </w:rPr>
        <w:t>、审查点</w:t>
      </w:r>
      <w:r w:rsidRPr="00025EE4">
        <w:rPr>
          <w:rFonts w:eastAsia="宋体" w:cs="Arial"/>
          <w:bCs/>
          <w:sz w:val="24"/>
          <w:szCs w:val="24"/>
        </w:rPr>
        <w:t>(R)</w:t>
      </w:r>
      <w:r w:rsidRPr="00025EE4">
        <w:rPr>
          <w:rFonts w:eastAsia="宋体" w:cs="Arial"/>
          <w:bCs/>
          <w:sz w:val="24"/>
          <w:szCs w:val="24"/>
        </w:rPr>
        <w:t>、见证点</w:t>
      </w:r>
      <w:r w:rsidRPr="00025EE4">
        <w:rPr>
          <w:rFonts w:eastAsia="宋体" w:cs="Arial"/>
          <w:bCs/>
          <w:sz w:val="24"/>
          <w:szCs w:val="24"/>
        </w:rPr>
        <w:t>(W)</w:t>
      </w:r>
      <w:r w:rsidRPr="00025EE4">
        <w:rPr>
          <w:rFonts w:eastAsia="宋体" w:cs="Arial"/>
          <w:bCs/>
          <w:sz w:val="24"/>
          <w:szCs w:val="24"/>
        </w:rPr>
        <w:t>、等候点</w:t>
      </w:r>
      <w:r w:rsidRPr="00025EE4">
        <w:rPr>
          <w:rFonts w:eastAsia="宋体" w:cs="Arial"/>
          <w:bCs/>
          <w:sz w:val="24"/>
          <w:szCs w:val="24"/>
        </w:rPr>
        <w:t>(H)</w:t>
      </w:r>
      <w:r w:rsidRPr="00025EE4">
        <w:rPr>
          <w:rFonts w:eastAsia="宋体" w:cs="Arial"/>
          <w:bCs/>
          <w:sz w:val="24"/>
          <w:szCs w:val="24"/>
        </w:rPr>
        <w:t>。</w:t>
      </w:r>
    </w:p>
    <w:p w14:paraId="1CD1E97A" w14:textId="09268D3B"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1.3</w:t>
      </w:r>
      <w:r w:rsidR="00AA134F" w:rsidRPr="00025EE4">
        <w:rPr>
          <w:rFonts w:eastAsia="宋体" w:cs="Arial" w:hint="eastAsia"/>
          <w:bCs/>
          <w:sz w:val="24"/>
          <w:szCs w:val="24"/>
        </w:rPr>
        <w:t>买方及业主</w:t>
      </w:r>
      <w:r w:rsidR="00AA134F" w:rsidRPr="00025EE4">
        <w:rPr>
          <w:rFonts w:eastAsia="宋体" w:cs="Arial"/>
          <w:bCs/>
          <w:sz w:val="24"/>
          <w:szCs w:val="24"/>
        </w:rPr>
        <w:t>有权在合同设备制造过程中</w:t>
      </w:r>
      <w:r w:rsidR="00AA134F" w:rsidRPr="00025EE4">
        <w:rPr>
          <w:rFonts w:eastAsia="宋体" w:cs="Arial" w:hint="eastAsia"/>
          <w:bCs/>
          <w:sz w:val="24"/>
          <w:szCs w:val="24"/>
        </w:rPr>
        <w:t>派遣监造</w:t>
      </w:r>
      <w:r w:rsidR="00AA134F" w:rsidRPr="00025EE4">
        <w:rPr>
          <w:rFonts w:eastAsia="宋体" w:cs="Arial"/>
          <w:bCs/>
          <w:sz w:val="24"/>
          <w:szCs w:val="24"/>
        </w:rPr>
        <w:t>代表</w:t>
      </w:r>
      <w:r w:rsidR="00AA134F" w:rsidRPr="00025EE4">
        <w:rPr>
          <w:rFonts w:eastAsia="宋体" w:cs="Arial" w:hint="eastAsia"/>
          <w:bCs/>
          <w:sz w:val="24"/>
          <w:szCs w:val="24"/>
        </w:rPr>
        <w:t>（或简称“代表”）驻厂</w:t>
      </w:r>
      <w:r w:rsidR="00AA134F" w:rsidRPr="00025EE4">
        <w:rPr>
          <w:rFonts w:eastAsia="宋体" w:cs="Arial"/>
          <w:bCs/>
          <w:sz w:val="24"/>
          <w:szCs w:val="24"/>
        </w:rPr>
        <w:t>，进行监造和</w:t>
      </w:r>
      <w:r w:rsidR="00AA134F" w:rsidRPr="00025EE4">
        <w:rPr>
          <w:rFonts w:eastAsia="宋体" w:cs="Arial" w:hint="eastAsia"/>
          <w:bCs/>
          <w:sz w:val="24"/>
          <w:szCs w:val="24"/>
        </w:rPr>
        <w:t>监装发运检查</w:t>
      </w:r>
      <w:r w:rsidR="00AA134F" w:rsidRPr="00025EE4">
        <w:rPr>
          <w:rFonts w:eastAsia="宋体" w:cs="Arial"/>
          <w:bCs/>
          <w:sz w:val="24"/>
          <w:szCs w:val="24"/>
        </w:rPr>
        <w:t>，了解设备</w:t>
      </w:r>
      <w:r w:rsidR="00AA134F" w:rsidRPr="00025EE4">
        <w:rPr>
          <w:rFonts w:eastAsia="宋体" w:cs="Arial" w:hint="eastAsia"/>
          <w:bCs/>
          <w:sz w:val="24"/>
          <w:szCs w:val="24"/>
        </w:rPr>
        <w:t>的制造、</w:t>
      </w:r>
      <w:r w:rsidR="00AA134F" w:rsidRPr="00025EE4">
        <w:rPr>
          <w:rFonts w:eastAsia="宋体" w:cs="Arial"/>
          <w:bCs/>
          <w:sz w:val="24"/>
          <w:szCs w:val="24"/>
        </w:rPr>
        <w:t>组装、检验、试验和包装质量</w:t>
      </w:r>
      <w:r w:rsidR="00AA134F" w:rsidRPr="00025EE4">
        <w:rPr>
          <w:rFonts w:eastAsia="宋体" w:cs="Arial" w:hint="eastAsia"/>
          <w:bCs/>
          <w:sz w:val="24"/>
          <w:szCs w:val="24"/>
        </w:rPr>
        <w:t>等</w:t>
      </w:r>
      <w:r w:rsidR="00AA134F" w:rsidRPr="00025EE4">
        <w:rPr>
          <w:rFonts w:eastAsia="宋体" w:cs="Arial"/>
          <w:bCs/>
          <w:sz w:val="24"/>
          <w:szCs w:val="24"/>
        </w:rPr>
        <w:t>情况，并签字确认</w:t>
      </w:r>
      <w:r w:rsidR="00AA134F" w:rsidRPr="00025EE4">
        <w:rPr>
          <w:rFonts w:eastAsia="宋体" w:cs="Arial" w:hint="eastAsia"/>
          <w:bCs/>
          <w:sz w:val="24"/>
          <w:szCs w:val="24"/>
        </w:rPr>
        <w:t>。卖方</w:t>
      </w:r>
      <w:r w:rsidR="00AA134F" w:rsidRPr="00025EE4">
        <w:rPr>
          <w:rFonts w:eastAsia="宋体" w:cs="Arial"/>
          <w:bCs/>
          <w:sz w:val="24"/>
          <w:szCs w:val="24"/>
        </w:rPr>
        <w:t>有配合监造</w:t>
      </w:r>
      <w:r w:rsidR="00AA134F" w:rsidRPr="00025EE4">
        <w:rPr>
          <w:rFonts w:eastAsia="宋体" w:cs="Arial" w:hint="eastAsia"/>
          <w:bCs/>
          <w:sz w:val="24"/>
          <w:szCs w:val="24"/>
        </w:rPr>
        <w:t>的</w:t>
      </w:r>
      <w:r w:rsidR="00AA134F" w:rsidRPr="00025EE4">
        <w:rPr>
          <w:rFonts w:eastAsia="宋体" w:cs="Arial"/>
          <w:bCs/>
          <w:sz w:val="24"/>
          <w:szCs w:val="24"/>
        </w:rPr>
        <w:t>义务，</w:t>
      </w:r>
      <w:r w:rsidR="00AA134F" w:rsidRPr="00025EE4">
        <w:rPr>
          <w:rFonts w:eastAsia="宋体" w:cs="Arial" w:hint="eastAsia"/>
          <w:bCs/>
          <w:sz w:val="24"/>
          <w:szCs w:val="24"/>
        </w:rPr>
        <w:t>应</w:t>
      </w:r>
      <w:r w:rsidR="00AA134F" w:rsidRPr="00025EE4">
        <w:rPr>
          <w:rFonts w:eastAsia="宋体" w:cs="Arial"/>
          <w:bCs/>
          <w:sz w:val="24"/>
          <w:szCs w:val="24"/>
        </w:rPr>
        <w:t>及时提供相应资料，并不由此发生任何费用。</w:t>
      </w:r>
    </w:p>
    <w:p w14:paraId="3BF6ACEF" w14:textId="4A0D8539"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1.4</w:t>
      </w:r>
      <w:r w:rsidR="00AA134F" w:rsidRPr="00025EE4">
        <w:rPr>
          <w:rFonts w:eastAsia="宋体" w:cs="Arial" w:hint="eastAsia"/>
          <w:bCs/>
          <w:sz w:val="24"/>
          <w:szCs w:val="24"/>
        </w:rPr>
        <w:t>卖方必须向买方就监造计划的见证点（</w:t>
      </w:r>
      <w:r w:rsidR="00AA134F" w:rsidRPr="00025EE4">
        <w:rPr>
          <w:rFonts w:eastAsia="宋体" w:cs="Arial" w:hint="eastAsia"/>
          <w:bCs/>
          <w:sz w:val="24"/>
          <w:szCs w:val="24"/>
        </w:rPr>
        <w:t>W</w:t>
      </w:r>
      <w:r w:rsidR="00AA134F" w:rsidRPr="00025EE4">
        <w:rPr>
          <w:rFonts w:eastAsia="宋体" w:cs="Arial" w:hint="eastAsia"/>
          <w:bCs/>
          <w:sz w:val="24"/>
          <w:szCs w:val="24"/>
        </w:rPr>
        <w:t>）和停工待检点（</w:t>
      </w:r>
      <w:r w:rsidR="00AA134F" w:rsidRPr="00025EE4">
        <w:rPr>
          <w:rFonts w:eastAsia="宋体" w:cs="Arial" w:hint="eastAsia"/>
          <w:bCs/>
          <w:sz w:val="24"/>
          <w:szCs w:val="24"/>
        </w:rPr>
        <w:t>H</w:t>
      </w:r>
      <w:r w:rsidR="00AA134F" w:rsidRPr="00025EE4">
        <w:rPr>
          <w:rFonts w:eastAsia="宋体" w:cs="Arial" w:hint="eastAsia"/>
          <w:bCs/>
          <w:sz w:val="24"/>
          <w:szCs w:val="24"/>
        </w:rPr>
        <w:t>）工序开工前</w:t>
      </w:r>
      <w:r w:rsidR="00AA134F" w:rsidRPr="00025EE4">
        <w:rPr>
          <w:rFonts w:eastAsia="宋体" w:cs="Arial" w:hint="eastAsia"/>
          <w:bCs/>
          <w:sz w:val="24"/>
          <w:szCs w:val="24"/>
        </w:rPr>
        <w:t>15</w:t>
      </w:r>
      <w:r w:rsidR="00AA134F" w:rsidRPr="00025EE4">
        <w:rPr>
          <w:rFonts w:eastAsia="宋体" w:cs="Arial" w:hint="eastAsia"/>
          <w:bCs/>
          <w:sz w:val="24"/>
          <w:szCs w:val="24"/>
        </w:rPr>
        <w:t>个工作日进行预通知，并于该工序开工前</w:t>
      </w:r>
      <w:r w:rsidR="00AA134F" w:rsidRPr="00025EE4">
        <w:rPr>
          <w:rFonts w:eastAsia="宋体" w:cs="Arial" w:hint="eastAsia"/>
          <w:bCs/>
          <w:sz w:val="24"/>
          <w:szCs w:val="24"/>
        </w:rPr>
        <w:t>5</w:t>
      </w:r>
      <w:r w:rsidR="00AA134F" w:rsidRPr="00025EE4">
        <w:rPr>
          <w:rFonts w:eastAsia="宋体" w:cs="Arial" w:hint="eastAsia"/>
          <w:bCs/>
          <w:sz w:val="24"/>
          <w:szCs w:val="24"/>
        </w:rPr>
        <w:t>个工作日进行确认通知。</w:t>
      </w:r>
    </w:p>
    <w:p w14:paraId="01552ED6" w14:textId="03BCBB18"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1.5</w:t>
      </w:r>
      <w:r w:rsidR="00AA134F" w:rsidRPr="00025EE4">
        <w:rPr>
          <w:rFonts w:eastAsia="宋体" w:cs="Arial" w:hint="eastAsia"/>
          <w:bCs/>
          <w:sz w:val="24"/>
          <w:szCs w:val="24"/>
        </w:rPr>
        <w:t>对不符合项的处理</w:t>
      </w:r>
    </w:p>
    <w:p w14:paraId="3BF26B55"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买方代表</w:t>
      </w:r>
      <w:r w:rsidRPr="00025EE4">
        <w:rPr>
          <w:rFonts w:eastAsia="宋体" w:cs="Arial"/>
          <w:bCs/>
          <w:sz w:val="24"/>
          <w:szCs w:val="24"/>
        </w:rPr>
        <w:t>在监造中，如果发现设备和材料</w:t>
      </w:r>
      <w:r w:rsidRPr="00025EE4">
        <w:rPr>
          <w:rFonts w:eastAsia="宋体" w:cs="Arial" w:hint="eastAsia"/>
          <w:bCs/>
          <w:sz w:val="24"/>
          <w:szCs w:val="24"/>
        </w:rPr>
        <w:t>缺陷</w:t>
      </w:r>
      <w:r w:rsidRPr="00025EE4">
        <w:rPr>
          <w:rFonts w:eastAsia="宋体" w:cs="Arial"/>
          <w:bCs/>
          <w:sz w:val="24"/>
          <w:szCs w:val="24"/>
        </w:rPr>
        <w:t>，或不符合规定的标准</w:t>
      </w:r>
      <w:r w:rsidRPr="00025EE4">
        <w:rPr>
          <w:rFonts w:eastAsia="宋体" w:cs="Arial" w:hint="eastAsia"/>
          <w:bCs/>
          <w:sz w:val="24"/>
          <w:szCs w:val="24"/>
        </w:rPr>
        <w:t>的</w:t>
      </w:r>
      <w:r w:rsidRPr="00025EE4">
        <w:rPr>
          <w:rFonts w:eastAsia="宋体" w:cs="Arial"/>
          <w:bCs/>
          <w:sz w:val="24"/>
          <w:szCs w:val="24"/>
        </w:rPr>
        <w:t>要求时，</w:t>
      </w:r>
      <w:r w:rsidRPr="00025EE4">
        <w:rPr>
          <w:rFonts w:eastAsia="宋体" w:cs="Arial" w:hint="eastAsia"/>
          <w:bCs/>
          <w:sz w:val="24"/>
          <w:szCs w:val="24"/>
        </w:rPr>
        <w:t>买方</w:t>
      </w:r>
      <w:r w:rsidRPr="00025EE4">
        <w:rPr>
          <w:rFonts w:eastAsia="宋体" w:cs="Arial"/>
          <w:bCs/>
          <w:sz w:val="24"/>
          <w:szCs w:val="24"/>
        </w:rPr>
        <w:t>代表有权提出意见，</w:t>
      </w:r>
      <w:r w:rsidRPr="00025EE4">
        <w:rPr>
          <w:rFonts w:eastAsia="宋体" w:cs="Arial" w:hint="eastAsia"/>
          <w:bCs/>
          <w:sz w:val="24"/>
          <w:szCs w:val="24"/>
        </w:rPr>
        <w:t>卖方</w:t>
      </w:r>
      <w:r w:rsidRPr="00025EE4">
        <w:rPr>
          <w:rFonts w:eastAsia="宋体" w:cs="Arial"/>
          <w:bCs/>
          <w:sz w:val="24"/>
          <w:szCs w:val="24"/>
        </w:rPr>
        <w:t>应采取相应的改进措施，以保证交货质量，且不影响交货期。无论</w:t>
      </w:r>
      <w:r w:rsidRPr="00025EE4">
        <w:rPr>
          <w:rFonts w:eastAsia="宋体" w:cs="Arial" w:hint="eastAsia"/>
          <w:bCs/>
          <w:sz w:val="24"/>
          <w:szCs w:val="24"/>
        </w:rPr>
        <w:t>买方</w:t>
      </w:r>
      <w:r w:rsidRPr="00025EE4">
        <w:rPr>
          <w:rFonts w:eastAsia="宋体" w:cs="Arial"/>
          <w:bCs/>
          <w:sz w:val="24"/>
          <w:szCs w:val="24"/>
        </w:rPr>
        <w:t>是否要求和是否知道，</w:t>
      </w:r>
      <w:r w:rsidRPr="00025EE4">
        <w:rPr>
          <w:rFonts w:eastAsia="宋体" w:cs="Arial" w:hint="eastAsia"/>
          <w:bCs/>
          <w:sz w:val="24"/>
          <w:szCs w:val="24"/>
        </w:rPr>
        <w:t>卖方</w:t>
      </w:r>
      <w:r w:rsidRPr="00025EE4">
        <w:rPr>
          <w:rFonts w:eastAsia="宋体" w:cs="Arial"/>
          <w:bCs/>
          <w:sz w:val="24"/>
          <w:szCs w:val="24"/>
        </w:rPr>
        <w:t>均有义务主动及时地向</w:t>
      </w:r>
      <w:r w:rsidRPr="00025EE4">
        <w:rPr>
          <w:rFonts w:eastAsia="宋体" w:cs="Arial" w:hint="eastAsia"/>
          <w:bCs/>
          <w:sz w:val="24"/>
          <w:szCs w:val="24"/>
        </w:rPr>
        <w:t>买方</w:t>
      </w:r>
      <w:r w:rsidRPr="00025EE4">
        <w:rPr>
          <w:rFonts w:eastAsia="宋体" w:cs="Arial"/>
          <w:bCs/>
          <w:sz w:val="24"/>
          <w:szCs w:val="24"/>
        </w:rPr>
        <w:t>提供合同设备制造过程中出现的较大质量缺陷和问题，不得隐瞒</w:t>
      </w:r>
      <w:r w:rsidRPr="00025EE4">
        <w:rPr>
          <w:rFonts w:eastAsia="宋体" w:cs="Arial" w:hint="eastAsia"/>
          <w:bCs/>
          <w:sz w:val="24"/>
          <w:szCs w:val="24"/>
        </w:rPr>
        <w:t>，</w:t>
      </w:r>
      <w:r w:rsidRPr="00025EE4">
        <w:rPr>
          <w:rFonts w:eastAsia="宋体" w:cs="Arial"/>
          <w:bCs/>
          <w:sz w:val="24"/>
          <w:szCs w:val="24"/>
        </w:rPr>
        <w:t>在</w:t>
      </w:r>
      <w:r w:rsidRPr="00025EE4">
        <w:rPr>
          <w:rFonts w:eastAsia="宋体" w:cs="Arial" w:hint="eastAsia"/>
          <w:bCs/>
          <w:sz w:val="24"/>
          <w:szCs w:val="24"/>
        </w:rPr>
        <w:t>买方</w:t>
      </w:r>
      <w:r w:rsidRPr="00025EE4">
        <w:rPr>
          <w:rFonts w:eastAsia="宋体" w:cs="Arial"/>
          <w:bCs/>
          <w:sz w:val="24"/>
          <w:szCs w:val="24"/>
        </w:rPr>
        <w:t>不知道的情况下</w:t>
      </w:r>
      <w:r w:rsidRPr="00025EE4">
        <w:rPr>
          <w:rFonts w:eastAsia="宋体" w:cs="Arial" w:hint="eastAsia"/>
          <w:bCs/>
          <w:sz w:val="24"/>
          <w:szCs w:val="24"/>
        </w:rPr>
        <w:t>卖方</w:t>
      </w:r>
      <w:r w:rsidRPr="00025EE4">
        <w:rPr>
          <w:rFonts w:eastAsia="宋体" w:cs="Arial"/>
          <w:bCs/>
          <w:sz w:val="24"/>
          <w:szCs w:val="24"/>
        </w:rPr>
        <w:t>不得擅自处理</w:t>
      </w:r>
      <w:r w:rsidRPr="00025EE4">
        <w:rPr>
          <w:rFonts w:eastAsia="宋体" w:cs="Arial" w:hint="eastAsia"/>
          <w:bCs/>
          <w:sz w:val="24"/>
          <w:szCs w:val="24"/>
        </w:rPr>
        <w:t>。</w:t>
      </w:r>
    </w:p>
    <w:p w14:paraId="5E0C806F"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当不符合项出现时，卖方应使用</w:t>
      </w:r>
      <w:r w:rsidRPr="00025EE4">
        <w:rPr>
          <w:rFonts w:eastAsia="宋体" w:cs="Arial"/>
          <w:bCs/>
          <w:sz w:val="24"/>
          <w:szCs w:val="24"/>
        </w:rPr>
        <w:t>《设备监造质量问题</w:t>
      </w:r>
      <w:r w:rsidRPr="00025EE4">
        <w:rPr>
          <w:rFonts w:eastAsia="宋体" w:cs="Arial" w:hint="eastAsia"/>
          <w:bCs/>
          <w:sz w:val="24"/>
          <w:szCs w:val="24"/>
        </w:rPr>
        <w:t>处理</w:t>
      </w:r>
      <w:r w:rsidRPr="00025EE4">
        <w:rPr>
          <w:rFonts w:eastAsia="宋体" w:cs="Arial"/>
          <w:bCs/>
          <w:sz w:val="24"/>
          <w:szCs w:val="24"/>
        </w:rPr>
        <w:t>单》</w:t>
      </w:r>
      <w:r w:rsidRPr="00025EE4">
        <w:rPr>
          <w:rFonts w:eastAsia="宋体" w:cs="Arial" w:hint="eastAsia"/>
          <w:bCs/>
          <w:sz w:val="24"/>
          <w:szCs w:val="24"/>
        </w:rPr>
        <w:t>（模板见下）向买方报告，</w:t>
      </w:r>
      <w:r w:rsidRPr="00025EE4">
        <w:rPr>
          <w:rFonts w:eastAsia="宋体" w:cs="Arial"/>
          <w:bCs/>
          <w:sz w:val="24"/>
          <w:szCs w:val="24"/>
        </w:rPr>
        <w:t>该</w:t>
      </w:r>
      <w:r w:rsidRPr="00025EE4">
        <w:rPr>
          <w:rFonts w:eastAsia="宋体" w:cs="Arial" w:hint="eastAsia"/>
          <w:bCs/>
          <w:sz w:val="24"/>
          <w:szCs w:val="24"/>
        </w:rPr>
        <w:t>问题处理单</w:t>
      </w:r>
      <w:r w:rsidRPr="00025EE4">
        <w:rPr>
          <w:rFonts w:eastAsia="宋体" w:cs="Arial"/>
          <w:bCs/>
          <w:sz w:val="24"/>
          <w:szCs w:val="24"/>
        </w:rPr>
        <w:t>应至少包括编号、制造单位、产品名称、制造令号、部件图号、质量问题描述</w:t>
      </w:r>
      <w:r w:rsidRPr="00025EE4">
        <w:rPr>
          <w:rFonts w:eastAsia="宋体" w:cs="Arial" w:hint="eastAsia"/>
          <w:bCs/>
          <w:sz w:val="24"/>
          <w:szCs w:val="24"/>
        </w:rPr>
        <w:t>及</w:t>
      </w:r>
      <w:r w:rsidRPr="00025EE4">
        <w:rPr>
          <w:rFonts w:eastAsia="宋体" w:cs="Arial"/>
          <w:bCs/>
          <w:sz w:val="24"/>
          <w:szCs w:val="24"/>
        </w:rPr>
        <w:t>问题处理措施</w:t>
      </w:r>
      <w:r w:rsidRPr="00025EE4">
        <w:rPr>
          <w:rFonts w:eastAsia="宋体" w:cs="Arial" w:hint="eastAsia"/>
          <w:bCs/>
          <w:sz w:val="24"/>
          <w:szCs w:val="24"/>
        </w:rPr>
        <w:t>，买方确认问题处理措施后，卖方依照买方指令执行并反馈处理结果，最终双方在</w:t>
      </w:r>
      <w:r w:rsidRPr="00025EE4">
        <w:rPr>
          <w:rFonts w:eastAsia="宋体" w:cs="Arial"/>
          <w:bCs/>
          <w:sz w:val="24"/>
          <w:szCs w:val="24"/>
        </w:rPr>
        <w:t>《设备监造质量问题</w:t>
      </w:r>
      <w:r w:rsidRPr="00025EE4">
        <w:rPr>
          <w:rFonts w:eastAsia="宋体" w:cs="Arial" w:hint="eastAsia"/>
          <w:bCs/>
          <w:sz w:val="24"/>
          <w:szCs w:val="24"/>
        </w:rPr>
        <w:t>处理</w:t>
      </w:r>
      <w:r w:rsidRPr="00025EE4">
        <w:rPr>
          <w:rFonts w:eastAsia="宋体" w:cs="Arial"/>
          <w:bCs/>
          <w:sz w:val="24"/>
          <w:szCs w:val="24"/>
        </w:rPr>
        <w:t>单》</w:t>
      </w:r>
      <w:r w:rsidRPr="00025EE4">
        <w:rPr>
          <w:rFonts w:eastAsia="宋体" w:cs="Arial" w:hint="eastAsia"/>
          <w:bCs/>
          <w:sz w:val="24"/>
          <w:szCs w:val="24"/>
        </w:rPr>
        <w:t>上签字，不符合项关闭。如果买方不能在现场进行不符合</w:t>
      </w:r>
      <w:r w:rsidRPr="00025EE4">
        <w:rPr>
          <w:rFonts w:eastAsia="宋体" w:cs="Arial" w:hint="eastAsia"/>
          <w:bCs/>
          <w:sz w:val="24"/>
          <w:szCs w:val="24"/>
        </w:rPr>
        <w:lastRenderedPageBreak/>
        <w:t>项的验证和签字，卖方应提供相应处理报告供买方审查，买方以回函的方式验证关闭不符合项。</w:t>
      </w:r>
      <w:r w:rsidRPr="00025EE4">
        <w:rPr>
          <w:rFonts w:eastAsia="宋体" w:cs="Arial"/>
          <w:bCs/>
          <w:sz w:val="24"/>
          <w:szCs w:val="24"/>
        </w:rPr>
        <w:tab/>
      </w:r>
    </w:p>
    <w:p w14:paraId="20A7FE7D" w14:textId="77777777" w:rsidR="00AA134F" w:rsidRDefault="00AA134F" w:rsidP="00AA134F">
      <w:pPr>
        <w:autoSpaceDE w:val="0"/>
        <w:autoSpaceDN w:val="0"/>
        <w:spacing w:line="300" w:lineRule="auto"/>
        <w:jc w:val="center"/>
        <w:rPr>
          <w:rFonts w:ascii="宋体" w:cs="宋体"/>
          <w:b/>
          <w:spacing w:val="30"/>
          <w:sz w:val="30"/>
          <w:szCs w:val="30"/>
        </w:rPr>
      </w:pPr>
      <w:r>
        <w:rPr>
          <w:rFonts w:ascii="宋体" w:cs="宋体" w:hint="eastAsia"/>
          <w:b/>
          <w:spacing w:val="30"/>
          <w:sz w:val="30"/>
          <w:szCs w:val="30"/>
        </w:rPr>
        <w:t>设备监造质量问题处理单</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6"/>
        <w:gridCol w:w="805"/>
        <w:gridCol w:w="1656"/>
        <w:gridCol w:w="347"/>
        <w:gridCol w:w="971"/>
        <w:gridCol w:w="1760"/>
        <w:gridCol w:w="33"/>
        <w:gridCol w:w="42"/>
        <w:gridCol w:w="2808"/>
      </w:tblGrid>
      <w:tr w:rsidR="00AA134F" w14:paraId="48FD5A23" w14:textId="77777777" w:rsidTr="00E468D8">
        <w:trPr>
          <w:trHeight w:val="538"/>
          <w:jc w:val="center"/>
        </w:trPr>
        <w:tc>
          <w:tcPr>
            <w:tcW w:w="2011" w:type="dxa"/>
            <w:gridSpan w:val="2"/>
            <w:vAlign w:val="center"/>
          </w:tcPr>
          <w:p w14:paraId="67DAC4EB" w14:textId="77777777" w:rsidR="00AA134F" w:rsidRDefault="00AA134F" w:rsidP="00E468D8">
            <w:pPr>
              <w:autoSpaceDE w:val="0"/>
              <w:autoSpaceDN w:val="0"/>
              <w:rPr>
                <w:rFonts w:ascii="宋体" w:cs="宋体"/>
                <w:b/>
                <w:spacing w:val="30"/>
                <w:sz w:val="21"/>
                <w:szCs w:val="21"/>
              </w:rPr>
            </w:pPr>
            <w:r>
              <w:rPr>
                <w:rFonts w:ascii="宋体" w:cs="宋体" w:hint="eastAsia"/>
                <w:b/>
                <w:sz w:val="21"/>
                <w:szCs w:val="21"/>
              </w:rPr>
              <w:t>供应方</w:t>
            </w:r>
          </w:p>
        </w:tc>
        <w:tc>
          <w:tcPr>
            <w:tcW w:w="2974" w:type="dxa"/>
            <w:gridSpan w:val="3"/>
            <w:vAlign w:val="center"/>
          </w:tcPr>
          <w:p w14:paraId="4EC15E76" w14:textId="77777777" w:rsidR="00AA134F" w:rsidRDefault="00AA134F" w:rsidP="00E468D8">
            <w:pPr>
              <w:autoSpaceDE w:val="0"/>
              <w:autoSpaceDN w:val="0"/>
              <w:spacing w:line="360" w:lineRule="auto"/>
              <w:rPr>
                <w:rFonts w:ascii="宋体" w:cs="宋体"/>
                <w:b/>
                <w:spacing w:val="30"/>
                <w:sz w:val="21"/>
                <w:szCs w:val="21"/>
              </w:rPr>
            </w:pPr>
          </w:p>
        </w:tc>
        <w:tc>
          <w:tcPr>
            <w:tcW w:w="1793" w:type="dxa"/>
            <w:gridSpan w:val="2"/>
            <w:vAlign w:val="center"/>
          </w:tcPr>
          <w:p w14:paraId="6B51AEB4"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报告编号</w:t>
            </w:r>
          </w:p>
        </w:tc>
        <w:tc>
          <w:tcPr>
            <w:tcW w:w="2850" w:type="dxa"/>
            <w:gridSpan w:val="2"/>
            <w:vAlign w:val="center"/>
          </w:tcPr>
          <w:p w14:paraId="37A8276D" w14:textId="77777777" w:rsidR="00AA134F" w:rsidRDefault="00AA134F" w:rsidP="00E468D8">
            <w:pPr>
              <w:autoSpaceDE w:val="0"/>
              <w:autoSpaceDN w:val="0"/>
              <w:rPr>
                <w:rFonts w:ascii="宋体" w:cs="宋体"/>
                <w:b/>
                <w:spacing w:val="30"/>
                <w:sz w:val="21"/>
                <w:szCs w:val="21"/>
              </w:rPr>
            </w:pPr>
          </w:p>
        </w:tc>
      </w:tr>
      <w:tr w:rsidR="00AA134F" w14:paraId="44D9E324" w14:textId="77777777" w:rsidTr="00E468D8">
        <w:trPr>
          <w:trHeight w:val="495"/>
          <w:jc w:val="center"/>
        </w:trPr>
        <w:tc>
          <w:tcPr>
            <w:tcW w:w="2011" w:type="dxa"/>
            <w:gridSpan w:val="2"/>
            <w:vAlign w:val="center"/>
          </w:tcPr>
          <w:p w14:paraId="3A77CCE1"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设备名称</w:t>
            </w:r>
          </w:p>
        </w:tc>
        <w:tc>
          <w:tcPr>
            <w:tcW w:w="2974" w:type="dxa"/>
            <w:gridSpan w:val="3"/>
            <w:vAlign w:val="center"/>
          </w:tcPr>
          <w:p w14:paraId="20FB9740" w14:textId="77777777" w:rsidR="00AA134F" w:rsidRDefault="00AA134F" w:rsidP="00E468D8">
            <w:pPr>
              <w:autoSpaceDE w:val="0"/>
              <w:autoSpaceDN w:val="0"/>
              <w:spacing w:line="360" w:lineRule="auto"/>
              <w:rPr>
                <w:rFonts w:ascii="宋体" w:cs="宋体"/>
                <w:b/>
                <w:spacing w:val="30"/>
                <w:sz w:val="21"/>
                <w:szCs w:val="21"/>
              </w:rPr>
            </w:pPr>
          </w:p>
        </w:tc>
        <w:tc>
          <w:tcPr>
            <w:tcW w:w="1793" w:type="dxa"/>
            <w:gridSpan w:val="2"/>
            <w:vAlign w:val="center"/>
          </w:tcPr>
          <w:p w14:paraId="6EE63EF9" w14:textId="77777777" w:rsidR="00AA134F" w:rsidRDefault="00AA134F" w:rsidP="00E468D8">
            <w:pPr>
              <w:autoSpaceDE w:val="0"/>
              <w:autoSpaceDN w:val="0"/>
              <w:rPr>
                <w:rFonts w:ascii="宋体" w:cs="宋体"/>
                <w:b/>
                <w:spacing w:val="30"/>
                <w:sz w:val="21"/>
                <w:szCs w:val="21"/>
              </w:rPr>
            </w:pPr>
            <w:proofErr w:type="gramStart"/>
            <w:r>
              <w:rPr>
                <w:rFonts w:ascii="宋体" w:cs="宋体" w:hint="eastAsia"/>
                <w:b/>
                <w:spacing w:val="30"/>
                <w:sz w:val="21"/>
                <w:szCs w:val="21"/>
              </w:rPr>
              <w:t>工令</w:t>
            </w:r>
            <w:proofErr w:type="gramEnd"/>
            <w:r>
              <w:rPr>
                <w:rFonts w:ascii="宋体" w:cs="宋体" w:hint="eastAsia"/>
                <w:b/>
                <w:spacing w:val="30"/>
                <w:sz w:val="21"/>
                <w:szCs w:val="21"/>
              </w:rPr>
              <w:t>号</w:t>
            </w:r>
          </w:p>
        </w:tc>
        <w:tc>
          <w:tcPr>
            <w:tcW w:w="2850" w:type="dxa"/>
            <w:gridSpan w:val="2"/>
          </w:tcPr>
          <w:p w14:paraId="120AD6AA" w14:textId="77777777" w:rsidR="00AA134F" w:rsidRDefault="00AA134F" w:rsidP="00E468D8">
            <w:pPr>
              <w:autoSpaceDE w:val="0"/>
              <w:autoSpaceDN w:val="0"/>
              <w:spacing w:line="360" w:lineRule="auto"/>
              <w:rPr>
                <w:rFonts w:ascii="宋体" w:cs="宋体"/>
                <w:b/>
                <w:spacing w:val="30"/>
                <w:sz w:val="21"/>
                <w:szCs w:val="21"/>
              </w:rPr>
            </w:pPr>
          </w:p>
        </w:tc>
      </w:tr>
      <w:tr w:rsidR="00AA134F" w14:paraId="25C7DB6B" w14:textId="77777777" w:rsidTr="00E468D8">
        <w:trPr>
          <w:trHeight w:val="645"/>
          <w:jc w:val="center"/>
        </w:trPr>
        <w:tc>
          <w:tcPr>
            <w:tcW w:w="2011" w:type="dxa"/>
            <w:gridSpan w:val="2"/>
            <w:vAlign w:val="center"/>
          </w:tcPr>
          <w:p w14:paraId="75EBBC6F"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设备编号</w:t>
            </w:r>
          </w:p>
        </w:tc>
        <w:tc>
          <w:tcPr>
            <w:tcW w:w="2974" w:type="dxa"/>
            <w:gridSpan w:val="3"/>
            <w:vAlign w:val="center"/>
          </w:tcPr>
          <w:p w14:paraId="6FA8DECA" w14:textId="77777777" w:rsidR="00AA134F" w:rsidRDefault="00AA134F" w:rsidP="00E468D8">
            <w:pPr>
              <w:autoSpaceDE w:val="0"/>
              <w:autoSpaceDN w:val="0"/>
              <w:spacing w:line="360" w:lineRule="auto"/>
              <w:rPr>
                <w:rFonts w:ascii="宋体" w:cs="宋体"/>
                <w:b/>
                <w:spacing w:val="30"/>
                <w:sz w:val="21"/>
                <w:szCs w:val="21"/>
              </w:rPr>
            </w:pPr>
          </w:p>
        </w:tc>
        <w:tc>
          <w:tcPr>
            <w:tcW w:w="1793" w:type="dxa"/>
            <w:gridSpan w:val="2"/>
            <w:vAlign w:val="center"/>
          </w:tcPr>
          <w:p w14:paraId="3C77DDF3"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合同号编号</w:t>
            </w:r>
          </w:p>
        </w:tc>
        <w:tc>
          <w:tcPr>
            <w:tcW w:w="2850" w:type="dxa"/>
            <w:gridSpan w:val="2"/>
            <w:vAlign w:val="center"/>
          </w:tcPr>
          <w:p w14:paraId="5D8A82C6" w14:textId="77777777" w:rsidR="00AA134F" w:rsidRDefault="00AA134F" w:rsidP="00E468D8">
            <w:pPr>
              <w:autoSpaceDE w:val="0"/>
              <w:autoSpaceDN w:val="0"/>
              <w:rPr>
                <w:rFonts w:ascii="宋体" w:cs="宋体"/>
                <w:b/>
                <w:spacing w:val="30"/>
                <w:sz w:val="21"/>
                <w:szCs w:val="21"/>
              </w:rPr>
            </w:pPr>
          </w:p>
        </w:tc>
      </w:tr>
      <w:tr w:rsidR="00AA134F" w14:paraId="378C506E" w14:textId="77777777" w:rsidTr="00E468D8">
        <w:trPr>
          <w:trHeight w:val="645"/>
          <w:jc w:val="center"/>
        </w:trPr>
        <w:tc>
          <w:tcPr>
            <w:tcW w:w="2011" w:type="dxa"/>
            <w:gridSpan w:val="2"/>
            <w:vAlign w:val="center"/>
          </w:tcPr>
          <w:p w14:paraId="7F396A83"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不符合项名称</w:t>
            </w:r>
          </w:p>
        </w:tc>
        <w:tc>
          <w:tcPr>
            <w:tcW w:w="7617" w:type="dxa"/>
            <w:gridSpan w:val="7"/>
            <w:vAlign w:val="center"/>
          </w:tcPr>
          <w:p w14:paraId="58B83134" w14:textId="77777777" w:rsidR="00AA134F" w:rsidRDefault="00AA134F" w:rsidP="00E468D8">
            <w:pPr>
              <w:autoSpaceDE w:val="0"/>
              <w:autoSpaceDN w:val="0"/>
              <w:jc w:val="center"/>
              <w:rPr>
                <w:rFonts w:ascii="宋体" w:cs="宋体"/>
                <w:b/>
                <w:spacing w:val="30"/>
                <w:sz w:val="21"/>
                <w:szCs w:val="21"/>
              </w:rPr>
            </w:pPr>
          </w:p>
          <w:p w14:paraId="2D447D6C" w14:textId="77777777" w:rsidR="00AA134F" w:rsidRDefault="00AA134F" w:rsidP="00E468D8">
            <w:pPr>
              <w:autoSpaceDE w:val="0"/>
              <w:autoSpaceDN w:val="0"/>
              <w:rPr>
                <w:rFonts w:ascii="宋体" w:hAnsi="宋体"/>
                <w:b/>
                <w:spacing w:val="30"/>
                <w:sz w:val="21"/>
                <w:szCs w:val="21"/>
                <w:u w:val="single"/>
              </w:rPr>
            </w:pPr>
          </w:p>
        </w:tc>
      </w:tr>
      <w:tr w:rsidR="00AA134F" w14:paraId="5208BAF3" w14:textId="77777777" w:rsidTr="00E468D8">
        <w:trPr>
          <w:trHeight w:val="1259"/>
          <w:jc w:val="center"/>
        </w:trPr>
        <w:tc>
          <w:tcPr>
            <w:tcW w:w="4985" w:type="dxa"/>
            <w:gridSpan w:val="5"/>
            <w:vMerge w:val="restart"/>
          </w:tcPr>
          <w:p w14:paraId="1CF66EA5"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不符合项描述</w:t>
            </w:r>
          </w:p>
          <w:p w14:paraId="34FF6BE3" w14:textId="77777777" w:rsidR="00AA134F" w:rsidRDefault="00AA134F" w:rsidP="00E468D8">
            <w:pPr>
              <w:autoSpaceDE w:val="0"/>
              <w:autoSpaceDN w:val="0"/>
              <w:spacing w:line="300" w:lineRule="auto"/>
              <w:rPr>
                <w:rFonts w:ascii="宋体" w:cs="宋体"/>
                <w:b/>
                <w:spacing w:val="30"/>
                <w:sz w:val="21"/>
                <w:szCs w:val="21"/>
              </w:rPr>
            </w:pPr>
          </w:p>
          <w:p w14:paraId="45DAA2EE"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原因分析描述：</w:t>
            </w:r>
          </w:p>
          <w:p w14:paraId="6FA95887" w14:textId="77777777" w:rsidR="00AA134F" w:rsidRDefault="00AA134F" w:rsidP="00E468D8">
            <w:pPr>
              <w:rPr>
                <w:sz w:val="21"/>
                <w:szCs w:val="21"/>
              </w:rPr>
            </w:pPr>
          </w:p>
          <w:p w14:paraId="4EB62B9A" w14:textId="77777777" w:rsidR="00AA134F" w:rsidRDefault="00AA134F" w:rsidP="00E468D8">
            <w:pPr>
              <w:rPr>
                <w:sz w:val="21"/>
                <w:szCs w:val="21"/>
              </w:rPr>
            </w:pPr>
          </w:p>
          <w:p w14:paraId="3DB396D3" w14:textId="77777777" w:rsidR="00AA134F" w:rsidRDefault="00AA134F" w:rsidP="00E468D8">
            <w:pPr>
              <w:autoSpaceDE w:val="0"/>
              <w:autoSpaceDN w:val="0"/>
              <w:spacing w:line="300" w:lineRule="auto"/>
              <w:rPr>
                <w:rFonts w:ascii="宋体" w:cs="宋体"/>
                <w:b/>
                <w:spacing w:val="30"/>
                <w:sz w:val="21"/>
                <w:szCs w:val="21"/>
                <w:u w:val="single"/>
              </w:rPr>
            </w:pPr>
          </w:p>
          <w:p w14:paraId="2DADFB5D"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过程</w:t>
            </w:r>
            <w:r>
              <w:rPr>
                <w:rFonts w:ascii="宋体" w:cs="宋体" w:hint="eastAsia"/>
                <w:b/>
                <w:spacing w:val="30"/>
                <w:sz w:val="21"/>
                <w:szCs w:val="21"/>
              </w:rPr>
              <w:t>/</w:t>
            </w:r>
            <w:r>
              <w:rPr>
                <w:rFonts w:ascii="宋体" w:cs="宋体" w:hint="eastAsia"/>
                <w:b/>
                <w:spacing w:val="30"/>
                <w:sz w:val="21"/>
                <w:szCs w:val="21"/>
              </w:rPr>
              <w:t>活动类别：</w:t>
            </w:r>
          </w:p>
          <w:p w14:paraId="0690E90B"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缺陷原因：</w:t>
            </w:r>
          </w:p>
          <w:p w14:paraId="0048FEB3" w14:textId="77777777" w:rsidR="00AA134F" w:rsidRDefault="00AA134F" w:rsidP="00E468D8">
            <w:pPr>
              <w:autoSpaceDE w:val="0"/>
              <w:autoSpaceDN w:val="0"/>
              <w:spacing w:line="300" w:lineRule="auto"/>
              <w:jc w:val="center"/>
              <w:rPr>
                <w:rFonts w:ascii="宋体" w:cs="宋体"/>
                <w:b/>
                <w:spacing w:val="30"/>
                <w:sz w:val="21"/>
                <w:szCs w:val="21"/>
              </w:rPr>
            </w:pPr>
            <w:r>
              <w:rPr>
                <w:rFonts w:ascii="宋体" w:cs="宋体" w:hint="eastAsia"/>
                <w:b/>
                <w:spacing w:val="30"/>
                <w:sz w:val="21"/>
                <w:szCs w:val="21"/>
              </w:rPr>
              <w:t xml:space="preserve">         </w:t>
            </w:r>
            <w:r>
              <w:rPr>
                <w:rFonts w:ascii="宋体" w:cs="宋体" w:hint="eastAsia"/>
                <w:b/>
                <w:spacing w:val="30"/>
                <w:sz w:val="21"/>
                <w:szCs w:val="21"/>
              </w:rPr>
              <w:t>签名：</w:t>
            </w:r>
            <w:r>
              <w:rPr>
                <w:rFonts w:ascii="宋体" w:cs="宋体" w:hint="eastAsia"/>
                <w:b/>
                <w:spacing w:val="30"/>
                <w:sz w:val="21"/>
                <w:szCs w:val="21"/>
              </w:rPr>
              <w:t xml:space="preserve">      </w:t>
            </w:r>
            <w:r>
              <w:rPr>
                <w:rFonts w:ascii="宋体" w:cs="宋体" w:hint="eastAsia"/>
                <w:b/>
                <w:spacing w:val="30"/>
                <w:sz w:val="21"/>
                <w:szCs w:val="21"/>
              </w:rPr>
              <w:t>日期：</w:t>
            </w:r>
          </w:p>
        </w:tc>
        <w:tc>
          <w:tcPr>
            <w:tcW w:w="1793" w:type="dxa"/>
            <w:gridSpan w:val="2"/>
            <w:vAlign w:val="center"/>
          </w:tcPr>
          <w:p w14:paraId="0B5FD93F"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临时措施</w:t>
            </w:r>
          </w:p>
        </w:tc>
        <w:tc>
          <w:tcPr>
            <w:tcW w:w="2850" w:type="dxa"/>
            <w:gridSpan w:val="2"/>
            <w:vAlign w:val="center"/>
          </w:tcPr>
          <w:p w14:paraId="771DEC8C" w14:textId="77777777" w:rsidR="00AA134F" w:rsidRDefault="00AA134F" w:rsidP="00E468D8">
            <w:pPr>
              <w:autoSpaceDE w:val="0"/>
              <w:autoSpaceDN w:val="0"/>
              <w:spacing w:line="300" w:lineRule="auto"/>
              <w:rPr>
                <w:rFonts w:ascii="宋体" w:cs="宋体"/>
                <w:b/>
                <w:spacing w:val="30"/>
                <w:sz w:val="21"/>
                <w:szCs w:val="21"/>
                <w:u w:val="single"/>
              </w:rPr>
            </w:pPr>
            <w:r>
              <w:rPr>
                <w:rFonts w:ascii="宋体" w:cs="宋体" w:hint="eastAsia"/>
                <w:b/>
                <w:spacing w:val="30"/>
                <w:sz w:val="21"/>
                <w:szCs w:val="21"/>
              </w:rPr>
              <w:t>标记</w:t>
            </w:r>
            <w:r>
              <w:rPr>
                <w:rFonts w:ascii="宋体" w:hAnsi="宋体" w:hint="eastAsia"/>
                <w:b/>
                <w:sz w:val="21"/>
                <w:szCs w:val="21"/>
              </w:rPr>
              <w:t xml:space="preserve">□   </w:t>
            </w:r>
            <w:r>
              <w:rPr>
                <w:rFonts w:ascii="宋体" w:cs="宋体" w:hint="eastAsia"/>
                <w:b/>
                <w:spacing w:val="30"/>
                <w:sz w:val="21"/>
                <w:szCs w:val="21"/>
              </w:rPr>
              <w:t>标签</w:t>
            </w:r>
            <w:r>
              <w:rPr>
                <w:rFonts w:ascii="宋体" w:hAnsi="宋体" w:hint="eastAsia"/>
                <w:b/>
                <w:sz w:val="21"/>
                <w:szCs w:val="21"/>
              </w:rPr>
              <w:t xml:space="preserve">□   </w:t>
            </w:r>
            <w:r>
              <w:rPr>
                <w:rFonts w:ascii="宋体" w:cs="宋体" w:hint="eastAsia"/>
                <w:b/>
                <w:spacing w:val="30"/>
                <w:sz w:val="21"/>
                <w:szCs w:val="21"/>
              </w:rPr>
              <w:t>隔离</w:t>
            </w:r>
            <w:r>
              <w:rPr>
                <w:rFonts w:ascii="宋体" w:hAnsi="宋体" w:hint="eastAsia"/>
                <w:b/>
                <w:sz w:val="21"/>
                <w:szCs w:val="21"/>
              </w:rPr>
              <w:t xml:space="preserve">□  </w:t>
            </w:r>
            <w:r>
              <w:rPr>
                <w:rFonts w:ascii="宋体" w:cs="宋体" w:hint="eastAsia"/>
                <w:b/>
                <w:spacing w:val="30"/>
                <w:sz w:val="21"/>
                <w:szCs w:val="21"/>
              </w:rPr>
              <w:t>停工</w:t>
            </w:r>
            <w:r>
              <w:rPr>
                <w:rFonts w:ascii="宋体" w:hAnsi="宋体" w:hint="eastAsia"/>
                <w:b/>
                <w:sz w:val="21"/>
                <w:szCs w:val="21"/>
              </w:rPr>
              <w:t xml:space="preserve">□ </w:t>
            </w:r>
          </w:p>
        </w:tc>
      </w:tr>
      <w:tr w:rsidR="00AA134F" w14:paraId="0F00893B" w14:textId="77777777" w:rsidTr="00E468D8">
        <w:trPr>
          <w:trHeight w:hRule="exact" w:val="683"/>
          <w:jc w:val="center"/>
        </w:trPr>
        <w:tc>
          <w:tcPr>
            <w:tcW w:w="4985" w:type="dxa"/>
            <w:gridSpan w:val="5"/>
            <w:vMerge/>
          </w:tcPr>
          <w:p w14:paraId="33F8CFD3" w14:textId="77777777" w:rsidR="00AA134F" w:rsidRDefault="00AA134F" w:rsidP="00E468D8">
            <w:pPr>
              <w:autoSpaceDE w:val="0"/>
              <w:autoSpaceDN w:val="0"/>
              <w:spacing w:line="300" w:lineRule="auto"/>
              <w:jc w:val="center"/>
              <w:rPr>
                <w:rFonts w:ascii="宋体" w:cs="宋体"/>
                <w:b/>
                <w:spacing w:val="30"/>
                <w:sz w:val="21"/>
                <w:szCs w:val="21"/>
              </w:rPr>
            </w:pPr>
          </w:p>
        </w:tc>
        <w:tc>
          <w:tcPr>
            <w:tcW w:w="1793" w:type="dxa"/>
            <w:gridSpan w:val="2"/>
            <w:vAlign w:val="center"/>
          </w:tcPr>
          <w:p w14:paraId="6B49996E" w14:textId="77777777" w:rsidR="00AA134F" w:rsidRDefault="00AA134F" w:rsidP="00E468D8">
            <w:pPr>
              <w:autoSpaceDE w:val="0"/>
              <w:autoSpaceDN w:val="0"/>
              <w:rPr>
                <w:rFonts w:ascii="宋体" w:cs="宋体"/>
                <w:b/>
                <w:spacing w:val="30"/>
                <w:sz w:val="21"/>
                <w:szCs w:val="21"/>
              </w:rPr>
            </w:pPr>
            <w:r>
              <w:rPr>
                <w:rFonts w:ascii="宋体" w:cs="宋体" w:hint="eastAsia"/>
                <w:b/>
                <w:spacing w:val="30"/>
                <w:sz w:val="21"/>
                <w:szCs w:val="21"/>
              </w:rPr>
              <w:t>依据文件和版次</w:t>
            </w:r>
          </w:p>
        </w:tc>
        <w:tc>
          <w:tcPr>
            <w:tcW w:w="2850" w:type="dxa"/>
            <w:gridSpan w:val="2"/>
          </w:tcPr>
          <w:p w14:paraId="0190119E" w14:textId="77777777" w:rsidR="00AA134F" w:rsidRDefault="00AA134F" w:rsidP="00E468D8">
            <w:pPr>
              <w:autoSpaceDE w:val="0"/>
              <w:autoSpaceDN w:val="0"/>
              <w:spacing w:line="300" w:lineRule="auto"/>
              <w:jc w:val="center"/>
              <w:rPr>
                <w:rFonts w:ascii="宋体" w:cs="宋体"/>
                <w:b/>
                <w:spacing w:val="30"/>
                <w:sz w:val="21"/>
                <w:szCs w:val="21"/>
              </w:rPr>
            </w:pPr>
          </w:p>
        </w:tc>
      </w:tr>
      <w:tr w:rsidR="00AA134F" w14:paraId="28CDB04F" w14:textId="77777777" w:rsidTr="00E468D8">
        <w:trPr>
          <w:trHeight w:hRule="exact" w:val="1066"/>
          <w:jc w:val="center"/>
        </w:trPr>
        <w:tc>
          <w:tcPr>
            <w:tcW w:w="4985" w:type="dxa"/>
            <w:gridSpan w:val="5"/>
            <w:vMerge/>
          </w:tcPr>
          <w:p w14:paraId="229D6411" w14:textId="77777777" w:rsidR="00AA134F" w:rsidRDefault="00AA134F" w:rsidP="00E468D8">
            <w:pPr>
              <w:autoSpaceDE w:val="0"/>
              <w:autoSpaceDN w:val="0"/>
              <w:spacing w:line="300" w:lineRule="auto"/>
              <w:jc w:val="center"/>
              <w:rPr>
                <w:rFonts w:ascii="宋体" w:cs="宋体"/>
                <w:b/>
                <w:spacing w:val="30"/>
                <w:sz w:val="21"/>
                <w:szCs w:val="21"/>
              </w:rPr>
            </w:pPr>
          </w:p>
        </w:tc>
        <w:tc>
          <w:tcPr>
            <w:tcW w:w="1793" w:type="dxa"/>
            <w:gridSpan w:val="2"/>
            <w:vAlign w:val="center"/>
          </w:tcPr>
          <w:p w14:paraId="0B14B808"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处理方式</w:t>
            </w:r>
          </w:p>
        </w:tc>
        <w:tc>
          <w:tcPr>
            <w:tcW w:w="2850" w:type="dxa"/>
            <w:gridSpan w:val="2"/>
            <w:vAlign w:val="center"/>
          </w:tcPr>
          <w:p w14:paraId="34E4D08E" w14:textId="77777777" w:rsidR="00AA134F" w:rsidRDefault="00AA134F" w:rsidP="00E468D8">
            <w:pPr>
              <w:autoSpaceDE w:val="0"/>
              <w:autoSpaceDN w:val="0"/>
              <w:snapToGrid w:val="0"/>
              <w:rPr>
                <w:rFonts w:ascii="宋体" w:cs="宋体"/>
                <w:b/>
                <w:spacing w:val="30"/>
                <w:sz w:val="21"/>
                <w:szCs w:val="21"/>
              </w:rPr>
            </w:pPr>
            <w:r>
              <w:rPr>
                <w:rFonts w:ascii="宋体" w:cs="宋体" w:hint="eastAsia"/>
                <w:b/>
                <w:spacing w:val="30"/>
                <w:sz w:val="21"/>
                <w:szCs w:val="21"/>
              </w:rPr>
              <w:t>照用</w:t>
            </w:r>
            <w:r>
              <w:rPr>
                <w:rFonts w:ascii="宋体" w:hAnsi="宋体" w:hint="eastAsia"/>
                <w:b/>
                <w:sz w:val="21"/>
                <w:szCs w:val="21"/>
              </w:rPr>
              <w:t>□</w:t>
            </w:r>
            <w:r>
              <w:rPr>
                <w:rFonts w:ascii="宋体" w:cs="宋体" w:hint="eastAsia"/>
                <w:b/>
                <w:spacing w:val="30"/>
                <w:sz w:val="21"/>
                <w:szCs w:val="21"/>
              </w:rPr>
              <w:t xml:space="preserve">    </w:t>
            </w:r>
            <w:r>
              <w:rPr>
                <w:rFonts w:ascii="宋体" w:cs="宋体" w:hint="eastAsia"/>
                <w:b/>
                <w:spacing w:val="30"/>
                <w:sz w:val="21"/>
                <w:szCs w:val="21"/>
              </w:rPr>
              <w:t>返工</w:t>
            </w:r>
            <w:r>
              <w:rPr>
                <w:rFonts w:ascii="宋体" w:hAnsi="宋体" w:hint="eastAsia"/>
                <w:b/>
                <w:sz w:val="21"/>
                <w:szCs w:val="21"/>
              </w:rPr>
              <w:t>□</w:t>
            </w:r>
          </w:p>
          <w:p w14:paraId="492197E9" w14:textId="77777777" w:rsidR="00AA134F" w:rsidRDefault="00AA134F" w:rsidP="00E468D8">
            <w:pPr>
              <w:autoSpaceDE w:val="0"/>
              <w:autoSpaceDN w:val="0"/>
              <w:snapToGrid w:val="0"/>
              <w:rPr>
                <w:rFonts w:ascii="宋体" w:cs="宋体"/>
                <w:b/>
                <w:spacing w:val="30"/>
                <w:sz w:val="21"/>
                <w:szCs w:val="21"/>
              </w:rPr>
            </w:pPr>
            <w:r>
              <w:rPr>
                <w:rFonts w:ascii="宋体" w:cs="宋体" w:hint="eastAsia"/>
                <w:b/>
                <w:spacing w:val="30"/>
                <w:sz w:val="21"/>
                <w:szCs w:val="21"/>
              </w:rPr>
              <w:t>修理</w:t>
            </w:r>
            <w:r>
              <w:rPr>
                <w:rFonts w:ascii="宋体" w:hAnsi="宋体" w:hint="eastAsia"/>
                <w:b/>
                <w:sz w:val="21"/>
                <w:szCs w:val="21"/>
              </w:rPr>
              <w:t xml:space="preserve">□    </w:t>
            </w:r>
            <w:r>
              <w:rPr>
                <w:rFonts w:ascii="宋体" w:cs="宋体" w:hint="eastAsia"/>
                <w:b/>
                <w:spacing w:val="30"/>
                <w:sz w:val="21"/>
                <w:szCs w:val="21"/>
              </w:rPr>
              <w:t xml:space="preserve"> </w:t>
            </w:r>
            <w:r>
              <w:rPr>
                <w:rFonts w:ascii="宋体" w:cs="宋体" w:hint="eastAsia"/>
                <w:b/>
                <w:spacing w:val="30"/>
                <w:sz w:val="21"/>
                <w:szCs w:val="21"/>
              </w:rPr>
              <w:t>报废</w:t>
            </w:r>
            <w:r>
              <w:rPr>
                <w:rFonts w:ascii="宋体" w:hAnsi="宋体" w:hint="eastAsia"/>
                <w:b/>
                <w:sz w:val="21"/>
                <w:szCs w:val="21"/>
              </w:rPr>
              <w:t>□</w:t>
            </w:r>
          </w:p>
        </w:tc>
      </w:tr>
      <w:tr w:rsidR="00AA134F" w14:paraId="6FC355A7" w14:textId="77777777" w:rsidTr="00E468D8">
        <w:trPr>
          <w:trHeight w:val="1548"/>
          <w:jc w:val="center"/>
        </w:trPr>
        <w:tc>
          <w:tcPr>
            <w:tcW w:w="9628" w:type="dxa"/>
            <w:gridSpan w:val="9"/>
          </w:tcPr>
          <w:p w14:paraId="75F17CA5"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建议处理方案：</w:t>
            </w:r>
          </w:p>
          <w:p w14:paraId="4C47BDC0" w14:textId="77777777" w:rsidR="00AA134F" w:rsidRDefault="00AA134F" w:rsidP="00E468D8">
            <w:pPr>
              <w:autoSpaceDE w:val="0"/>
              <w:autoSpaceDN w:val="0"/>
              <w:spacing w:line="300" w:lineRule="auto"/>
              <w:rPr>
                <w:rFonts w:ascii="宋体" w:cs="宋体"/>
                <w:b/>
                <w:spacing w:val="30"/>
                <w:sz w:val="21"/>
                <w:szCs w:val="21"/>
              </w:rPr>
            </w:pPr>
          </w:p>
          <w:p w14:paraId="774759AB" w14:textId="77777777" w:rsidR="00AA134F" w:rsidRDefault="00AA134F" w:rsidP="00E468D8">
            <w:pPr>
              <w:autoSpaceDE w:val="0"/>
              <w:autoSpaceDN w:val="0"/>
              <w:spacing w:line="300" w:lineRule="auto"/>
              <w:rPr>
                <w:rFonts w:ascii="宋体" w:cs="宋体"/>
                <w:b/>
                <w:spacing w:val="30"/>
                <w:sz w:val="21"/>
                <w:szCs w:val="21"/>
              </w:rPr>
            </w:pPr>
          </w:p>
          <w:p w14:paraId="0747FD0B" w14:textId="77777777" w:rsidR="00AA134F" w:rsidRDefault="00AA134F" w:rsidP="00E468D8">
            <w:pPr>
              <w:autoSpaceDE w:val="0"/>
              <w:autoSpaceDN w:val="0"/>
              <w:spacing w:line="300" w:lineRule="auto"/>
              <w:ind w:right="480"/>
              <w:rPr>
                <w:rFonts w:ascii="宋体" w:cs="宋体"/>
                <w:b/>
                <w:spacing w:val="30"/>
                <w:sz w:val="21"/>
                <w:szCs w:val="21"/>
              </w:rPr>
            </w:pPr>
            <w:r>
              <w:rPr>
                <w:rFonts w:ascii="宋体" w:cs="宋体" w:hint="eastAsia"/>
                <w:b/>
                <w:spacing w:val="30"/>
                <w:sz w:val="21"/>
                <w:szCs w:val="21"/>
              </w:rPr>
              <w:t xml:space="preserve">                            </w:t>
            </w:r>
            <w:r>
              <w:rPr>
                <w:rFonts w:ascii="宋体" w:cs="宋体" w:hint="eastAsia"/>
                <w:b/>
                <w:spacing w:val="30"/>
                <w:sz w:val="21"/>
                <w:szCs w:val="21"/>
              </w:rPr>
              <w:t>签名：</w:t>
            </w:r>
            <w:r>
              <w:rPr>
                <w:rFonts w:ascii="宋体" w:cs="宋体" w:hint="eastAsia"/>
                <w:b/>
                <w:spacing w:val="30"/>
                <w:sz w:val="21"/>
                <w:szCs w:val="21"/>
              </w:rPr>
              <w:t xml:space="preserve">             </w:t>
            </w:r>
            <w:r>
              <w:rPr>
                <w:rFonts w:ascii="宋体" w:cs="宋体" w:hint="eastAsia"/>
                <w:b/>
                <w:spacing w:val="30"/>
                <w:sz w:val="21"/>
                <w:szCs w:val="21"/>
              </w:rPr>
              <w:t>日期：</w:t>
            </w:r>
          </w:p>
        </w:tc>
      </w:tr>
      <w:tr w:rsidR="00AA134F" w14:paraId="0E10A339" w14:textId="77777777" w:rsidTr="00E468D8">
        <w:trPr>
          <w:trHeight w:val="751"/>
          <w:jc w:val="center"/>
        </w:trPr>
        <w:tc>
          <w:tcPr>
            <w:tcW w:w="1206" w:type="dxa"/>
            <w:tcBorders>
              <w:right w:val="single" w:sz="4" w:space="0" w:color="auto"/>
            </w:tcBorders>
            <w:vAlign w:val="center"/>
          </w:tcPr>
          <w:p w14:paraId="33B9CC86"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卖方</w:t>
            </w:r>
          </w:p>
        </w:tc>
        <w:tc>
          <w:tcPr>
            <w:tcW w:w="2461" w:type="dxa"/>
            <w:gridSpan w:val="2"/>
            <w:tcBorders>
              <w:left w:val="single" w:sz="4" w:space="0" w:color="auto"/>
            </w:tcBorders>
            <w:vAlign w:val="center"/>
          </w:tcPr>
          <w:p w14:paraId="79E7F709"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编制：</w:t>
            </w:r>
          </w:p>
        </w:tc>
        <w:tc>
          <w:tcPr>
            <w:tcW w:w="3078" w:type="dxa"/>
            <w:gridSpan w:val="3"/>
            <w:vAlign w:val="center"/>
          </w:tcPr>
          <w:p w14:paraId="52FD039D"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审核：</w:t>
            </w:r>
          </w:p>
        </w:tc>
        <w:tc>
          <w:tcPr>
            <w:tcW w:w="2883" w:type="dxa"/>
            <w:gridSpan w:val="3"/>
            <w:vAlign w:val="center"/>
          </w:tcPr>
          <w:p w14:paraId="4F8074E0" w14:textId="77777777" w:rsidR="00AA134F" w:rsidRDefault="00AA134F" w:rsidP="00E468D8">
            <w:pPr>
              <w:autoSpaceDE w:val="0"/>
              <w:autoSpaceDN w:val="0"/>
              <w:spacing w:line="300" w:lineRule="auto"/>
              <w:rPr>
                <w:rFonts w:ascii="宋体" w:cs="宋体"/>
                <w:b/>
                <w:spacing w:val="30"/>
                <w:sz w:val="21"/>
                <w:szCs w:val="21"/>
              </w:rPr>
            </w:pPr>
            <w:r>
              <w:rPr>
                <w:rFonts w:ascii="宋体" w:cs="宋体" w:hint="eastAsia"/>
                <w:b/>
                <w:spacing w:val="30"/>
                <w:sz w:val="21"/>
                <w:szCs w:val="21"/>
              </w:rPr>
              <w:t>批准：</w:t>
            </w:r>
          </w:p>
        </w:tc>
      </w:tr>
      <w:tr w:rsidR="00AA134F" w14:paraId="5CE6B6F1" w14:textId="77777777" w:rsidTr="00E468D8">
        <w:trPr>
          <w:trHeight w:val="1172"/>
          <w:jc w:val="center"/>
        </w:trPr>
        <w:tc>
          <w:tcPr>
            <w:tcW w:w="1206" w:type="dxa"/>
            <w:tcBorders>
              <w:right w:val="single" w:sz="4" w:space="0" w:color="auto"/>
            </w:tcBorders>
          </w:tcPr>
          <w:p w14:paraId="2F528020" w14:textId="77777777" w:rsidR="00AA134F" w:rsidRDefault="00AA134F" w:rsidP="00E468D8">
            <w:pPr>
              <w:autoSpaceDE w:val="0"/>
              <w:autoSpaceDN w:val="0"/>
              <w:spacing w:line="300" w:lineRule="auto"/>
              <w:jc w:val="center"/>
              <w:rPr>
                <w:rFonts w:ascii="宋体" w:cs="宋体"/>
                <w:b/>
                <w:spacing w:val="30"/>
                <w:sz w:val="21"/>
                <w:szCs w:val="21"/>
              </w:rPr>
            </w:pPr>
            <w:r>
              <w:rPr>
                <w:rFonts w:ascii="宋体" w:cs="宋体" w:hint="eastAsia"/>
                <w:b/>
                <w:spacing w:val="30"/>
                <w:sz w:val="21"/>
                <w:szCs w:val="21"/>
              </w:rPr>
              <w:t>处理方案实施</w:t>
            </w:r>
          </w:p>
        </w:tc>
        <w:tc>
          <w:tcPr>
            <w:tcW w:w="8422" w:type="dxa"/>
            <w:gridSpan w:val="8"/>
            <w:tcBorders>
              <w:left w:val="single" w:sz="4" w:space="0" w:color="auto"/>
            </w:tcBorders>
            <w:vAlign w:val="center"/>
          </w:tcPr>
          <w:p w14:paraId="0B0A0ADE" w14:textId="77777777" w:rsidR="00AA134F" w:rsidRDefault="00AA134F" w:rsidP="00E468D8">
            <w:pPr>
              <w:autoSpaceDE w:val="0"/>
              <w:autoSpaceDN w:val="0"/>
              <w:spacing w:line="300" w:lineRule="auto"/>
              <w:rPr>
                <w:rFonts w:ascii="宋体" w:hAnsi="宋体"/>
                <w:b/>
                <w:sz w:val="21"/>
                <w:szCs w:val="21"/>
              </w:rPr>
            </w:pPr>
            <w:r>
              <w:rPr>
                <w:rFonts w:ascii="宋体" w:cs="宋体" w:hint="eastAsia"/>
                <w:b/>
                <w:spacing w:val="30"/>
                <w:sz w:val="21"/>
                <w:szCs w:val="21"/>
              </w:rPr>
              <w:t>实施记录</w:t>
            </w:r>
            <w:r>
              <w:rPr>
                <w:rFonts w:ascii="宋体" w:cs="宋体" w:hint="eastAsia"/>
                <w:b/>
                <w:spacing w:val="30"/>
                <w:sz w:val="21"/>
                <w:szCs w:val="21"/>
              </w:rPr>
              <w:t xml:space="preserve">  </w:t>
            </w:r>
            <w:r>
              <w:rPr>
                <w:rFonts w:ascii="宋体" w:cs="宋体" w:hint="eastAsia"/>
                <w:b/>
                <w:spacing w:val="30"/>
                <w:sz w:val="21"/>
                <w:szCs w:val="21"/>
              </w:rPr>
              <w:t>有</w:t>
            </w:r>
            <w:r>
              <w:rPr>
                <w:rFonts w:ascii="宋体" w:hAnsi="宋体" w:hint="eastAsia"/>
                <w:b/>
                <w:sz w:val="21"/>
                <w:szCs w:val="21"/>
              </w:rPr>
              <w:t>□ 无□</w:t>
            </w:r>
          </w:p>
          <w:p w14:paraId="1B4FA5D1" w14:textId="77777777" w:rsidR="00AA134F" w:rsidRDefault="00AA134F" w:rsidP="00E468D8">
            <w:pPr>
              <w:autoSpaceDE w:val="0"/>
              <w:autoSpaceDN w:val="0"/>
              <w:spacing w:line="300" w:lineRule="auto"/>
              <w:rPr>
                <w:rFonts w:ascii="宋体" w:hAnsi="宋体"/>
                <w:b/>
                <w:sz w:val="21"/>
                <w:szCs w:val="21"/>
              </w:rPr>
            </w:pPr>
          </w:p>
          <w:p w14:paraId="5998FB1F" w14:textId="77777777" w:rsidR="00AA134F" w:rsidRDefault="00AA134F" w:rsidP="00E468D8">
            <w:pPr>
              <w:autoSpaceDE w:val="0"/>
              <w:autoSpaceDN w:val="0"/>
              <w:spacing w:line="300" w:lineRule="auto"/>
              <w:rPr>
                <w:rFonts w:ascii="宋体" w:cs="宋体"/>
                <w:b/>
                <w:spacing w:val="30"/>
                <w:sz w:val="21"/>
                <w:szCs w:val="21"/>
              </w:rPr>
            </w:pPr>
            <w:r>
              <w:rPr>
                <w:rFonts w:ascii="宋体" w:hAnsi="宋体" w:hint="eastAsia"/>
                <w:b/>
                <w:sz w:val="21"/>
                <w:szCs w:val="21"/>
              </w:rPr>
              <w:t xml:space="preserve">                                               </w:t>
            </w:r>
            <w:proofErr w:type="spellStart"/>
            <w:r>
              <w:rPr>
                <w:rFonts w:ascii="宋体" w:hAnsi="宋体" w:hint="eastAsia"/>
                <w:b/>
                <w:sz w:val="21"/>
                <w:szCs w:val="21"/>
              </w:rPr>
              <w:t>签名</w:t>
            </w:r>
            <w:proofErr w:type="spellEnd"/>
            <w:r>
              <w:rPr>
                <w:rFonts w:ascii="宋体" w:hAnsi="宋体" w:hint="eastAsia"/>
                <w:b/>
                <w:sz w:val="21"/>
                <w:szCs w:val="21"/>
              </w:rPr>
              <w:t xml:space="preserve">：          </w:t>
            </w:r>
            <w:proofErr w:type="spellStart"/>
            <w:r>
              <w:rPr>
                <w:rFonts w:ascii="宋体" w:hAnsi="宋体" w:hint="eastAsia"/>
                <w:b/>
                <w:sz w:val="21"/>
                <w:szCs w:val="21"/>
              </w:rPr>
              <w:t>日期</w:t>
            </w:r>
            <w:proofErr w:type="spellEnd"/>
            <w:r>
              <w:rPr>
                <w:rFonts w:ascii="宋体" w:hAnsi="宋体" w:hint="eastAsia"/>
                <w:b/>
                <w:sz w:val="21"/>
                <w:szCs w:val="21"/>
              </w:rPr>
              <w:t>：</w:t>
            </w:r>
          </w:p>
        </w:tc>
      </w:tr>
      <w:tr w:rsidR="00AA134F" w14:paraId="12E1BB03" w14:textId="77777777" w:rsidTr="00E468D8">
        <w:trPr>
          <w:trHeight w:val="525"/>
          <w:jc w:val="center"/>
        </w:trPr>
        <w:tc>
          <w:tcPr>
            <w:tcW w:w="1206" w:type="dxa"/>
            <w:vMerge w:val="restart"/>
            <w:vAlign w:val="center"/>
          </w:tcPr>
          <w:p w14:paraId="1A051DDC" w14:textId="77777777" w:rsidR="00AA134F" w:rsidRDefault="00AA134F" w:rsidP="00E468D8">
            <w:pPr>
              <w:autoSpaceDE w:val="0"/>
              <w:autoSpaceDN w:val="0"/>
              <w:spacing w:line="360" w:lineRule="auto"/>
              <w:jc w:val="center"/>
              <w:rPr>
                <w:rFonts w:ascii="宋体" w:cs="宋体"/>
                <w:b/>
                <w:spacing w:val="30"/>
                <w:sz w:val="21"/>
                <w:szCs w:val="21"/>
              </w:rPr>
            </w:pPr>
            <w:r>
              <w:rPr>
                <w:rFonts w:ascii="宋体" w:cs="宋体" w:hint="eastAsia"/>
                <w:b/>
                <w:spacing w:val="30"/>
                <w:sz w:val="21"/>
                <w:szCs w:val="21"/>
              </w:rPr>
              <w:t>验证</w:t>
            </w:r>
          </w:p>
          <w:p w14:paraId="51574063" w14:textId="77777777" w:rsidR="00AA134F" w:rsidRDefault="00AA134F" w:rsidP="00E468D8">
            <w:pPr>
              <w:autoSpaceDE w:val="0"/>
              <w:autoSpaceDN w:val="0"/>
              <w:spacing w:line="360" w:lineRule="auto"/>
              <w:jc w:val="center"/>
              <w:rPr>
                <w:rFonts w:ascii="宋体" w:cs="宋体"/>
                <w:b/>
                <w:spacing w:val="30"/>
                <w:sz w:val="21"/>
                <w:szCs w:val="21"/>
              </w:rPr>
            </w:pPr>
            <w:r>
              <w:rPr>
                <w:rFonts w:ascii="宋体" w:cs="宋体" w:hint="eastAsia"/>
                <w:b/>
                <w:spacing w:val="30"/>
                <w:sz w:val="21"/>
                <w:szCs w:val="21"/>
              </w:rPr>
              <w:t>关闭</w:t>
            </w:r>
          </w:p>
        </w:tc>
        <w:tc>
          <w:tcPr>
            <w:tcW w:w="2808" w:type="dxa"/>
            <w:gridSpan w:val="3"/>
            <w:vAlign w:val="center"/>
          </w:tcPr>
          <w:p w14:paraId="1B4DEA09" w14:textId="77777777" w:rsidR="00AA134F" w:rsidRDefault="00AA134F" w:rsidP="00E468D8">
            <w:pPr>
              <w:autoSpaceDE w:val="0"/>
              <w:autoSpaceDN w:val="0"/>
              <w:ind w:leftChars="-54" w:left="-108"/>
              <w:jc w:val="center"/>
              <w:rPr>
                <w:rFonts w:ascii="宋体" w:cs="宋体"/>
                <w:b/>
                <w:spacing w:val="30"/>
                <w:sz w:val="21"/>
                <w:szCs w:val="21"/>
              </w:rPr>
            </w:pPr>
            <w:r>
              <w:rPr>
                <w:rFonts w:ascii="宋体" w:cs="宋体" w:hint="eastAsia"/>
                <w:b/>
                <w:spacing w:val="30"/>
                <w:sz w:val="21"/>
                <w:szCs w:val="21"/>
              </w:rPr>
              <w:t>卖方</w:t>
            </w:r>
          </w:p>
        </w:tc>
        <w:tc>
          <w:tcPr>
            <w:tcW w:w="2806" w:type="dxa"/>
            <w:gridSpan w:val="4"/>
            <w:vAlign w:val="center"/>
          </w:tcPr>
          <w:p w14:paraId="17182D78" w14:textId="77777777" w:rsidR="00AA134F" w:rsidRDefault="00AA134F" w:rsidP="00E468D8">
            <w:pPr>
              <w:autoSpaceDE w:val="0"/>
              <w:autoSpaceDN w:val="0"/>
              <w:ind w:leftChars="-71" w:left="-142"/>
              <w:jc w:val="center"/>
              <w:rPr>
                <w:rFonts w:ascii="宋体" w:cs="宋体"/>
                <w:b/>
                <w:spacing w:val="30"/>
                <w:sz w:val="21"/>
                <w:szCs w:val="21"/>
              </w:rPr>
            </w:pPr>
            <w:r>
              <w:rPr>
                <w:rFonts w:ascii="宋体" w:cs="宋体" w:hint="eastAsia"/>
                <w:b/>
                <w:spacing w:val="30"/>
                <w:sz w:val="21"/>
                <w:szCs w:val="21"/>
              </w:rPr>
              <w:t>买方</w:t>
            </w:r>
          </w:p>
        </w:tc>
        <w:tc>
          <w:tcPr>
            <w:tcW w:w="2808" w:type="dxa"/>
            <w:vAlign w:val="center"/>
          </w:tcPr>
          <w:p w14:paraId="1595120A" w14:textId="77777777" w:rsidR="00AA134F" w:rsidRDefault="00AA134F" w:rsidP="00E468D8">
            <w:pPr>
              <w:jc w:val="center"/>
              <w:rPr>
                <w:rFonts w:ascii="宋体" w:cs="宋体"/>
                <w:b/>
                <w:spacing w:val="30"/>
                <w:sz w:val="21"/>
                <w:szCs w:val="21"/>
              </w:rPr>
            </w:pPr>
            <w:proofErr w:type="spellStart"/>
            <w:r>
              <w:rPr>
                <w:rFonts w:hint="eastAsia"/>
                <w:b/>
                <w:bCs/>
                <w:sz w:val="21"/>
                <w:szCs w:val="21"/>
              </w:rPr>
              <w:t>业主</w:t>
            </w:r>
            <w:proofErr w:type="spellEnd"/>
          </w:p>
        </w:tc>
      </w:tr>
      <w:tr w:rsidR="00AA134F" w14:paraId="3D51C038" w14:textId="77777777" w:rsidTr="00E468D8">
        <w:trPr>
          <w:trHeight w:val="1110"/>
          <w:jc w:val="center"/>
        </w:trPr>
        <w:tc>
          <w:tcPr>
            <w:tcW w:w="1206" w:type="dxa"/>
            <w:vMerge/>
          </w:tcPr>
          <w:p w14:paraId="78D03076" w14:textId="77777777" w:rsidR="00AA134F" w:rsidRDefault="00AA134F" w:rsidP="00E468D8">
            <w:pPr>
              <w:autoSpaceDE w:val="0"/>
              <w:autoSpaceDN w:val="0"/>
              <w:spacing w:line="360" w:lineRule="auto"/>
              <w:rPr>
                <w:rFonts w:ascii="宋体" w:cs="宋体"/>
                <w:b/>
                <w:spacing w:val="30"/>
                <w:sz w:val="21"/>
                <w:szCs w:val="21"/>
              </w:rPr>
            </w:pPr>
          </w:p>
        </w:tc>
        <w:tc>
          <w:tcPr>
            <w:tcW w:w="2808" w:type="dxa"/>
            <w:gridSpan w:val="3"/>
          </w:tcPr>
          <w:p w14:paraId="65E01EEB" w14:textId="77777777" w:rsidR="00AA134F" w:rsidRDefault="00AA134F" w:rsidP="00E468D8">
            <w:pPr>
              <w:autoSpaceDE w:val="0"/>
              <w:autoSpaceDN w:val="0"/>
              <w:spacing w:line="360" w:lineRule="auto"/>
              <w:rPr>
                <w:rFonts w:ascii="宋体" w:cs="宋体"/>
                <w:b/>
                <w:spacing w:val="30"/>
                <w:sz w:val="21"/>
                <w:szCs w:val="21"/>
              </w:rPr>
            </w:pPr>
            <w:r>
              <w:rPr>
                <w:rFonts w:ascii="宋体" w:cs="宋体" w:hint="eastAsia"/>
                <w:b/>
                <w:spacing w:val="30"/>
                <w:sz w:val="21"/>
                <w:szCs w:val="21"/>
              </w:rPr>
              <w:t>意见：</w:t>
            </w:r>
          </w:p>
          <w:p w14:paraId="620F078B" w14:textId="77777777" w:rsidR="00AA134F" w:rsidRDefault="00AA134F" w:rsidP="00E468D8">
            <w:pPr>
              <w:autoSpaceDE w:val="0"/>
              <w:autoSpaceDN w:val="0"/>
              <w:spacing w:line="360" w:lineRule="auto"/>
              <w:rPr>
                <w:rFonts w:ascii="宋体" w:cs="宋体"/>
                <w:b/>
                <w:spacing w:val="30"/>
                <w:sz w:val="21"/>
                <w:szCs w:val="21"/>
              </w:rPr>
            </w:pPr>
          </w:p>
          <w:p w14:paraId="75A14818" w14:textId="77777777" w:rsidR="00AA134F" w:rsidRDefault="00AA134F" w:rsidP="00E468D8">
            <w:pPr>
              <w:autoSpaceDE w:val="0"/>
              <w:autoSpaceDN w:val="0"/>
              <w:spacing w:line="360" w:lineRule="auto"/>
              <w:rPr>
                <w:rFonts w:ascii="宋体" w:cs="宋体"/>
                <w:b/>
                <w:spacing w:val="30"/>
                <w:sz w:val="21"/>
                <w:szCs w:val="21"/>
              </w:rPr>
            </w:pPr>
            <w:r>
              <w:rPr>
                <w:rFonts w:ascii="宋体" w:cs="宋体" w:hint="eastAsia"/>
                <w:b/>
                <w:spacing w:val="30"/>
                <w:sz w:val="21"/>
                <w:szCs w:val="21"/>
              </w:rPr>
              <w:t>签名：</w:t>
            </w:r>
            <w:r>
              <w:rPr>
                <w:rFonts w:ascii="宋体" w:cs="宋体" w:hint="eastAsia"/>
                <w:b/>
                <w:spacing w:val="30"/>
                <w:sz w:val="21"/>
                <w:szCs w:val="21"/>
              </w:rPr>
              <w:t xml:space="preserve">    </w:t>
            </w:r>
            <w:r>
              <w:rPr>
                <w:rFonts w:ascii="宋体" w:cs="宋体" w:hint="eastAsia"/>
                <w:b/>
                <w:spacing w:val="30"/>
                <w:sz w:val="21"/>
                <w:szCs w:val="21"/>
              </w:rPr>
              <w:t>日期：</w:t>
            </w:r>
          </w:p>
        </w:tc>
        <w:tc>
          <w:tcPr>
            <w:tcW w:w="2806" w:type="dxa"/>
            <w:gridSpan w:val="4"/>
            <w:vAlign w:val="center"/>
          </w:tcPr>
          <w:p w14:paraId="4757B070" w14:textId="77777777" w:rsidR="00AA134F" w:rsidRDefault="00AA134F" w:rsidP="00E468D8">
            <w:pPr>
              <w:autoSpaceDE w:val="0"/>
              <w:autoSpaceDN w:val="0"/>
              <w:spacing w:line="360" w:lineRule="auto"/>
              <w:rPr>
                <w:rFonts w:ascii="宋体" w:cs="宋体"/>
                <w:b/>
                <w:spacing w:val="30"/>
                <w:sz w:val="21"/>
                <w:szCs w:val="21"/>
              </w:rPr>
            </w:pPr>
            <w:r>
              <w:rPr>
                <w:rFonts w:ascii="宋体" w:cs="宋体" w:hint="eastAsia"/>
                <w:b/>
                <w:spacing w:val="30"/>
                <w:sz w:val="21"/>
                <w:szCs w:val="21"/>
              </w:rPr>
              <w:t>意见：</w:t>
            </w:r>
          </w:p>
          <w:p w14:paraId="0A188BF0" w14:textId="77777777" w:rsidR="00AA134F" w:rsidRDefault="00AA134F" w:rsidP="00E468D8">
            <w:pPr>
              <w:autoSpaceDE w:val="0"/>
              <w:autoSpaceDN w:val="0"/>
              <w:spacing w:line="360" w:lineRule="auto"/>
              <w:rPr>
                <w:rFonts w:ascii="宋体" w:cs="宋体"/>
                <w:b/>
                <w:spacing w:val="30"/>
                <w:sz w:val="21"/>
                <w:szCs w:val="21"/>
              </w:rPr>
            </w:pPr>
          </w:p>
          <w:p w14:paraId="6ABD2218" w14:textId="77777777" w:rsidR="00AA134F" w:rsidRDefault="00AA134F" w:rsidP="00E468D8">
            <w:pPr>
              <w:autoSpaceDE w:val="0"/>
              <w:autoSpaceDN w:val="0"/>
              <w:spacing w:line="360" w:lineRule="auto"/>
              <w:rPr>
                <w:rFonts w:ascii="宋体" w:cs="宋体"/>
                <w:b/>
                <w:spacing w:val="30"/>
                <w:sz w:val="21"/>
                <w:szCs w:val="21"/>
              </w:rPr>
            </w:pPr>
            <w:r>
              <w:rPr>
                <w:rFonts w:ascii="宋体" w:cs="宋体" w:hint="eastAsia"/>
                <w:b/>
                <w:spacing w:val="30"/>
                <w:sz w:val="21"/>
                <w:szCs w:val="21"/>
              </w:rPr>
              <w:t>签名：</w:t>
            </w:r>
            <w:r>
              <w:rPr>
                <w:rFonts w:ascii="宋体" w:cs="宋体" w:hint="eastAsia"/>
                <w:b/>
                <w:spacing w:val="30"/>
                <w:sz w:val="21"/>
                <w:szCs w:val="21"/>
              </w:rPr>
              <w:t xml:space="preserve">    </w:t>
            </w:r>
            <w:r>
              <w:rPr>
                <w:rFonts w:ascii="宋体" w:cs="宋体" w:hint="eastAsia"/>
                <w:b/>
                <w:spacing w:val="30"/>
                <w:sz w:val="21"/>
                <w:szCs w:val="21"/>
              </w:rPr>
              <w:t>日期：</w:t>
            </w:r>
          </w:p>
        </w:tc>
        <w:tc>
          <w:tcPr>
            <w:tcW w:w="2808" w:type="dxa"/>
            <w:vAlign w:val="center"/>
          </w:tcPr>
          <w:p w14:paraId="74D1DD7D" w14:textId="77777777" w:rsidR="00AA134F" w:rsidRDefault="00AA134F" w:rsidP="00E468D8">
            <w:pPr>
              <w:autoSpaceDE w:val="0"/>
              <w:autoSpaceDN w:val="0"/>
              <w:spacing w:line="360" w:lineRule="auto"/>
              <w:rPr>
                <w:rFonts w:ascii="宋体" w:cs="宋体"/>
                <w:b/>
                <w:spacing w:val="30"/>
                <w:sz w:val="21"/>
                <w:szCs w:val="21"/>
              </w:rPr>
            </w:pPr>
            <w:r>
              <w:rPr>
                <w:rFonts w:ascii="宋体" w:cs="宋体" w:hint="eastAsia"/>
                <w:b/>
                <w:spacing w:val="30"/>
                <w:sz w:val="21"/>
                <w:szCs w:val="21"/>
              </w:rPr>
              <w:t>意见：</w:t>
            </w:r>
          </w:p>
          <w:p w14:paraId="322AFE65" w14:textId="77777777" w:rsidR="00AA134F" w:rsidRDefault="00AA134F" w:rsidP="00E468D8">
            <w:pPr>
              <w:autoSpaceDE w:val="0"/>
              <w:autoSpaceDN w:val="0"/>
              <w:spacing w:line="360" w:lineRule="auto"/>
              <w:rPr>
                <w:rFonts w:ascii="宋体" w:cs="宋体"/>
                <w:b/>
                <w:spacing w:val="30"/>
                <w:sz w:val="21"/>
                <w:szCs w:val="21"/>
              </w:rPr>
            </w:pPr>
          </w:p>
          <w:p w14:paraId="366E3771" w14:textId="77777777" w:rsidR="00AA134F" w:rsidRDefault="00AA134F" w:rsidP="00E468D8">
            <w:pPr>
              <w:autoSpaceDE w:val="0"/>
              <w:autoSpaceDN w:val="0"/>
              <w:spacing w:line="360" w:lineRule="auto"/>
              <w:rPr>
                <w:rFonts w:ascii="宋体" w:cs="宋体"/>
                <w:b/>
                <w:spacing w:val="30"/>
                <w:sz w:val="21"/>
                <w:szCs w:val="21"/>
              </w:rPr>
            </w:pPr>
            <w:r>
              <w:rPr>
                <w:rFonts w:ascii="宋体" w:cs="宋体" w:hint="eastAsia"/>
                <w:b/>
                <w:spacing w:val="30"/>
                <w:sz w:val="21"/>
                <w:szCs w:val="21"/>
              </w:rPr>
              <w:t>签名：</w:t>
            </w:r>
            <w:r>
              <w:rPr>
                <w:rFonts w:ascii="宋体" w:cs="宋体" w:hint="eastAsia"/>
                <w:b/>
                <w:spacing w:val="30"/>
                <w:sz w:val="21"/>
                <w:szCs w:val="21"/>
              </w:rPr>
              <w:t xml:space="preserve">    </w:t>
            </w:r>
            <w:r>
              <w:rPr>
                <w:rFonts w:ascii="宋体" w:cs="宋体" w:hint="eastAsia"/>
                <w:b/>
                <w:spacing w:val="30"/>
                <w:sz w:val="21"/>
                <w:szCs w:val="21"/>
              </w:rPr>
              <w:t>日期：</w:t>
            </w:r>
          </w:p>
        </w:tc>
      </w:tr>
    </w:tbl>
    <w:p w14:paraId="0447F9D7"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注</w:t>
      </w:r>
      <w:r w:rsidRPr="00025EE4">
        <w:rPr>
          <w:rFonts w:eastAsia="宋体" w:cs="Arial" w:hint="eastAsia"/>
          <w:bCs/>
          <w:sz w:val="24"/>
          <w:szCs w:val="24"/>
        </w:rPr>
        <w:t>:</w:t>
      </w:r>
      <w:proofErr w:type="gramStart"/>
      <w:r w:rsidRPr="00025EE4">
        <w:rPr>
          <w:rFonts w:eastAsia="宋体" w:cs="Arial" w:hint="eastAsia"/>
          <w:bCs/>
          <w:sz w:val="24"/>
          <w:szCs w:val="24"/>
        </w:rPr>
        <w:t>凡处理</w:t>
      </w:r>
      <w:proofErr w:type="gramEnd"/>
      <w:r w:rsidRPr="00025EE4">
        <w:rPr>
          <w:rFonts w:eastAsia="宋体" w:cs="Arial" w:hint="eastAsia"/>
          <w:bCs/>
          <w:sz w:val="24"/>
          <w:szCs w:val="24"/>
        </w:rPr>
        <w:t>意见为报废或照用的不符合项，验证栏可不签字。</w:t>
      </w:r>
    </w:p>
    <w:p w14:paraId="58486A3F" w14:textId="7A6243F5"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1.6  </w:t>
      </w:r>
      <w:r w:rsidR="00AA134F" w:rsidRPr="00025EE4">
        <w:rPr>
          <w:rFonts w:eastAsia="宋体" w:cs="Arial" w:hint="eastAsia"/>
          <w:bCs/>
          <w:sz w:val="24"/>
          <w:szCs w:val="24"/>
        </w:rPr>
        <w:t>无论买方的监造代表是否参与监造及出厂检验，是否签署监造与检验报告，均不能解除卖方应承担的质量保证责任。</w:t>
      </w:r>
    </w:p>
    <w:p w14:paraId="6D20D51E" w14:textId="26D60FB5"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lastRenderedPageBreak/>
        <w:t>10.</w:t>
      </w:r>
      <w:r w:rsidR="00AA134F" w:rsidRPr="00025EE4">
        <w:rPr>
          <w:rFonts w:eastAsia="宋体" w:cs="Arial" w:hint="eastAsia"/>
          <w:bCs/>
          <w:sz w:val="24"/>
          <w:szCs w:val="24"/>
        </w:rPr>
        <w:t xml:space="preserve">1.7 </w:t>
      </w:r>
      <w:r w:rsidR="00AA134F" w:rsidRPr="00025EE4">
        <w:rPr>
          <w:rFonts w:eastAsia="宋体" w:cs="Arial" w:hint="eastAsia"/>
          <w:bCs/>
          <w:sz w:val="24"/>
          <w:szCs w:val="24"/>
        </w:rPr>
        <w:t>买方及业主的监造代表有权在任何合理时间进入卖方工厂进行监造工作，不论相关设备是否已被包装材料覆盖、储藏、或在仓储运输之时及之前，卖方都应提前通知买方，以便买方安排行程进行监造。如买方未按规定提前通知买方和业主的监造代表，致使买方和业主的监造代表不能如期参加现场见证，买方和业主的监造代表有权要求重新见证，若该环节为不可逆工序，则依照</w:t>
      </w:r>
      <w:r w:rsidR="00AA134F" w:rsidRPr="00025EE4">
        <w:rPr>
          <w:rFonts w:eastAsia="宋体" w:cs="Arial" w:hint="eastAsia"/>
          <w:bCs/>
          <w:sz w:val="24"/>
          <w:szCs w:val="24"/>
        </w:rPr>
        <w:t>1.5</w:t>
      </w:r>
      <w:r w:rsidR="00AA134F" w:rsidRPr="00025EE4">
        <w:rPr>
          <w:rFonts w:eastAsia="宋体" w:cs="Arial" w:hint="eastAsia"/>
          <w:bCs/>
          <w:sz w:val="24"/>
          <w:szCs w:val="24"/>
        </w:rPr>
        <w:t>执行。</w:t>
      </w:r>
    </w:p>
    <w:p w14:paraId="1F9CBEC3" w14:textId="7D255669"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1.8 </w:t>
      </w:r>
      <w:r w:rsidR="00AA134F" w:rsidRPr="00025EE4">
        <w:rPr>
          <w:rFonts w:eastAsia="宋体" w:cs="Arial" w:hint="eastAsia"/>
          <w:bCs/>
          <w:sz w:val="24"/>
          <w:szCs w:val="24"/>
        </w:rPr>
        <w:t>卖方应在厂内验收试验的一个月前提交</w:t>
      </w:r>
      <w:proofErr w:type="gramStart"/>
      <w:r w:rsidR="00AA134F" w:rsidRPr="00025EE4">
        <w:rPr>
          <w:rFonts w:eastAsia="宋体" w:cs="Arial" w:hint="eastAsia"/>
          <w:bCs/>
          <w:sz w:val="24"/>
          <w:szCs w:val="24"/>
        </w:rPr>
        <w:t>最终版</w:t>
      </w:r>
      <w:proofErr w:type="gramEnd"/>
      <w:r w:rsidR="00AA134F" w:rsidRPr="00025EE4">
        <w:rPr>
          <w:rFonts w:eastAsia="宋体" w:cs="Arial" w:hint="eastAsia"/>
          <w:bCs/>
          <w:sz w:val="24"/>
          <w:szCs w:val="24"/>
        </w:rPr>
        <w:t>验收试验程序给买方，并应在咨询过买方后，至少在试验前一周书面通知买方设备试验的准确日期和地点。厂内验收试验合格后，卖方签发产品质量合格证书，作为交货的质量证明文件，随箱发运，电厂主要设备还应有全套买方代表签字的监造与检验记录和试验报告，并将该部分记录报告装订成册，形成竣工文件后</w:t>
      </w:r>
      <w:proofErr w:type="gramStart"/>
      <w:r w:rsidR="00AA134F" w:rsidRPr="00025EE4">
        <w:rPr>
          <w:rFonts w:eastAsia="宋体" w:cs="Arial" w:hint="eastAsia"/>
          <w:bCs/>
          <w:sz w:val="24"/>
          <w:szCs w:val="24"/>
        </w:rPr>
        <w:t>随设备</w:t>
      </w:r>
      <w:proofErr w:type="gramEnd"/>
      <w:r w:rsidR="00AA134F" w:rsidRPr="00025EE4">
        <w:rPr>
          <w:rFonts w:eastAsia="宋体" w:cs="Arial" w:hint="eastAsia"/>
          <w:bCs/>
          <w:sz w:val="24"/>
          <w:szCs w:val="24"/>
        </w:rPr>
        <w:t>一同发运。具体要求由买方在合同执行期间提出，卖方配合执行。</w:t>
      </w:r>
    </w:p>
    <w:p w14:paraId="5B4EF0D1" w14:textId="1C70FB2C"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1.9 </w:t>
      </w:r>
      <w:r w:rsidR="00AA134F" w:rsidRPr="00025EE4">
        <w:rPr>
          <w:rFonts w:eastAsia="宋体" w:cs="Arial" w:hint="eastAsia"/>
          <w:bCs/>
          <w:sz w:val="24"/>
          <w:szCs w:val="24"/>
        </w:rPr>
        <w:t>监装发运检查</w:t>
      </w:r>
    </w:p>
    <w:p w14:paraId="7E7961AE"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在买方和业主的监造代表监装放行前</w:t>
      </w:r>
      <w:r w:rsidRPr="00025EE4">
        <w:rPr>
          <w:rFonts w:eastAsia="宋体" w:cs="Arial" w:hint="eastAsia"/>
          <w:bCs/>
          <w:sz w:val="24"/>
          <w:szCs w:val="24"/>
        </w:rPr>
        <w:t xml:space="preserve">, </w:t>
      </w:r>
      <w:r w:rsidRPr="00025EE4">
        <w:rPr>
          <w:rFonts w:eastAsia="宋体" w:cs="Arial" w:hint="eastAsia"/>
          <w:bCs/>
          <w:sz w:val="24"/>
          <w:szCs w:val="24"/>
        </w:rPr>
        <w:t>卖方不得发运任何材料和设备。</w:t>
      </w:r>
    </w:p>
    <w:p w14:paraId="11A555A9"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如果卖方没有及时通知买方进行监装检查，买方有权要求重新打开包装检查，其后的恢复和完善工作的所有费用均由卖方承担。但如果买方和业主书面同意放弃检查，卖方有权在买方和业主缺席的情况下开始发货。</w:t>
      </w:r>
    </w:p>
    <w:p w14:paraId="0ED3FB35" w14:textId="356098BB"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1.10 </w:t>
      </w:r>
      <w:r w:rsidR="00AA134F" w:rsidRPr="00025EE4">
        <w:rPr>
          <w:rFonts w:eastAsia="宋体" w:cs="Arial" w:hint="eastAsia"/>
          <w:bCs/>
          <w:sz w:val="24"/>
          <w:szCs w:val="24"/>
        </w:rPr>
        <w:t>开箱检验</w:t>
      </w:r>
    </w:p>
    <w:p w14:paraId="7558C651"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设备货物达目的地后，卖方应按买方通知及时赶到货物目的地与买方一起根据运单和装箱单对货物包装、外观及件数进行清点检验</w:t>
      </w:r>
      <w:r w:rsidRPr="00025EE4">
        <w:rPr>
          <w:rFonts w:eastAsia="宋体" w:cs="Arial" w:hint="eastAsia"/>
          <w:bCs/>
          <w:sz w:val="24"/>
          <w:szCs w:val="24"/>
        </w:rPr>
        <w:t xml:space="preserve"> </w:t>
      </w:r>
      <w:r w:rsidRPr="00025EE4">
        <w:rPr>
          <w:rFonts w:eastAsia="宋体" w:cs="Arial" w:hint="eastAsia"/>
          <w:bCs/>
          <w:sz w:val="24"/>
          <w:szCs w:val="24"/>
        </w:rPr>
        <w:t>，任何与合同要求及运单详情不符之处，需由双方代表确认，如属卖方责任由卖方处理解决并承担费用，处理时间需满足买方要求。</w:t>
      </w:r>
    </w:p>
    <w:p w14:paraId="69BCF5C1"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买方应在开箱检查前</w:t>
      </w:r>
      <w:r w:rsidRPr="00025EE4">
        <w:rPr>
          <w:rFonts w:eastAsia="宋体" w:cs="Arial" w:hint="eastAsia"/>
          <w:bCs/>
          <w:sz w:val="24"/>
          <w:szCs w:val="24"/>
        </w:rPr>
        <w:t>10</w:t>
      </w:r>
      <w:r w:rsidRPr="00025EE4">
        <w:rPr>
          <w:rFonts w:eastAsia="宋体" w:cs="Arial" w:hint="eastAsia"/>
          <w:bCs/>
          <w:sz w:val="24"/>
          <w:szCs w:val="24"/>
        </w:rPr>
        <w:t>天通知卖方，如卖方不派人到现场参加检查工作，则应书面委托买方进行检验，若卖方不参加开箱检验且无书面委托，买方有权自行开箱检验，检验结果和记录卖方必须接受。开箱检验的结果作为买方向卖方索赔的依据。</w:t>
      </w:r>
    </w:p>
    <w:p w14:paraId="112CCF59" w14:textId="77777777" w:rsidR="00AA134F" w:rsidRPr="00025EE4" w:rsidRDefault="00AA134F" w:rsidP="00025EE4">
      <w:pPr>
        <w:spacing w:line="360" w:lineRule="auto"/>
        <w:jc w:val="left"/>
        <w:rPr>
          <w:rFonts w:eastAsia="宋体" w:cs="Arial"/>
          <w:bCs/>
          <w:sz w:val="24"/>
          <w:szCs w:val="24"/>
        </w:rPr>
      </w:pPr>
    </w:p>
    <w:p w14:paraId="7F1B41D3" w14:textId="55D01E4A" w:rsidR="00AA134F" w:rsidRPr="00025EE4" w:rsidRDefault="0077610C" w:rsidP="00025EE4">
      <w:pPr>
        <w:spacing w:line="360" w:lineRule="auto"/>
        <w:jc w:val="left"/>
        <w:rPr>
          <w:rFonts w:eastAsia="宋体" w:cs="Arial"/>
          <w:bCs/>
          <w:sz w:val="24"/>
          <w:szCs w:val="24"/>
        </w:rPr>
      </w:pPr>
      <w:bookmarkStart w:id="56" w:name="_Toc23943129"/>
      <w:r w:rsidRPr="00025EE4">
        <w:rPr>
          <w:rFonts w:eastAsia="宋体" w:cs="Arial"/>
          <w:bCs/>
          <w:sz w:val="24"/>
          <w:szCs w:val="24"/>
        </w:rPr>
        <w:t>10.</w:t>
      </w:r>
      <w:r w:rsidR="00AA134F" w:rsidRPr="00025EE4">
        <w:rPr>
          <w:rFonts w:eastAsia="宋体" w:cs="Arial" w:hint="eastAsia"/>
          <w:bCs/>
          <w:sz w:val="24"/>
          <w:szCs w:val="24"/>
        </w:rPr>
        <w:t xml:space="preserve">2 </w:t>
      </w:r>
      <w:r w:rsidR="00AA134F" w:rsidRPr="00025EE4">
        <w:rPr>
          <w:rFonts w:eastAsia="宋体" w:cs="Arial"/>
          <w:bCs/>
          <w:sz w:val="24"/>
          <w:szCs w:val="24"/>
        </w:rPr>
        <w:t>工厂检验</w:t>
      </w:r>
      <w:bookmarkEnd w:id="55"/>
      <w:bookmarkEnd w:id="56"/>
    </w:p>
    <w:p w14:paraId="53B93A35" w14:textId="2C26ED5A" w:rsidR="00AA134F" w:rsidRPr="00025EE4" w:rsidRDefault="0077610C" w:rsidP="00025EE4">
      <w:pPr>
        <w:spacing w:line="360" w:lineRule="auto"/>
        <w:jc w:val="left"/>
        <w:rPr>
          <w:rFonts w:eastAsia="宋体" w:cs="Arial"/>
          <w:bCs/>
          <w:sz w:val="24"/>
          <w:szCs w:val="24"/>
        </w:rPr>
      </w:pPr>
      <w:bookmarkStart w:id="57" w:name="_Toc428370327"/>
      <w:r w:rsidRPr="00025EE4">
        <w:rPr>
          <w:rFonts w:eastAsia="宋体" w:cs="Arial"/>
          <w:bCs/>
          <w:sz w:val="24"/>
          <w:szCs w:val="24"/>
        </w:rPr>
        <w:t>10.</w:t>
      </w:r>
      <w:r w:rsidR="00AA134F" w:rsidRPr="00025EE4">
        <w:rPr>
          <w:rFonts w:eastAsia="宋体" w:cs="Arial" w:hint="eastAsia"/>
          <w:bCs/>
          <w:sz w:val="24"/>
          <w:szCs w:val="24"/>
        </w:rPr>
        <w:t xml:space="preserve">2.1 </w:t>
      </w:r>
      <w:r w:rsidR="00AA134F" w:rsidRPr="00025EE4">
        <w:rPr>
          <w:rFonts w:eastAsia="宋体" w:cs="Arial" w:hint="eastAsia"/>
          <w:bCs/>
          <w:sz w:val="24"/>
          <w:szCs w:val="24"/>
        </w:rPr>
        <w:t>工厂检验是质量控制的一个重要组成部分。卖方须严格进行厂内各生产环节的检验和试验。卖方提供的合同设备须签发质量证明、检验记录和测试报告，并且作为交货时质量证明文件的组成部分。</w:t>
      </w:r>
    </w:p>
    <w:p w14:paraId="03FAD528" w14:textId="6C6C61D2"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2.2 </w:t>
      </w:r>
      <w:r w:rsidR="00AA134F" w:rsidRPr="00025EE4">
        <w:rPr>
          <w:rFonts w:eastAsia="宋体" w:cs="Arial" w:hint="eastAsia"/>
          <w:bCs/>
          <w:sz w:val="24"/>
          <w:szCs w:val="24"/>
        </w:rPr>
        <w:t>检验的范围包括原材料和元器件的进厂、部件的加工、组装、试验至出厂试验。检查内容包括但不限于：</w:t>
      </w:r>
    </w:p>
    <w:p w14:paraId="48D00119" w14:textId="14F1A41C"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lastRenderedPageBreak/>
        <w:t>10.</w:t>
      </w:r>
      <w:r w:rsidR="00AA134F" w:rsidRPr="00025EE4">
        <w:rPr>
          <w:rFonts w:eastAsia="宋体" w:cs="Arial" w:hint="eastAsia"/>
          <w:bCs/>
          <w:sz w:val="24"/>
          <w:szCs w:val="24"/>
        </w:rPr>
        <w:t xml:space="preserve">2.2.1 </w:t>
      </w:r>
      <w:r w:rsidR="00AA134F" w:rsidRPr="00025EE4">
        <w:rPr>
          <w:rFonts w:eastAsia="宋体" w:cs="Arial" w:hint="eastAsia"/>
          <w:bCs/>
          <w:sz w:val="24"/>
          <w:szCs w:val="24"/>
        </w:rPr>
        <w:t>卖方特种作业人员、关键工序操作人员和主要检验、试验人员的上岗资质是否符合有关规定的要求。</w:t>
      </w:r>
    </w:p>
    <w:p w14:paraId="6EC7044E" w14:textId="15319287"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2.2.2 </w:t>
      </w:r>
      <w:r w:rsidR="00AA134F" w:rsidRPr="00025EE4">
        <w:rPr>
          <w:rFonts w:eastAsia="宋体" w:cs="Arial" w:hint="eastAsia"/>
          <w:bCs/>
          <w:sz w:val="24"/>
          <w:szCs w:val="24"/>
        </w:rPr>
        <w:t>卖方的检验、试验设备是否满足设备生产过程检验和各项试验的要求。</w:t>
      </w:r>
    </w:p>
    <w:p w14:paraId="63FD1793" w14:textId="29CEFC0B"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2.2.3 </w:t>
      </w:r>
      <w:r w:rsidR="00AA134F" w:rsidRPr="00025EE4">
        <w:rPr>
          <w:rFonts w:eastAsia="宋体" w:cs="Arial" w:hint="eastAsia"/>
          <w:bCs/>
          <w:sz w:val="24"/>
          <w:szCs w:val="24"/>
        </w:rPr>
        <w:t>卖方的装配场地和整机试验场地的环境是否符合有关规定的要求。</w:t>
      </w:r>
    </w:p>
    <w:p w14:paraId="7F7E4A53" w14:textId="04A7F1EA"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2.2.4 </w:t>
      </w:r>
      <w:r w:rsidR="00AA134F" w:rsidRPr="00025EE4">
        <w:rPr>
          <w:rFonts w:eastAsia="宋体" w:cs="Arial" w:hint="eastAsia"/>
          <w:bCs/>
          <w:sz w:val="24"/>
          <w:szCs w:val="24"/>
        </w:rPr>
        <w:t>卖方对合同设备拟采用的新技术、新工艺、新材料的鉴定书和试验报告，并签署意见。</w:t>
      </w:r>
    </w:p>
    <w:p w14:paraId="2AF64FE2" w14:textId="39F84F29"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2.2.5 </w:t>
      </w:r>
      <w:r w:rsidR="00AA134F" w:rsidRPr="00025EE4">
        <w:rPr>
          <w:rFonts w:eastAsia="宋体" w:cs="Arial" w:hint="eastAsia"/>
          <w:bCs/>
          <w:sz w:val="24"/>
          <w:szCs w:val="24"/>
        </w:rPr>
        <w:t>卖方提供的原材料、外购件、外协件、配套件、元器件、标准件、毛坯铸锻件的材质证明书、合格证等质量证明文件。</w:t>
      </w:r>
    </w:p>
    <w:p w14:paraId="46636326" w14:textId="0601B7BB"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2.2.6 </w:t>
      </w:r>
      <w:r w:rsidR="00AA134F" w:rsidRPr="00025EE4">
        <w:rPr>
          <w:rFonts w:eastAsia="宋体" w:cs="Arial" w:hint="eastAsia"/>
          <w:bCs/>
          <w:sz w:val="24"/>
          <w:szCs w:val="24"/>
        </w:rPr>
        <w:t>对设备制造过程中进行监督和抽查，并对主要及管件零部件的制造质量和制造工序进行检查与确认。</w:t>
      </w:r>
    </w:p>
    <w:p w14:paraId="6DDF7EAC" w14:textId="0AF240A0"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2.3 </w:t>
      </w:r>
      <w:r w:rsidR="00AA134F" w:rsidRPr="00025EE4">
        <w:rPr>
          <w:rFonts w:eastAsia="宋体" w:cs="Arial" w:hint="eastAsia"/>
          <w:bCs/>
          <w:sz w:val="24"/>
          <w:szCs w:val="24"/>
        </w:rPr>
        <w:t>卖方检验的结果要满足第</w:t>
      </w:r>
      <w:r w:rsidR="00AA134F" w:rsidRPr="00025EE4">
        <w:rPr>
          <w:rFonts w:eastAsia="宋体" w:cs="Arial" w:hint="eastAsia"/>
          <w:bCs/>
          <w:sz w:val="24"/>
          <w:szCs w:val="24"/>
        </w:rPr>
        <w:t>1</w:t>
      </w:r>
      <w:r w:rsidR="00AA134F" w:rsidRPr="00025EE4">
        <w:rPr>
          <w:rFonts w:eastAsia="宋体" w:cs="Arial" w:hint="eastAsia"/>
          <w:bCs/>
          <w:sz w:val="24"/>
          <w:szCs w:val="24"/>
        </w:rPr>
        <w:t>节的要求，如有不符之处或达不到标准要求，卖方要采取措施处理直至满足要求，同时向买方提交不一致性报告。卖方发生重大质量问题时将情况及时通知买方。</w:t>
      </w:r>
    </w:p>
    <w:p w14:paraId="320B6C78" w14:textId="0AA5FCBD"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2.4 </w:t>
      </w:r>
      <w:r w:rsidR="00AA134F" w:rsidRPr="00025EE4">
        <w:rPr>
          <w:rFonts w:eastAsia="宋体" w:cs="Arial" w:hint="eastAsia"/>
          <w:bCs/>
          <w:sz w:val="24"/>
          <w:szCs w:val="24"/>
        </w:rPr>
        <w:t>工厂检验的所有费用包括在合同总价之中。</w:t>
      </w:r>
    </w:p>
    <w:p w14:paraId="7B4D054B" w14:textId="1CDDA47F"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 xml:space="preserve">2.5 </w:t>
      </w:r>
      <w:r w:rsidR="00AA134F" w:rsidRPr="00025EE4">
        <w:rPr>
          <w:rFonts w:eastAsia="宋体" w:cs="Arial" w:hint="eastAsia"/>
          <w:bCs/>
          <w:sz w:val="24"/>
          <w:szCs w:val="24"/>
        </w:rPr>
        <w:t>根据有关检验规程的规定，买方可委托有资质的单位对卖方检验后的设备进行制造质量测检。卖方须积极配合检验工作。</w:t>
      </w:r>
    </w:p>
    <w:p w14:paraId="54D0F5F2" w14:textId="7DFC5AB3" w:rsidR="00AA134F" w:rsidRPr="00025EE4" w:rsidRDefault="0077610C" w:rsidP="00025EE4">
      <w:pPr>
        <w:spacing w:line="360" w:lineRule="auto"/>
        <w:jc w:val="left"/>
        <w:rPr>
          <w:rFonts w:eastAsia="宋体" w:cs="Arial"/>
          <w:bCs/>
          <w:sz w:val="24"/>
          <w:szCs w:val="24"/>
        </w:rPr>
      </w:pPr>
      <w:bookmarkStart w:id="58" w:name="_Toc23943130"/>
      <w:r w:rsidRPr="00025EE4">
        <w:rPr>
          <w:rFonts w:eastAsia="宋体" w:cs="Arial"/>
          <w:bCs/>
          <w:sz w:val="24"/>
          <w:szCs w:val="24"/>
        </w:rPr>
        <w:t>10.</w:t>
      </w:r>
      <w:r w:rsidR="00AA134F" w:rsidRPr="00025EE4">
        <w:rPr>
          <w:rFonts w:eastAsia="宋体" w:cs="Arial"/>
          <w:bCs/>
          <w:sz w:val="24"/>
          <w:szCs w:val="24"/>
        </w:rPr>
        <w:t xml:space="preserve">3 </w:t>
      </w:r>
      <w:r w:rsidR="00AA134F" w:rsidRPr="00025EE4">
        <w:rPr>
          <w:rFonts w:eastAsia="宋体" w:cs="Arial"/>
          <w:bCs/>
          <w:sz w:val="24"/>
          <w:szCs w:val="24"/>
        </w:rPr>
        <w:t>设备监造</w:t>
      </w:r>
      <w:bookmarkEnd w:id="57"/>
      <w:bookmarkEnd w:id="58"/>
    </w:p>
    <w:p w14:paraId="6F782DBC" w14:textId="55307891"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 xml:space="preserve">3.1 </w:t>
      </w:r>
      <w:r w:rsidR="00AA134F" w:rsidRPr="00025EE4">
        <w:rPr>
          <w:rFonts w:eastAsia="宋体" w:cs="Arial"/>
          <w:bCs/>
          <w:sz w:val="24"/>
          <w:szCs w:val="24"/>
        </w:rPr>
        <w:t>监造依据</w:t>
      </w:r>
    </w:p>
    <w:p w14:paraId="707F89EB"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根据本合同和</w:t>
      </w:r>
      <w:r w:rsidRPr="00025EE4">
        <w:rPr>
          <w:rFonts w:eastAsia="宋体" w:cs="Arial"/>
          <w:bCs/>
          <w:sz w:val="24"/>
          <w:szCs w:val="24"/>
        </w:rPr>
        <w:t>电力行业标准</w:t>
      </w:r>
      <w:r w:rsidRPr="00025EE4">
        <w:rPr>
          <w:rFonts w:eastAsia="宋体" w:cs="Arial"/>
          <w:bCs/>
          <w:sz w:val="24"/>
          <w:szCs w:val="24"/>
        </w:rPr>
        <w:t>DL/T 586-2008</w:t>
      </w:r>
      <w:r w:rsidRPr="00025EE4">
        <w:rPr>
          <w:rFonts w:eastAsia="宋体" w:cs="Arial"/>
          <w:bCs/>
          <w:sz w:val="24"/>
          <w:szCs w:val="24"/>
        </w:rPr>
        <w:t>《电力设备监造技术导则》</w:t>
      </w:r>
      <w:r w:rsidRPr="00025EE4">
        <w:rPr>
          <w:rFonts w:eastAsia="宋体" w:cs="Arial" w:hint="eastAsia"/>
          <w:bCs/>
          <w:sz w:val="24"/>
          <w:szCs w:val="24"/>
        </w:rPr>
        <w:t>、电力部机械工业部</w:t>
      </w:r>
      <w:proofErr w:type="gramStart"/>
      <w:r w:rsidRPr="00025EE4">
        <w:rPr>
          <w:rFonts w:eastAsia="宋体" w:cs="Arial" w:hint="eastAsia"/>
          <w:bCs/>
          <w:sz w:val="24"/>
          <w:szCs w:val="24"/>
        </w:rPr>
        <w:t>文件电</w:t>
      </w:r>
      <w:proofErr w:type="gramEnd"/>
      <w:r w:rsidRPr="00025EE4">
        <w:rPr>
          <w:rFonts w:eastAsia="宋体" w:cs="Arial" w:hint="eastAsia"/>
          <w:bCs/>
          <w:sz w:val="24"/>
          <w:szCs w:val="24"/>
        </w:rPr>
        <w:t>办《大型电力设备质量监造暂行规定》和《驻大型电力设备制造厂总代表组工作条例》，以及国家有关部门规定</w:t>
      </w:r>
      <w:r w:rsidRPr="00025EE4">
        <w:rPr>
          <w:rFonts w:eastAsia="宋体" w:cs="Arial"/>
          <w:bCs/>
          <w:sz w:val="24"/>
          <w:szCs w:val="24"/>
        </w:rPr>
        <w:t>。</w:t>
      </w:r>
    </w:p>
    <w:p w14:paraId="67DAE9B0" w14:textId="3F8E301D"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 xml:space="preserve">3.2 </w:t>
      </w:r>
      <w:r w:rsidR="00AA134F" w:rsidRPr="00025EE4">
        <w:rPr>
          <w:rFonts w:eastAsia="宋体" w:cs="Arial"/>
          <w:bCs/>
          <w:sz w:val="24"/>
          <w:szCs w:val="24"/>
        </w:rPr>
        <w:t>监造方式</w:t>
      </w:r>
    </w:p>
    <w:p w14:paraId="544405BD" w14:textId="77777777"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文件见证、现场见证和停工待检，即</w:t>
      </w:r>
      <w:r w:rsidRPr="00025EE4">
        <w:rPr>
          <w:rFonts w:eastAsia="宋体" w:cs="Arial"/>
          <w:bCs/>
          <w:sz w:val="24"/>
          <w:szCs w:val="24"/>
        </w:rPr>
        <w:t>R</w:t>
      </w:r>
      <w:r w:rsidRPr="00025EE4">
        <w:rPr>
          <w:rFonts w:eastAsia="宋体" w:cs="Arial"/>
          <w:bCs/>
          <w:sz w:val="24"/>
          <w:szCs w:val="24"/>
        </w:rPr>
        <w:t>点、</w:t>
      </w:r>
      <w:r w:rsidRPr="00025EE4">
        <w:rPr>
          <w:rFonts w:eastAsia="宋体" w:cs="Arial"/>
          <w:bCs/>
          <w:sz w:val="24"/>
          <w:szCs w:val="24"/>
        </w:rPr>
        <w:t>W</w:t>
      </w:r>
      <w:r w:rsidRPr="00025EE4">
        <w:rPr>
          <w:rFonts w:eastAsia="宋体" w:cs="Arial"/>
          <w:bCs/>
          <w:sz w:val="24"/>
          <w:szCs w:val="24"/>
        </w:rPr>
        <w:t>点、</w:t>
      </w:r>
      <w:r w:rsidRPr="00025EE4">
        <w:rPr>
          <w:rFonts w:eastAsia="宋体" w:cs="Arial"/>
          <w:bCs/>
          <w:sz w:val="24"/>
          <w:szCs w:val="24"/>
        </w:rPr>
        <w:t>H</w:t>
      </w:r>
      <w:r w:rsidRPr="00025EE4">
        <w:rPr>
          <w:rFonts w:eastAsia="宋体" w:cs="Arial"/>
          <w:bCs/>
          <w:sz w:val="24"/>
          <w:szCs w:val="24"/>
        </w:rPr>
        <w:t>点。每次监造内容完成后，</w:t>
      </w:r>
      <w:r w:rsidRPr="00025EE4">
        <w:rPr>
          <w:rFonts w:eastAsia="宋体" w:cs="Arial" w:hint="eastAsia"/>
          <w:bCs/>
          <w:sz w:val="24"/>
          <w:szCs w:val="24"/>
        </w:rPr>
        <w:t>卖方</w:t>
      </w:r>
      <w:r w:rsidRPr="00025EE4">
        <w:rPr>
          <w:rFonts w:eastAsia="宋体" w:cs="Arial"/>
          <w:bCs/>
          <w:sz w:val="24"/>
          <w:szCs w:val="24"/>
        </w:rPr>
        <w:t>和监造代表均须在见证表上履行签字手续。</w:t>
      </w:r>
      <w:r w:rsidRPr="00025EE4">
        <w:rPr>
          <w:rFonts w:eastAsia="宋体" w:cs="Arial" w:hint="eastAsia"/>
          <w:bCs/>
          <w:sz w:val="24"/>
          <w:szCs w:val="24"/>
        </w:rPr>
        <w:t>卖方</w:t>
      </w:r>
      <w:r w:rsidRPr="00025EE4">
        <w:rPr>
          <w:rFonts w:eastAsia="宋体" w:cs="Arial"/>
          <w:bCs/>
          <w:sz w:val="24"/>
          <w:szCs w:val="24"/>
        </w:rPr>
        <w:t>复印</w:t>
      </w:r>
      <w:r w:rsidRPr="00025EE4">
        <w:rPr>
          <w:rFonts w:eastAsia="宋体" w:cs="Arial"/>
          <w:bCs/>
          <w:sz w:val="24"/>
          <w:szCs w:val="24"/>
        </w:rPr>
        <w:t>3</w:t>
      </w:r>
      <w:r w:rsidRPr="00025EE4">
        <w:rPr>
          <w:rFonts w:eastAsia="宋体" w:cs="Arial"/>
          <w:bCs/>
          <w:sz w:val="24"/>
          <w:szCs w:val="24"/>
        </w:rPr>
        <w:t>份，交监造代表</w:t>
      </w:r>
      <w:r w:rsidRPr="00025EE4">
        <w:rPr>
          <w:rFonts w:eastAsia="宋体" w:cs="Arial"/>
          <w:bCs/>
          <w:sz w:val="24"/>
          <w:szCs w:val="24"/>
        </w:rPr>
        <w:t>1</w:t>
      </w:r>
      <w:r w:rsidRPr="00025EE4">
        <w:rPr>
          <w:rFonts w:eastAsia="宋体" w:cs="Arial"/>
          <w:bCs/>
          <w:sz w:val="24"/>
          <w:szCs w:val="24"/>
        </w:rPr>
        <w:t>份。</w:t>
      </w:r>
    </w:p>
    <w:p w14:paraId="509D06B7" w14:textId="77777777"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R</w:t>
      </w:r>
      <w:r w:rsidRPr="00025EE4">
        <w:rPr>
          <w:rFonts w:eastAsia="宋体" w:cs="Arial" w:hint="eastAsia"/>
          <w:bCs/>
          <w:sz w:val="24"/>
          <w:szCs w:val="24"/>
        </w:rPr>
        <w:t>点：卖方只需提供检查或试验记录或报告的项目，即文件见证。</w:t>
      </w:r>
    </w:p>
    <w:p w14:paraId="33177944" w14:textId="77777777"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W</w:t>
      </w:r>
      <w:r w:rsidRPr="00025EE4">
        <w:rPr>
          <w:rFonts w:eastAsia="宋体" w:cs="Arial" w:hint="eastAsia"/>
          <w:bCs/>
          <w:sz w:val="24"/>
          <w:szCs w:val="24"/>
        </w:rPr>
        <w:t>点：买方监造代表参加的检验或试验的项目，即现场见证。</w:t>
      </w:r>
    </w:p>
    <w:p w14:paraId="2693F6ED" w14:textId="77777777"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H</w:t>
      </w:r>
      <w:r w:rsidRPr="00025EE4">
        <w:rPr>
          <w:rFonts w:eastAsia="宋体" w:cs="Arial" w:hint="eastAsia"/>
          <w:bCs/>
          <w:sz w:val="24"/>
          <w:szCs w:val="24"/>
        </w:rPr>
        <w:t>点：卖方在进行至该点时必须停工等待买方监造代表参加的检验或试验的项目，即停工待检。</w:t>
      </w:r>
    </w:p>
    <w:p w14:paraId="1574B80B"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lastRenderedPageBreak/>
        <w:t>买方接到见证通知后，应及时派代表到卖方检验或试验的现场参加现场见证或停工待检。如果买方代表不能按时参加，</w:t>
      </w:r>
      <w:r w:rsidRPr="00025EE4">
        <w:rPr>
          <w:rFonts w:eastAsia="宋体" w:cs="Arial"/>
          <w:bCs/>
          <w:sz w:val="24"/>
          <w:szCs w:val="24"/>
        </w:rPr>
        <w:t>W</w:t>
      </w:r>
      <w:r w:rsidRPr="00025EE4">
        <w:rPr>
          <w:rFonts w:eastAsia="宋体" w:cs="Arial" w:hint="eastAsia"/>
          <w:bCs/>
          <w:sz w:val="24"/>
          <w:szCs w:val="24"/>
        </w:rPr>
        <w:t>点可自动转为</w:t>
      </w:r>
      <w:r w:rsidRPr="00025EE4">
        <w:rPr>
          <w:rFonts w:eastAsia="宋体" w:cs="Arial"/>
          <w:bCs/>
          <w:sz w:val="24"/>
          <w:szCs w:val="24"/>
        </w:rPr>
        <w:t>R</w:t>
      </w:r>
      <w:r w:rsidRPr="00025EE4">
        <w:rPr>
          <w:rFonts w:eastAsia="宋体" w:cs="Arial" w:hint="eastAsia"/>
          <w:bCs/>
          <w:sz w:val="24"/>
          <w:szCs w:val="24"/>
        </w:rPr>
        <w:t>点，但</w:t>
      </w:r>
      <w:r w:rsidRPr="00025EE4">
        <w:rPr>
          <w:rFonts w:eastAsia="宋体" w:cs="Arial"/>
          <w:bCs/>
          <w:sz w:val="24"/>
          <w:szCs w:val="24"/>
        </w:rPr>
        <w:t>H</w:t>
      </w:r>
      <w:proofErr w:type="gramStart"/>
      <w:r w:rsidRPr="00025EE4">
        <w:rPr>
          <w:rFonts w:eastAsia="宋体" w:cs="Arial" w:hint="eastAsia"/>
          <w:bCs/>
          <w:sz w:val="24"/>
          <w:szCs w:val="24"/>
        </w:rPr>
        <w:t>点如果</w:t>
      </w:r>
      <w:proofErr w:type="gramEnd"/>
      <w:r w:rsidRPr="00025EE4">
        <w:rPr>
          <w:rFonts w:eastAsia="宋体" w:cs="Arial" w:hint="eastAsia"/>
          <w:bCs/>
          <w:sz w:val="24"/>
          <w:szCs w:val="24"/>
        </w:rPr>
        <w:t>没有买方书面通知同意转为</w:t>
      </w:r>
      <w:r w:rsidRPr="00025EE4">
        <w:rPr>
          <w:rFonts w:eastAsia="宋体" w:cs="Arial"/>
          <w:bCs/>
          <w:sz w:val="24"/>
          <w:szCs w:val="24"/>
        </w:rPr>
        <w:t>R</w:t>
      </w:r>
      <w:r w:rsidRPr="00025EE4">
        <w:rPr>
          <w:rFonts w:eastAsia="宋体" w:cs="Arial" w:hint="eastAsia"/>
          <w:bCs/>
          <w:sz w:val="24"/>
          <w:szCs w:val="24"/>
        </w:rPr>
        <w:t>点，卖方不得自行转入下道工序，应与买方商定更改见证时间，如果更改后，买方仍不能按时参加，则</w:t>
      </w:r>
      <w:r w:rsidRPr="00025EE4">
        <w:rPr>
          <w:rFonts w:eastAsia="宋体" w:cs="Arial"/>
          <w:bCs/>
          <w:sz w:val="24"/>
          <w:szCs w:val="24"/>
        </w:rPr>
        <w:t>H</w:t>
      </w:r>
      <w:r w:rsidRPr="00025EE4">
        <w:rPr>
          <w:rFonts w:eastAsia="宋体" w:cs="Arial" w:hint="eastAsia"/>
          <w:bCs/>
          <w:sz w:val="24"/>
          <w:szCs w:val="24"/>
        </w:rPr>
        <w:t>点自动转为</w:t>
      </w:r>
      <w:r w:rsidRPr="00025EE4">
        <w:rPr>
          <w:rFonts w:eastAsia="宋体" w:cs="Arial"/>
          <w:bCs/>
          <w:sz w:val="24"/>
          <w:szCs w:val="24"/>
        </w:rPr>
        <w:t>R</w:t>
      </w:r>
      <w:r w:rsidRPr="00025EE4">
        <w:rPr>
          <w:rFonts w:eastAsia="宋体" w:cs="Arial" w:hint="eastAsia"/>
          <w:bCs/>
          <w:sz w:val="24"/>
          <w:szCs w:val="24"/>
        </w:rPr>
        <w:t>点。</w:t>
      </w:r>
    </w:p>
    <w:p w14:paraId="39C53E96" w14:textId="4CD88F6B"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 xml:space="preserve">3.3 </w:t>
      </w:r>
      <w:r w:rsidR="00AA134F" w:rsidRPr="00025EE4">
        <w:rPr>
          <w:rFonts w:eastAsia="宋体" w:cs="Arial"/>
          <w:bCs/>
          <w:sz w:val="24"/>
          <w:szCs w:val="24"/>
        </w:rPr>
        <w:t>监造内容</w:t>
      </w:r>
    </w:p>
    <w:p w14:paraId="5EFEC9FF" w14:textId="2B02CF45"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 xml:space="preserve">3.3.1 </w:t>
      </w:r>
      <w:r w:rsidR="00AA134F" w:rsidRPr="00025EE4">
        <w:rPr>
          <w:rFonts w:eastAsia="宋体" w:cs="Arial"/>
          <w:bCs/>
          <w:sz w:val="24"/>
          <w:szCs w:val="24"/>
        </w:rPr>
        <w:t>主要项目</w:t>
      </w:r>
    </w:p>
    <w:p w14:paraId="6F981CBE"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w:t>
      </w:r>
      <w:r w:rsidRPr="00025EE4">
        <w:rPr>
          <w:rFonts w:eastAsia="宋体" w:cs="Arial"/>
          <w:bCs/>
          <w:sz w:val="24"/>
          <w:szCs w:val="24"/>
        </w:rPr>
        <w:t>列出设备监造内容，</w:t>
      </w:r>
      <w:r w:rsidRPr="00025EE4">
        <w:rPr>
          <w:rFonts w:eastAsia="宋体" w:cs="Arial" w:hint="eastAsia"/>
          <w:bCs/>
          <w:sz w:val="24"/>
          <w:szCs w:val="24"/>
        </w:rPr>
        <w:t>买方</w:t>
      </w:r>
      <w:r w:rsidRPr="00025EE4">
        <w:rPr>
          <w:rFonts w:eastAsia="宋体" w:cs="Arial"/>
          <w:bCs/>
          <w:sz w:val="24"/>
          <w:szCs w:val="24"/>
        </w:rPr>
        <w:t>根据需要可以增加监造内容，</w:t>
      </w:r>
      <w:r w:rsidRPr="00025EE4">
        <w:rPr>
          <w:rFonts w:eastAsia="宋体" w:cs="Arial" w:hint="eastAsia"/>
          <w:bCs/>
          <w:sz w:val="24"/>
          <w:szCs w:val="24"/>
        </w:rPr>
        <w:t>卖方</w:t>
      </w:r>
      <w:r w:rsidRPr="00025EE4">
        <w:rPr>
          <w:rFonts w:eastAsia="宋体" w:cs="Arial"/>
          <w:bCs/>
          <w:sz w:val="24"/>
          <w:szCs w:val="24"/>
        </w:rPr>
        <w:t>积极配合。</w:t>
      </w:r>
    </w:p>
    <w:p w14:paraId="39938E73" w14:textId="43D1627E" w:rsidR="00AA134F" w:rsidRPr="00025EE4" w:rsidRDefault="00AA134F" w:rsidP="00025EE4">
      <w:pPr>
        <w:spacing w:line="360" w:lineRule="auto"/>
        <w:jc w:val="left"/>
        <w:rPr>
          <w:rFonts w:eastAsia="宋体" w:cs="Arial"/>
          <w:bCs/>
          <w:sz w:val="24"/>
          <w:szCs w:val="24"/>
        </w:rPr>
      </w:pPr>
      <w:r w:rsidRPr="00025EE4">
        <w:rPr>
          <w:rFonts w:eastAsia="宋体" w:cs="Arial"/>
          <w:bCs/>
          <w:sz w:val="24"/>
          <w:szCs w:val="24"/>
        </w:rPr>
        <w:t>表</w:t>
      </w:r>
      <w:r w:rsidRPr="00025EE4">
        <w:rPr>
          <w:rFonts w:eastAsia="宋体" w:cs="Arial"/>
          <w:bCs/>
          <w:sz w:val="24"/>
          <w:szCs w:val="24"/>
        </w:rPr>
        <w:t>1</w:t>
      </w:r>
      <w:r w:rsidRPr="00025EE4">
        <w:rPr>
          <w:rFonts w:eastAsia="宋体" w:cs="Arial"/>
          <w:bCs/>
          <w:sz w:val="24"/>
          <w:szCs w:val="24"/>
        </w:rPr>
        <w:t>：设备监造主要内容</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4"/>
        <w:gridCol w:w="2838"/>
        <w:gridCol w:w="1234"/>
        <w:gridCol w:w="988"/>
        <w:gridCol w:w="1111"/>
        <w:gridCol w:w="1833"/>
      </w:tblGrid>
      <w:tr w:rsidR="00AA134F" w14:paraId="098CC9AF" w14:textId="77777777" w:rsidTr="00E468D8">
        <w:trPr>
          <w:trHeight w:val="165"/>
        </w:trPr>
        <w:tc>
          <w:tcPr>
            <w:tcW w:w="1624" w:type="dxa"/>
            <w:vAlign w:val="center"/>
          </w:tcPr>
          <w:p w14:paraId="6CCC9B21" w14:textId="77777777" w:rsidR="00AA134F" w:rsidRDefault="00AA134F" w:rsidP="00E468D8">
            <w:pPr>
              <w:jc w:val="center"/>
              <w:rPr>
                <w:rFonts w:ascii="宋体" w:hAnsi="宋体"/>
                <w:snapToGrid w:val="0"/>
                <w:sz w:val="21"/>
                <w:szCs w:val="21"/>
              </w:rPr>
            </w:pPr>
            <w:proofErr w:type="spellStart"/>
            <w:r>
              <w:rPr>
                <w:rFonts w:ascii="宋体" w:hAnsi="宋体" w:hint="eastAsia"/>
                <w:snapToGrid w:val="0"/>
                <w:sz w:val="21"/>
                <w:szCs w:val="21"/>
              </w:rPr>
              <w:t>部件名称</w:t>
            </w:r>
            <w:proofErr w:type="spellEnd"/>
          </w:p>
        </w:tc>
        <w:tc>
          <w:tcPr>
            <w:tcW w:w="2838" w:type="dxa"/>
            <w:vAlign w:val="center"/>
          </w:tcPr>
          <w:p w14:paraId="00683A87" w14:textId="77777777" w:rsidR="00AA134F" w:rsidRDefault="00AA134F" w:rsidP="00E468D8">
            <w:pPr>
              <w:jc w:val="center"/>
              <w:rPr>
                <w:rFonts w:ascii="宋体" w:hAnsi="宋体"/>
                <w:snapToGrid w:val="0"/>
                <w:sz w:val="21"/>
                <w:szCs w:val="21"/>
              </w:rPr>
            </w:pPr>
            <w:proofErr w:type="spellStart"/>
            <w:r>
              <w:rPr>
                <w:rFonts w:ascii="宋体" w:hAnsi="宋体" w:hint="eastAsia"/>
                <w:snapToGrid w:val="0"/>
                <w:sz w:val="21"/>
                <w:szCs w:val="21"/>
              </w:rPr>
              <w:t>监造项目</w:t>
            </w:r>
            <w:proofErr w:type="spellEnd"/>
          </w:p>
        </w:tc>
        <w:tc>
          <w:tcPr>
            <w:tcW w:w="3333" w:type="dxa"/>
            <w:gridSpan w:val="3"/>
            <w:vAlign w:val="center"/>
          </w:tcPr>
          <w:p w14:paraId="3999F222" w14:textId="77777777" w:rsidR="00AA134F" w:rsidRDefault="00AA134F" w:rsidP="00E468D8">
            <w:pPr>
              <w:jc w:val="center"/>
              <w:rPr>
                <w:rFonts w:ascii="宋体" w:hAnsi="宋体"/>
                <w:snapToGrid w:val="0"/>
                <w:sz w:val="21"/>
                <w:szCs w:val="21"/>
              </w:rPr>
            </w:pPr>
            <w:proofErr w:type="spellStart"/>
            <w:r>
              <w:rPr>
                <w:rFonts w:ascii="宋体" w:hAnsi="宋体" w:hint="eastAsia"/>
                <w:snapToGrid w:val="0"/>
                <w:sz w:val="21"/>
                <w:szCs w:val="21"/>
              </w:rPr>
              <w:t>监造方式</w:t>
            </w:r>
            <w:proofErr w:type="spellEnd"/>
          </w:p>
        </w:tc>
        <w:tc>
          <w:tcPr>
            <w:tcW w:w="1833" w:type="dxa"/>
            <w:vAlign w:val="center"/>
          </w:tcPr>
          <w:p w14:paraId="61EAD8D2" w14:textId="77777777" w:rsidR="00AA134F" w:rsidRDefault="00AA134F" w:rsidP="00E468D8">
            <w:pPr>
              <w:jc w:val="center"/>
              <w:rPr>
                <w:rFonts w:ascii="宋体" w:hAnsi="宋体"/>
                <w:snapToGrid w:val="0"/>
                <w:sz w:val="21"/>
                <w:szCs w:val="21"/>
              </w:rPr>
            </w:pPr>
            <w:proofErr w:type="spellStart"/>
            <w:r>
              <w:rPr>
                <w:rFonts w:ascii="宋体" w:hAnsi="宋体" w:hint="eastAsia"/>
                <w:snapToGrid w:val="0"/>
                <w:sz w:val="21"/>
                <w:szCs w:val="21"/>
              </w:rPr>
              <w:t>预计监造时间</w:t>
            </w:r>
            <w:proofErr w:type="spellEnd"/>
          </w:p>
        </w:tc>
      </w:tr>
      <w:tr w:rsidR="00AA134F" w14:paraId="329FBAF2" w14:textId="77777777" w:rsidTr="00E468D8">
        <w:trPr>
          <w:trHeight w:val="165"/>
        </w:trPr>
        <w:tc>
          <w:tcPr>
            <w:tcW w:w="1624" w:type="dxa"/>
            <w:vMerge w:val="restart"/>
            <w:vAlign w:val="center"/>
          </w:tcPr>
          <w:p w14:paraId="7921E66F" w14:textId="77777777" w:rsidR="00AA134F" w:rsidRDefault="00AA134F" w:rsidP="00E468D8">
            <w:pPr>
              <w:jc w:val="center"/>
              <w:rPr>
                <w:rFonts w:ascii="宋体" w:hAnsi="宋体"/>
                <w:snapToGrid w:val="0"/>
                <w:sz w:val="21"/>
                <w:szCs w:val="21"/>
              </w:rPr>
            </w:pPr>
          </w:p>
        </w:tc>
        <w:tc>
          <w:tcPr>
            <w:tcW w:w="2838" w:type="dxa"/>
            <w:vAlign w:val="center"/>
          </w:tcPr>
          <w:p w14:paraId="24922271" w14:textId="77777777" w:rsidR="00AA134F" w:rsidRDefault="00AA134F" w:rsidP="00E468D8">
            <w:pPr>
              <w:rPr>
                <w:rFonts w:ascii="宋体" w:hAnsi="宋体"/>
                <w:snapToGrid w:val="0"/>
                <w:sz w:val="21"/>
                <w:szCs w:val="21"/>
              </w:rPr>
            </w:pPr>
          </w:p>
        </w:tc>
        <w:tc>
          <w:tcPr>
            <w:tcW w:w="1234" w:type="dxa"/>
            <w:vAlign w:val="center"/>
          </w:tcPr>
          <w:p w14:paraId="1540151B" w14:textId="77777777" w:rsidR="00AA134F" w:rsidRDefault="00AA134F" w:rsidP="00E468D8">
            <w:pPr>
              <w:jc w:val="center"/>
              <w:rPr>
                <w:rFonts w:ascii="宋体" w:hAnsi="宋体"/>
                <w:snapToGrid w:val="0"/>
                <w:sz w:val="21"/>
                <w:szCs w:val="21"/>
              </w:rPr>
            </w:pPr>
          </w:p>
        </w:tc>
        <w:tc>
          <w:tcPr>
            <w:tcW w:w="988" w:type="dxa"/>
            <w:vAlign w:val="center"/>
          </w:tcPr>
          <w:p w14:paraId="56766E4B" w14:textId="77777777" w:rsidR="00AA134F" w:rsidRDefault="00AA134F" w:rsidP="00E468D8">
            <w:pPr>
              <w:jc w:val="center"/>
              <w:rPr>
                <w:rFonts w:ascii="宋体" w:hAnsi="宋体"/>
                <w:snapToGrid w:val="0"/>
                <w:sz w:val="21"/>
                <w:szCs w:val="21"/>
              </w:rPr>
            </w:pPr>
          </w:p>
        </w:tc>
        <w:tc>
          <w:tcPr>
            <w:tcW w:w="1111" w:type="dxa"/>
            <w:vAlign w:val="center"/>
          </w:tcPr>
          <w:p w14:paraId="18722A03" w14:textId="77777777" w:rsidR="00AA134F" w:rsidRDefault="00AA134F" w:rsidP="00E468D8">
            <w:pPr>
              <w:jc w:val="center"/>
              <w:rPr>
                <w:rFonts w:ascii="宋体" w:hAnsi="宋体"/>
                <w:snapToGrid w:val="0"/>
                <w:sz w:val="21"/>
                <w:szCs w:val="21"/>
              </w:rPr>
            </w:pPr>
          </w:p>
        </w:tc>
        <w:tc>
          <w:tcPr>
            <w:tcW w:w="1833" w:type="dxa"/>
            <w:vAlign w:val="center"/>
          </w:tcPr>
          <w:p w14:paraId="6EC264BE" w14:textId="77777777" w:rsidR="00AA134F" w:rsidRDefault="00AA134F" w:rsidP="00E468D8">
            <w:pPr>
              <w:jc w:val="center"/>
              <w:rPr>
                <w:rFonts w:ascii="宋体" w:hAnsi="宋体"/>
                <w:snapToGrid w:val="0"/>
                <w:sz w:val="21"/>
                <w:szCs w:val="21"/>
              </w:rPr>
            </w:pPr>
          </w:p>
        </w:tc>
      </w:tr>
      <w:tr w:rsidR="00AA134F" w14:paraId="2884D815" w14:textId="77777777" w:rsidTr="00E468D8">
        <w:trPr>
          <w:trHeight w:val="165"/>
        </w:trPr>
        <w:tc>
          <w:tcPr>
            <w:tcW w:w="1624" w:type="dxa"/>
            <w:vMerge/>
            <w:vAlign w:val="center"/>
          </w:tcPr>
          <w:p w14:paraId="34D39B60" w14:textId="77777777" w:rsidR="00AA134F" w:rsidRDefault="00AA134F" w:rsidP="00E468D8">
            <w:pPr>
              <w:rPr>
                <w:rFonts w:ascii="宋体" w:hAnsi="宋体"/>
                <w:snapToGrid w:val="0"/>
                <w:sz w:val="21"/>
                <w:szCs w:val="21"/>
              </w:rPr>
            </w:pPr>
          </w:p>
        </w:tc>
        <w:tc>
          <w:tcPr>
            <w:tcW w:w="2838" w:type="dxa"/>
            <w:vAlign w:val="center"/>
          </w:tcPr>
          <w:p w14:paraId="34FC73F6" w14:textId="77777777" w:rsidR="00AA134F" w:rsidRDefault="00AA134F" w:rsidP="00E468D8">
            <w:pPr>
              <w:rPr>
                <w:rFonts w:ascii="宋体" w:hAnsi="宋体"/>
                <w:snapToGrid w:val="0"/>
                <w:sz w:val="21"/>
                <w:szCs w:val="21"/>
              </w:rPr>
            </w:pPr>
          </w:p>
        </w:tc>
        <w:tc>
          <w:tcPr>
            <w:tcW w:w="1234" w:type="dxa"/>
            <w:vAlign w:val="center"/>
          </w:tcPr>
          <w:p w14:paraId="53F98626" w14:textId="77777777" w:rsidR="00AA134F" w:rsidRDefault="00AA134F" w:rsidP="00E468D8">
            <w:pPr>
              <w:jc w:val="center"/>
              <w:rPr>
                <w:rFonts w:ascii="宋体" w:hAnsi="宋体"/>
                <w:snapToGrid w:val="0"/>
                <w:sz w:val="21"/>
                <w:szCs w:val="21"/>
              </w:rPr>
            </w:pPr>
          </w:p>
        </w:tc>
        <w:tc>
          <w:tcPr>
            <w:tcW w:w="988" w:type="dxa"/>
            <w:vAlign w:val="center"/>
          </w:tcPr>
          <w:p w14:paraId="269C3B38" w14:textId="77777777" w:rsidR="00AA134F" w:rsidRDefault="00AA134F" w:rsidP="00E468D8">
            <w:pPr>
              <w:jc w:val="center"/>
              <w:rPr>
                <w:rFonts w:ascii="宋体" w:hAnsi="宋体"/>
                <w:snapToGrid w:val="0"/>
                <w:sz w:val="21"/>
                <w:szCs w:val="21"/>
              </w:rPr>
            </w:pPr>
          </w:p>
        </w:tc>
        <w:tc>
          <w:tcPr>
            <w:tcW w:w="1111" w:type="dxa"/>
            <w:vAlign w:val="center"/>
          </w:tcPr>
          <w:p w14:paraId="52989DE6" w14:textId="77777777" w:rsidR="00AA134F" w:rsidRDefault="00AA134F" w:rsidP="00E468D8">
            <w:pPr>
              <w:jc w:val="center"/>
              <w:rPr>
                <w:rFonts w:ascii="宋体" w:hAnsi="宋体"/>
                <w:snapToGrid w:val="0"/>
                <w:sz w:val="21"/>
                <w:szCs w:val="21"/>
              </w:rPr>
            </w:pPr>
          </w:p>
        </w:tc>
        <w:tc>
          <w:tcPr>
            <w:tcW w:w="1833" w:type="dxa"/>
            <w:vAlign w:val="center"/>
          </w:tcPr>
          <w:p w14:paraId="43EE5021" w14:textId="77777777" w:rsidR="00AA134F" w:rsidRDefault="00AA134F" w:rsidP="00E468D8">
            <w:pPr>
              <w:jc w:val="center"/>
              <w:rPr>
                <w:rFonts w:ascii="宋体" w:hAnsi="宋体"/>
                <w:snapToGrid w:val="0"/>
                <w:sz w:val="21"/>
                <w:szCs w:val="21"/>
              </w:rPr>
            </w:pPr>
          </w:p>
        </w:tc>
      </w:tr>
      <w:tr w:rsidR="00AA134F" w14:paraId="619CDBA4" w14:textId="77777777" w:rsidTr="00E468D8">
        <w:trPr>
          <w:trHeight w:val="165"/>
        </w:trPr>
        <w:tc>
          <w:tcPr>
            <w:tcW w:w="1624" w:type="dxa"/>
            <w:vMerge w:val="restart"/>
            <w:vAlign w:val="center"/>
          </w:tcPr>
          <w:p w14:paraId="0B626C28" w14:textId="77777777" w:rsidR="00AA134F" w:rsidRDefault="00AA134F" w:rsidP="00E468D8">
            <w:pPr>
              <w:jc w:val="center"/>
              <w:rPr>
                <w:rFonts w:ascii="宋体" w:hAnsi="宋体"/>
                <w:snapToGrid w:val="0"/>
                <w:sz w:val="21"/>
                <w:szCs w:val="21"/>
              </w:rPr>
            </w:pPr>
          </w:p>
        </w:tc>
        <w:tc>
          <w:tcPr>
            <w:tcW w:w="2838" w:type="dxa"/>
            <w:vAlign w:val="center"/>
          </w:tcPr>
          <w:p w14:paraId="59DBFBCB" w14:textId="77777777" w:rsidR="00AA134F" w:rsidRDefault="00AA134F" w:rsidP="00E468D8">
            <w:pPr>
              <w:rPr>
                <w:rFonts w:ascii="宋体" w:hAnsi="宋体"/>
                <w:snapToGrid w:val="0"/>
                <w:sz w:val="21"/>
                <w:szCs w:val="21"/>
              </w:rPr>
            </w:pPr>
          </w:p>
        </w:tc>
        <w:tc>
          <w:tcPr>
            <w:tcW w:w="1234" w:type="dxa"/>
            <w:vAlign w:val="center"/>
          </w:tcPr>
          <w:p w14:paraId="67577C9A" w14:textId="77777777" w:rsidR="00AA134F" w:rsidRDefault="00AA134F" w:rsidP="00E468D8">
            <w:pPr>
              <w:jc w:val="center"/>
              <w:rPr>
                <w:rFonts w:ascii="宋体" w:hAnsi="宋体"/>
                <w:snapToGrid w:val="0"/>
                <w:sz w:val="21"/>
                <w:szCs w:val="21"/>
              </w:rPr>
            </w:pPr>
          </w:p>
        </w:tc>
        <w:tc>
          <w:tcPr>
            <w:tcW w:w="988" w:type="dxa"/>
            <w:vAlign w:val="center"/>
          </w:tcPr>
          <w:p w14:paraId="22540254" w14:textId="77777777" w:rsidR="00AA134F" w:rsidRDefault="00AA134F" w:rsidP="00E468D8">
            <w:pPr>
              <w:jc w:val="center"/>
              <w:rPr>
                <w:rFonts w:ascii="宋体" w:hAnsi="宋体"/>
                <w:snapToGrid w:val="0"/>
                <w:sz w:val="21"/>
                <w:szCs w:val="21"/>
              </w:rPr>
            </w:pPr>
          </w:p>
        </w:tc>
        <w:tc>
          <w:tcPr>
            <w:tcW w:w="1111" w:type="dxa"/>
            <w:vAlign w:val="center"/>
          </w:tcPr>
          <w:p w14:paraId="0BEA16F4" w14:textId="77777777" w:rsidR="00AA134F" w:rsidRDefault="00AA134F" w:rsidP="00E468D8">
            <w:pPr>
              <w:jc w:val="center"/>
              <w:rPr>
                <w:rFonts w:ascii="宋体" w:hAnsi="宋体"/>
                <w:snapToGrid w:val="0"/>
                <w:sz w:val="21"/>
                <w:szCs w:val="21"/>
              </w:rPr>
            </w:pPr>
          </w:p>
        </w:tc>
        <w:tc>
          <w:tcPr>
            <w:tcW w:w="1833" w:type="dxa"/>
            <w:vAlign w:val="center"/>
          </w:tcPr>
          <w:p w14:paraId="2E7F383A" w14:textId="77777777" w:rsidR="00AA134F" w:rsidRDefault="00AA134F" w:rsidP="00E468D8">
            <w:pPr>
              <w:jc w:val="center"/>
              <w:rPr>
                <w:rFonts w:ascii="宋体" w:hAnsi="宋体"/>
                <w:snapToGrid w:val="0"/>
                <w:sz w:val="21"/>
                <w:szCs w:val="21"/>
              </w:rPr>
            </w:pPr>
          </w:p>
        </w:tc>
      </w:tr>
      <w:tr w:rsidR="00AA134F" w14:paraId="1C1D6817" w14:textId="77777777" w:rsidTr="00E468D8">
        <w:trPr>
          <w:trHeight w:val="165"/>
        </w:trPr>
        <w:tc>
          <w:tcPr>
            <w:tcW w:w="1624" w:type="dxa"/>
            <w:vMerge/>
            <w:vAlign w:val="center"/>
          </w:tcPr>
          <w:p w14:paraId="59A302DC" w14:textId="77777777" w:rsidR="00AA134F" w:rsidRDefault="00AA134F" w:rsidP="00E468D8">
            <w:pPr>
              <w:jc w:val="center"/>
              <w:rPr>
                <w:rFonts w:ascii="宋体" w:hAnsi="宋体"/>
                <w:snapToGrid w:val="0"/>
                <w:sz w:val="21"/>
                <w:szCs w:val="21"/>
              </w:rPr>
            </w:pPr>
          </w:p>
        </w:tc>
        <w:tc>
          <w:tcPr>
            <w:tcW w:w="2838" w:type="dxa"/>
            <w:vAlign w:val="center"/>
          </w:tcPr>
          <w:p w14:paraId="5DB19B6B" w14:textId="77777777" w:rsidR="00AA134F" w:rsidRDefault="00AA134F" w:rsidP="00E468D8">
            <w:pPr>
              <w:rPr>
                <w:rFonts w:ascii="宋体" w:hAnsi="宋体"/>
                <w:snapToGrid w:val="0"/>
                <w:sz w:val="21"/>
                <w:szCs w:val="21"/>
              </w:rPr>
            </w:pPr>
          </w:p>
        </w:tc>
        <w:tc>
          <w:tcPr>
            <w:tcW w:w="1234" w:type="dxa"/>
            <w:vAlign w:val="center"/>
          </w:tcPr>
          <w:p w14:paraId="01A44E7D" w14:textId="77777777" w:rsidR="00AA134F" w:rsidRDefault="00AA134F" w:rsidP="00E468D8">
            <w:pPr>
              <w:jc w:val="center"/>
              <w:rPr>
                <w:rFonts w:ascii="宋体" w:hAnsi="宋体"/>
                <w:snapToGrid w:val="0"/>
                <w:sz w:val="21"/>
                <w:szCs w:val="21"/>
              </w:rPr>
            </w:pPr>
          </w:p>
        </w:tc>
        <w:tc>
          <w:tcPr>
            <w:tcW w:w="988" w:type="dxa"/>
            <w:vAlign w:val="center"/>
          </w:tcPr>
          <w:p w14:paraId="1763B321" w14:textId="77777777" w:rsidR="00AA134F" w:rsidRDefault="00AA134F" w:rsidP="00E468D8">
            <w:pPr>
              <w:jc w:val="center"/>
              <w:rPr>
                <w:rFonts w:ascii="宋体" w:hAnsi="宋体"/>
                <w:snapToGrid w:val="0"/>
                <w:sz w:val="21"/>
                <w:szCs w:val="21"/>
              </w:rPr>
            </w:pPr>
          </w:p>
        </w:tc>
        <w:tc>
          <w:tcPr>
            <w:tcW w:w="1111" w:type="dxa"/>
            <w:vAlign w:val="center"/>
          </w:tcPr>
          <w:p w14:paraId="66DBC8C9" w14:textId="77777777" w:rsidR="00AA134F" w:rsidRDefault="00AA134F" w:rsidP="00E468D8">
            <w:pPr>
              <w:jc w:val="center"/>
              <w:rPr>
                <w:rFonts w:ascii="宋体" w:hAnsi="宋体"/>
                <w:snapToGrid w:val="0"/>
                <w:sz w:val="21"/>
                <w:szCs w:val="21"/>
              </w:rPr>
            </w:pPr>
          </w:p>
        </w:tc>
        <w:tc>
          <w:tcPr>
            <w:tcW w:w="1833" w:type="dxa"/>
            <w:vAlign w:val="center"/>
          </w:tcPr>
          <w:p w14:paraId="18B2BD85" w14:textId="77777777" w:rsidR="00AA134F" w:rsidRDefault="00AA134F" w:rsidP="00E468D8">
            <w:pPr>
              <w:jc w:val="center"/>
              <w:rPr>
                <w:rFonts w:ascii="宋体" w:hAnsi="宋体"/>
                <w:snapToGrid w:val="0"/>
                <w:sz w:val="21"/>
                <w:szCs w:val="21"/>
              </w:rPr>
            </w:pPr>
          </w:p>
        </w:tc>
      </w:tr>
      <w:tr w:rsidR="00AA134F" w14:paraId="1C69E5C7" w14:textId="77777777" w:rsidTr="00E468D8">
        <w:trPr>
          <w:trHeight w:val="165"/>
        </w:trPr>
        <w:tc>
          <w:tcPr>
            <w:tcW w:w="1624" w:type="dxa"/>
            <w:vMerge/>
            <w:vAlign w:val="center"/>
          </w:tcPr>
          <w:p w14:paraId="2F2F0CDA" w14:textId="77777777" w:rsidR="00AA134F" w:rsidRDefault="00AA134F" w:rsidP="00E468D8">
            <w:pPr>
              <w:jc w:val="center"/>
              <w:rPr>
                <w:rFonts w:ascii="宋体" w:hAnsi="宋体"/>
                <w:snapToGrid w:val="0"/>
                <w:sz w:val="21"/>
                <w:szCs w:val="21"/>
              </w:rPr>
            </w:pPr>
          </w:p>
        </w:tc>
        <w:tc>
          <w:tcPr>
            <w:tcW w:w="2838" w:type="dxa"/>
            <w:vAlign w:val="center"/>
          </w:tcPr>
          <w:p w14:paraId="3B0CE083" w14:textId="77777777" w:rsidR="00AA134F" w:rsidRDefault="00AA134F" w:rsidP="00E468D8">
            <w:pPr>
              <w:rPr>
                <w:rFonts w:ascii="宋体" w:hAnsi="宋体"/>
                <w:snapToGrid w:val="0"/>
                <w:sz w:val="21"/>
                <w:szCs w:val="21"/>
              </w:rPr>
            </w:pPr>
          </w:p>
        </w:tc>
        <w:tc>
          <w:tcPr>
            <w:tcW w:w="1234" w:type="dxa"/>
            <w:vAlign w:val="center"/>
          </w:tcPr>
          <w:p w14:paraId="780DC8D8" w14:textId="77777777" w:rsidR="00AA134F" w:rsidRDefault="00AA134F" w:rsidP="00E468D8">
            <w:pPr>
              <w:jc w:val="center"/>
              <w:rPr>
                <w:rFonts w:ascii="宋体" w:hAnsi="宋体"/>
                <w:snapToGrid w:val="0"/>
                <w:sz w:val="21"/>
                <w:szCs w:val="21"/>
              </w:rPr>
            </w:pPr>
          </w:p>
        </w:tc>
        <w:tc>
          <w:tcPr>
            <w:tcW w:w="988" w:type="dxa"/>
            <w:vAlign w:val="center"/>
          </w:tcPr>
          <w:p w14:paraId="43DEFCB5" w14:textId="77777777" w:rsidR="00AA134F" w:rsidRDefault="00AA134F" w:rsidP="00E468D8">
            <w:pPr>
              <w:jc w:val="center"/>
              <w:rPr>
                <w:rFonts w:ascii="宋体" w:hAnsi="宋体"/>
                <w:snapToGrid w:val="0"/>
                <w:sz w:val="21"/>
                <w:szCs w:val="21"/>
              </w:rPr>
            </w:pPr>
          </w:p>
        </w:tc>
        <w:tc>
          <w:tcPr>
            <w:tcW w:w="1111" w:type="dxa"/>
            <w:vAlign w:val="center"/>
          </w:tcPr>
          <w:p w14:paraId="5C917781" w14:textId="77777777" w:rsidR="00AA134F" w:rsidRDefault="00AA134F" w:rsidP="00E468D8">
            <w:pPr>
              <w:jc w:val="center"/>
              <w:rPr>
                <w:rFonts w:ascii="宋体" w:hAnsi="宋体"/>
                <w:snapToGrid w:val="0"/>
                <w:sz w:val="21"/>
                <w:szCs w:val="21"/>
              </w:rPr>
            </w:pPr>
          </w:p>
        </w:tc>
        <w:tc>
          <w:tcPr>
            <w:tcW w:w="1833" w:type="dxa"/>
            <w:vAlign w:val="center"/>
          </w:tcPr>
          <w:p w14:paraId="53A28234" w14:textId="77777777" w:rsidR="00AA134F" w:rsidRDefault="00AA134F" w:rsidP="00E468D8">
            <w:pPr>
              <w:jc w:val="center"/>
              <w:rPr>
                <w:rFonts w:ascii="宋体" w:hAnsi="宋体"/>
                <w:snapToGrid w:val="0"/>
                <w:sz w:val="21"/>
                <w:szCs w:val="21"/>
              </w:rPr>
            </w:pPr>
          </w:p>
        </w:tc>
      </w:tr>
      <w:tr w:rsidR="00AA134F" w14:paraId="3A9CA685" w14:textId="77777777" w:rsidTr="00E468D8">
        <w:trPr>
          <w:trHeight w:val="165"/>
        </w:trPr>
        <w:tc>
          <w:tcPr>
            <w:tcW w:w="1624" w:type="dxa"/>
            <w:vAlign w:val="center"/>
          </w:tcPr>
          <w:p w14:paraId="25A0B173" w14:textId="77777777" w:rsidR="00AA134F" w:rsidRDefault="00AA134F" w:rsidP="00E468D8">
            <w:pPr>
              <w:jc w:val="center"/>
              <w:rPr>
                <w:rFonts w:ascii="宋体" w:hAnsi="宋体"/>
                <w:snapToGrid w:val="0"/>
                <w:sz w:val="21"/>
                <w:szCs w:val="21"/>
              </w:rPr>
            </w:pPr>
          </w:p>
        </w:tc>
        <w:tc>
          <w:tcPr>
            <w:tcW w:w="2838" w:type="dxa"/>
            <w:vAlign w:val="center"/>
          </w:tcPr>
          <w:p w14:paraId="20C45E6C" w14:textId="77777777" w:rsidR="00AA134F" w:rsidRDefault="00AA134F" w:rsidP="00E468D8">
            <w:pPr>
              <w:rPr>
                <w:rFonts w:ascii="宋体" w:hAnsi="宋体"/>
                <w:snapToGrid w:val="0"/>
                <w:sz w:val="21"/>
                <w:szCs w:val="21"/>
              </w:rPr>
            </w:pPr>
          </w:p>
        </w:tc>
        <w:tc>
          <w:tcPr>
            <w:tcW w:w="1234" w:type="dxa"/>
            <w:vAlign w:val="center"/>
          </w:tcPr>
          <w:p w14:paraId="28672050" w14:textId="77777777" w:rsidR="00AA134F" w:rsidRDefault="00AA134F" w:rsidP="00E468D8">
            <w:pPr>
              <w:jc w:val="center"/>
              <w:rPr>
                <w:rFonts w:ascii="宋体" w:hAnsi="宋体"/>
                <w:snapToGrid w:val="0"/>
                <w:sz w:val="21"/>
                <w:szCs w:val="21"/>
              </w:rPr>
            </w:pPr>
          </w:p>
        </w:tc>
        <w:tc>
          <w:tcPr>
            <w:tcW w:w="988" w:type="dxa"/>
            <w:vAlign w:val="center"/>
          </w:tcPr>
          <w:p w14:paraId="174F770E" w14:textId="77777777" w:rsidR="00AA134F" w:rsidRDefault="00AA134F" w:rsidP="00E468D8">
            <w:pPr>
              <w:jc w:val="center"/>
              <w:rPr>
                <w:rFonts w:ascii="宋体" w:hAnsi="宋体"/>
                <w:snapToGrid w:val="0"/>
                <w:sz w:val="21"/>
                <w:szCs w:val="21"/>
              </w:rPr>
            </w:pPr>
          </w:p>
        </w:tc>
        <w:tc>
          <w:tcPr>
            <w:tcW w:w="1111" w:type="dxa"/>
            <w:vAlign w:val="center"/>
          </w:tcPr>
          <w:p w14:paraId="5E970D54" w14:textId="77777777" w:rsidR="00AA134F" w:rsidRDefault="00AA134F" w:rsidP="00E468D8">
            <w:pPr>
              <w:jc w:val="center"/>
              <w:rPr>
                <w:rFonts w:ascii="宋体" w:hAnsi="宋体"/>
                <w:snapToGrid w:val="0"/>
                <w:sz w:val="21"/>
                <w:szCs w:val="21"/>
              </w:rPr>
            </w:pPr>
          </w:p>
        </w:tc>
        <w:tc>
          <w:tcPr>
            <w:tcW w:w="1833" w:type="dxa"/>
            <w:vAlign w:val="center"/>
          </w:tcPr>
          <w:p w14:paraId="63E74706" w14:textId="77777777" w:rsidR="00AA134F" w:rsidRDefault="00AA134F" w:rsidP="00E468D8">
            <w:pPr>
              <w:jc w:val="center"/>
              <w:rPr>
                <w:rFonts w:ascii="宋体" w:hAnsi="宋体"/>
                <w:snapToGrid w:val="0"/>
                <w:sz w:val="21"/>
                <w:szCs w:val="21"/>
              </w:rPr>
            </w:pPr>
          </w:p>
        </w:tc>
      </w:tr>
    </w:tbl>
    <w:p w14:paraId="26AD0107" w14:textId="77777777" w:rsidR="00AA134F" w:rsidRDefault="00AA134F" w:rsidP="00AA134F">
      <w:pPr>
        <w:rPr>
          <w:rFonts w:ascii="宋体" w:hAnsi="宋体"/>
          <w:snapToGrid w:val="0"/>
        </w:rPr>
      </w:pPr>
    </w:p>
    <w:p w14:paraId="560D32AC" w14:textId="25D643EA"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 xml:space="preserve">3.3.2 </w:t>
      </w:r>
      <w:r w:rsidR="00AA134F" w:rsidRPr="00025EE4">
        <w:rPr>
          <w:rFonts w:eastAsia="宋体" w:cs="Arial" w:hint="eastAsia"/>
          <w:bCs/>
          <w:sz w:val="24"/>
          <w:szCs w:val="24"/>
        </w:rPr>
        <w:t>买方</w:t>
      </w:r>
      <w:r w:rsidR="00AA134F" w:rsidRPr="00025EE4">
        <w:rPr>
          <w:rFonts w:eastAsia="宋体" w:cs="Arial"/>
          <w:bCs/>
          <w:sz w:val="24"/>
          <w:szCs w:val="24"/>
        </w:rPr>
        <w:t>有权根据具体情况对以上述监造内容进行增减。</w:t>
      </w:r>
    </w:p>
    <w:p w14:paraId="535DD51D" w14:textId="27F8242D"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3.3.3</w:t>
      </w:r>
      <w:r w:rsidR="00AA134F" w:rsidRPr="00025EE4">
        <w:rPr>
          <w:rFonts w:eastAsia="宋体" w:cs="Arial" w:hint="eastAsia"/>
          <w:bCs/>
          <w:sz w:val="24"/>
          <w:szCs w:val="24"/>
        </w:rPr>
        <w:t>卖方有配合买方监造的义务，并及时提供相关资料，并不由此发生任何费用。</w:t>
      </w:r>
    </w:p>
    <w:p w14:paraId="51C59133" w14:textId="7590A6B7"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3.3.</w:t>
      </w:r>
      <w:r w:rsidR="00AA134F" w:rsidRPr="00025EE4">
        <w:rPr>
          <w:rFonts w:eastAsia="宋体" w:cs="Arial" w:hint="eastAsia"/>
          <w:bCs/>
          <w:sz w:val="24"/>
          <w:szCs w:val="24"/>
        </w:rPr>
        <w:t>4</w:t>
      </w:r>
      <w:r w:rsidR="00AA134F" w:rsidRPr="00025EE4">
        <w:rPr>
          <w:rFonts w:eastAsia="宋体" w:cs="Arial" w:hint="eastAsia"/>
          <w:bCs/>
          <w:sz w:val="24"/>
          <w:szCs w:val="24"/>
        </w:rPr>
        <w:t>卖方应给买方监造代表提供工作、生产方便。</w:t>
      </w:r>
    </w:p>
    <w:p w14:paraId="23603F4D" w14:textId="01239B4F"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3.3.</w:t>
      </w:r>
      <w:r w:rsidR="00AA134F" w:rsidRPr="00025EE4">
        <w:rPr>
          <w:rFonts w:eastAsia="宋体" w:cs="Arial" w:hint="eastAsia"/>
          <w:bCs/>
          <w:sz w:val="24"/>
          <w:szCs w:val="24"/>
        </w:rPr>
        <w:t>5</w:t>
      </w:r>
      <w:r w:rsidR="00AA134F" w:rsidRPr="00025EE4">
        <w:rPr>
          <w:rFonts w:eastAsia="宋体" w:cs="Arial" w:hint="eastAsia"/>
          <w:bCs/>
          <w:sz w:val="24"/>
          <w:szCs w:val="24"/>
        </w:rPr>
        <w:t>买方</w:t>
      </w:r>
      <w:r w:rsidR="00AA134F" w:rsidRPr="00025EE4">
        <w:rPr>
          <w:rFonts w:eastAsia="宋体" w:cs="Arial"/>
          <w:bCs/>
          <w:sz w:val="24"/>
          <w:szCs w:val="24"/>
        </w:rPr>
        <w:t>的监造代表在设备制造过程中除实施质量见证外，还有权以日常巡检的方式跟踪监造设备的质量状况及制造单位的质保体系运行状况。</w:t>
      </w:r>
      <w:r w:rsidR="00AA134F" w:rsidRPr="00025EE4">
        <w:rPr>
          <w:rFonts w:eastAsia="宋体" w:cs="Arial" w:hint="eastAsia"/>
          <w:bCs/>
          <w:sz w:val="24"/>
          <w:szCs w:val="24"/>
        </w:rPr>
        <w:t>卖方</w:t>
      </w:r>
      <w:r w:rsidR="00AA134F" w:rsidRPr="00025EE4">
        <w:rPr>
          <w:rFonts w:eastAsia="宋体" w:cs="Arial"/>
          <w:bCs/>
          <w:sz w:val="24"/>
          <w:szCs w:val="24"/>
        </w:rPr>
        <w:t>应提供准入和协助。</w:t>
      </w:r>
    </w:p>
    <w:p w14:paraId="3E69246C" w14:textId="4E09E6BD"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3.3.</w:t>
      </w:r>
      <w:r w:rsidR="00AA134F" w:rsidRPr="00025EE4">
        <w:rPr>
          <w:rFonts w:eastAsia="宋体" w:cs="Arial" w:hint="eastAsia"/>
          <w:bCs/>
          <w:sz w:val="24"/>
          <w:szCs w:val="24"/>
        </w:rPr>
        <w:t>6</w:t>
      </w:r>
      <w:r w:rsidR="00AA134F" w:rsidRPr="00025EE4">
        <w:rPr>
          <w:rFonts w:eastAsia="宋体" w:cs="Arial" w:hint="eastAsia"/>
          <w:bCs/>
          <w:sz w:val="24"/>
          <w:szCs w:val="24"/>
        </w:rPr>
        <w:t>买方监造代表有权查</w:t>
      </w:r>
      <w:r w:rsidR="00AA134F" w:rsidRPr="00025EE4">
        <w:rPr>
          <w:rFonts w:eastAsia="宋体" w:cs="Arial"/>
          <w:bCs/>
          <w:sz w:val="24"/>
          <w:szCs w:val="24"/>
        </w:rPr>
        <w:t>(</w:t>
      </w:r>
      <w:r w:rsidR="00AA134F" w:rsidRPr="00025EE4">
        <w:rPr>
          <w:rFonts w:eastAsia="宋体" w:cs="Arial" w:hint="eastAsia"/>
          <w:bCs/>
          <w:sz w:val="24"/>
          <w:szCs w:val="24"/>
        </w:rPr>
        <w:t>借</w:t>
      </w:r>
      <w:r w:rsidR="00AA134F" w:rsidRPr="00025EE4">
        <w:rPr>
          <w:rFonts w:eastAsia="宋体" w:cs="Arial"/>
          <w:bCs/>
          <w:sz w:val="24"/>
          <w:szCs w:val="24"/>
        </w:rPr>
        <w:t>)</w:t>
      </w:r>
      <w:proofErr w:type="gramStart"/>
      <w:r w:rsidR="00AA134F" w:rsidRPr="00025EE4">
        <w:rPr>
          <w:rFonts w:eastAsia="宋体" w:cs="Arial" w:hint="eastAsia"/>
          <w:bCs/>
          <w:sz w:val="24"/>
          <w:szCs w:val="24"/>
        </w:rPr>
        <w:t>阅与合同</w:t>
      </w:r>
      <w:proofErr w:type="gramEnd"/>
      <w:r w:rsidR="00AA134F" w:rsidRPr="00025EE4">
        <w:rPr>
          <w:rFonts w:eastAsia="宋体" w:cs="Arial" w:hint="eastAsia"/>
          <w:bCs/>
          <w:sz w:val="24"/>
          <w:szCs w:val="24"/>
        </w:rPr>
        <w:t>监造设备有关的技术资料，如买方认为需要复印存档，卖方应提供买方方便。</w:t>
      </w:r>
    </w:p>
    <w:p w14:paraId="62A70698" w14:textId="6CE5AD9C"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3.3.</w:t>
      </w:r>
      <w:r w:rsidR="00AA134F" w:rsidRPr="00025EE4">
        <w:rPr>
          <w:rFonts w:eastAsia="宋体" w:cs="Arial" w:hint="eastAsia"/>
          <w:bCs/>
          <w:sz w:val="24"/>
          <w:szCs w:val="24"/>
        </w:rPr>
        <w:t>7</w:t>
      </w:r>
      <w:r w:rsidR="00AA134F" w:rsidRPr="00025EE4">
        <w:rPr>
          <w:rFonts w:eastAsia="宋体" w:cs="Arial" w:hint="eastAsia"/>
          <w:bCs/>
          <w:sz w:val="24"/>
          <w:szCs w:val="24"/>
        </w:rPr>
        <w:t>卖方应在见证后十天内将有关检查或试验记录或报告资料提供给买方监造代表，一式四份。</w:t>
      </w:r>
    </w:p>
    <w:p w14:paraId="3CB4DA5F" w14:textId="424233E1"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3.3.8</w:t>
      </w:r>
      <w:r w:rsidR="00AA134F" w:rsidRPr="00025EE4">
        <w:rPr>
          <w:rFonts w:eastAsia="宋体" w:cs="Arial"/>
          <w:bCs/>
          <w:sz w:val="24"/>
          <w:szCs w:val="24"/>
        </w:rPr>
        <w:t>设备质量见证完成后，</w:t>
      </w:r>
      <w:r w:rsidR="00AA134F" w:rsidRPr="00025EE4">
        <w:rPr>
          <w:rFonts w:eastAsia="宋体" w:cs="Arial" w:hint="eastAsia"/>
          <w:bCs/>
          <w:sz w:val="24"/>
          <w:szCs w:val="24"/>
        </w:rPr>
        <w:t>买方</w:t>
      </w:r>
      <w:r w:rsidR="00AA134F" w:rsidRPr="00025EE4">
        <w:rPr>
          <w:rFonts w:eastAsia="宋体" w:cs="Arial"/>
          <w:bCs/>
          <w:sz w:val="24"/>
          <w:szCs w:val="24"/>
        </w:rPr>
        <w:t>的监造代表填写设备质量见证单，此见证</w:t>
      </w:r>
      <w:proofErr w:type="gramStart"/>
      <w:r w:rsidR="00AA134F" w:rsidRPr="00025EE4">
        <w:rPr>
          <w:rFonts w:eastAsia="宋体" w:cs="Arial"/>
          <w:bCs/>
          <w:sz w:val="24"/>
          <w:szCs w:val="24"/>
        </w:rPr>
        <w:t>单至少</w:t>
      </w:r>
      <w:proofErr w:type="gramEnd"/>
      <w:r w:rsidR="00AA134F" w:rsidRPr="00025EE4">
        <w:rPr>
          <w:rFonts w:eastAsia="宋体" w:cs="Arial"/>
          <w:bCs/>
          <w:sz w:val="24"/>
          <w:szCs w:val="24"/>
        </w:rPr>
        <w:t>应包括编号、制造单位、产品名称、制造令号、部件名称、图号、见证项目、见证方式、见证地点、见证时间、监造依据与执行标准、见证对象描述及见证内容、见证结果、结论及意见、签名等内容。参与见证的</w:t>
      </w:r>
      <w:r w:rsidR="00AA134F" w:rsidRPr="00025EE4">
        <w:rPr>
          <w:rFonts w:eastAsia="宋体" w:cs="Arial" w:hint="eastAsia"/>
          <w:bCs/>
          <w:sz w:val="24"/>
          <w:szCs w:val="24"/>
        </w:rPr>
        <w:t>买方</w:t>
      </w:r>
      <w:r w:rsidR="00AA134F" w:rsidRPr="00025EE4">
        <w:rPr>
          <w:rFonts w:eastAsia="宋体" w:cs="Arial"/>
          <w:bCs/>
          <w:sz w:val="24"/>
          <w:szCs w:val="24"/>
        </w:rPr>
        <w:t>监造代表和</w:t>
      </w:r>
      <w:r w:rsidR="00AA134F" w:rsidRPr="00025EE4">
        <w:rPr>
          <w:rFonts w:eastAsia="宋体" w:cs="Arial" w:hint="eastAsia"/>
          <w:bCs/>
          <w:sz w:val="24"/>
          <w:szCs w:val="24"/>
        </w:rPr>
        <w:t>卖方</w:t>
      </w:r>
      <w:r w:rsidR="00AA134F" w:rsidRPr="00025EE4">
        <w:rPr>
          <w:rFonts w:eastAsia="宋体" w:cs="Arial"/>
          <w:bCs/>
          <w:sz w:val="24"/>
          <w:szCs w:val="24"/>
        </w:rPr>
        <w:t>制造厂人员应在质量见证单上签字确认。</w:t>
      </w:r>
      <w:r w:rsidR="00AA134F" w:rsidRPr="00025EE4">
        <w:rPr>
          <w:rFonts w:eastAsia="宋体" w:cs="Arial" w:hint="eastAsia"/>
          <w:bCs/>
          <w:sz w:val="24"/>
          <w:szCs w:val="24"/>
        </w:rPr>
        <w:t>卖方</w:t>
      </w:r>
      <w:r w:rsidR="00AA134F" w:rsidRPr="00025EE4">
        <w:rPr>
          <w:rFonts w:eastAsia="宋体" w:cs="Arial"/>
          <w:bCs/>
          <w:sz w:val="24"/>
          <w:szCs w:val="24"/>
        </w:rPr>
        <w:t>在此过程中需提供</w:t>
      </w:r>
      <w:r w:rsidR="00AA134F" w:rsidRPr="00025EE4">
        <w:rPr>
          <w:rFonts w:eastAsia="宋体" w:cs="Arial" w:hint="eastAsia"/>
          <w:bCs/>
          <w:sz w:val="24"/>
          <w:szCs w:val="24"/>
        </w:rPr>
        <w:t>买方</w:t>
      </w:r>
      <w:r w:rsidR="00AA134F" w:rsidRPr="00025EE4">
        <w:rPr>
          <w:rFonts w:eastAsia="宋体" w:cs="Arial"/>
          <w:bCs/>
          <w:sz w:val="24"/>
          <w:szCs w:val="24"/>
        </w:rPr>
        <w:t>监造代表要求的一切信息。</w:t>
      </w:r>
    </w:p>
    <w:p w14:paraId="012A5099" w14:textId="58B0265E"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hint="eastAsia"/>
          <w:bCs/>
          <w:sz w:val="24"/>
          <w:szCs w:val="24"/>
        </w:rPr>
        <w:t>3.3.9</w:t>
      </w:r>
      <w:r w:rsidR="00AA134F" w:rsidRPr="00025EE4">
        <w:rPr>
          <w:rFonts w:eastAsia="宋体" w:cs="Arial" w:hint="eastAsia"/>
          <w:bCs/>
          <w:sz w:val="24"/>
          <w:szCs w:val="24"/>
        </w:rPr>
        <w:t>买方</w:t>
      </w:r>
      <w:r w:rsidR="00AA134F" w:rsidRPr="00025EE4">
        <w:rPr>
          <w:rFonts w:eastAsia="宋体" w:cs="Arial"/>
          <w:bCs/>
          <w:sz w:val="24"/>
          <w:szCs w:val="24"/>
        </w:rPr>
        <w:t>的监造代表需要了解合同设备出厂前的防护、维护、入库保管和包装发货情况。检查制造单位对设备采取的防护和包装措施是否符合有关规定的要求，相关的随机文件、装</w:t>
      </w:r>
      <w:r w:rsidR="00AA134F" w:rsidRPr="00025EE4">
        <w:rPr>
          <w:rFonts w:eastAsia="宋体" w:cs="Arial"/>
          <w:bCs/>
          <w:sz w:val="24"/>
          <w:szCs w:val="24"/>
        </w:rPr>
        <w:lastRenderedPageBreak/>
        <w:t>箱单和附件是否齐全，</w:t>
      </w:r>
      <w:r w:rsidR="00AA134F" w:rsidRPr="00025EE4">
        <w:rPr>
          <w:rFonts w:eastAsia="宋体" w:cs="Arial" w:hint="eastAsia"/>
          <w:bCs/>
          <w:sz w:val="24"/>
          <w:szCs w:val="24"/>
        </w:rPr>
        <w:t>买方</w:t>
      </w:r>
      <w:r w:rsidR="00AA134F" w:rsidRPr="00025EE4">
        <w:rPr>
          <w:rFonts w:eastAsia="宋体" w:cs="Arial"/>
          <w:bCs/>
          <w:sz w:val="24"/>
          <w:szCs w:val="24"/>
        </w:rPr>
        <w:t>予以签认，如有不符合规定的问题，</w:t>
      </w:r>
      <w:r w:rsidR="00AA134F" w:rsidRPr="00025EE4">
        <w:rPr>
          <w:rFonts w:eastAsia="宋体" w:cs="Arial" w:hint="eastAsia"/>
          <w:bCs/>
          <w:sz w:val="24"/>
          <w:szCs w:val="24"/>
        </w:rPr>
        <w:t>卖方</w:t>
      </w:r>
      <w:r w:rsidR="00AA134F" w:rsidRPr="00025EE4">
        <w:rPr>
          <w:rFonts w:eastAsia="宋体" w:cs="Arial"/>
          <w:bCs/>
          <w:sz w:val="24"/>
          <w:szCs w:val="24"/>
        </w:rPr>
        <w:t>应按照</w:t>
      </w:r>
      <w:r w:rsidR="00AA134F" w:rsidRPr="00025EE4">
        <w:rPr>
          <w:rFonts w:eastAsia="宋体" w:cs="Arial" w:hint="eastAsia"/>
          <w:bCs/>
          <w:sz w:val="24"/>
          <w:szCs w:val="24"/>
        </w:rPr>
        <w:t>买方</w:t>
      </w:r>
      <w:r w:rsidR="00AA134F" w:rsidRPr="00025EE4">
        <w:rPr>
          <w:rFonts w:eastAsia="宋体" w:cs="Arial"/>
          <w:bCs/>
          <w:sz w:val="24"/>
          <w:szCs w:val="24"/>
        </w:rPr>
        <w:t>指令整改，保证质量和交货期。</w:t>
      </w:r>
    </w:p>
    <w:p w14:paraId="4F62A824" w14:textId="00CD2279"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10.</w:t>
      </w:r>
      <w:r w:rsidR="00AA134F" w:rsidRPr="00025EE4">
        <w:rPr>
          <w:rFonts w:eastAsia="宋体" w:cs="Arial"/>
          <w:bCs/>
          <w:sz w:val="24"/>
          <w:szCs w:val="24"/>
        </w:rPr>
        <w:t>3.3.10</w:t>
      </w:r>
      <w:r w:rsidR="00AA134F" w:rsidRPr="00025EE4">
        <w:rPr>
          <w:rFonts w:eastAsia="宋体" w:cs="Arial" w:hint="eastAsia"/>
          <w:bCs/>
          <w:sz w:val="24"/>
          <w:szCs w:val="24"/>
        </w:rPr>
        <w:t>买方</w:t>
      </w:r>
      <w:r w:rsidR="00AA134F" w:rsidRPr="00025EE4">
        <w:rPr>
          <w:rFonts w:eastAsia="宋体" w:cs="Arial"/>
          <w:bCs/>
          <w:sz w:val="24"/>
          <w:szCs w:val="24"/>
        </w:rPr>
        <w:t>的监造并不代表能</w:t>
      </w:r>
      <w:r w:rsidR="00AA134F" w:rsidRPr="00025EE4">
        <w:rPr>
          <w:rFonts w:eastAsia="宋体" w:cs="Arial" w:hint="eastAsia"/>
          <w:bCs/>
          <w:sz w:val="24"/>
          <w:szCs w:val="24"/>
        </w:rPr>
        <w:t>减轻、转移、</w:t>
      </w:r>
      <w:r w:rsidR="00AA134F" w:rsidRPr="00025EE4">
        <w:rPr>
          <w:rFonts w:eastAsia="宋体" w:cs="Arial"/>
          <w:bCs/>
          <w:sz w:val="24"/>
          <w:szCs w:val="24"/>
        </w:rPr>
        <w:t>免除任何</w:t>
      </w:r>
      <w:r w:rsidR="00AA134F" w:rsidRPr="00025EE4">
        <w:rPr>
          <w:rFonts w:eastAsia="宋体" w:cs="Arial" w:hint="eastAsia"/>
          <w:bCs/>
          <w:sz w:val="24"/>
          <w:szCs w:val="24"/>
        </w:rPr>
        <w:t>卖方</w:t>
      </w:r>
      <w:r w:rsidR="00AA134F" w:rsidRPr="00025EE4">
        <w:rPr>
          <w:rFonts w:eastAsia="宋体" w:cs="Arial"/>
          <w:bCs/>
          <w:sz w:val="24"/>
          <w:szCs w:val="24"/>
        </w:rPr>
        <w:t>对设备制造质量所应负的责任。</w:t>
      </w:r>
    </w:p>
    <w:p w14:paraId="297F7721" w14:textId="31345D16" w:rsidR="00AA134F" w:rsidRDefault="00AA134F" w:rsidP="00AA134F">
      <w:pPr>
        <w:rPr>
          <w:rFonts w:ascii="宋体" w:hAnsi="宋体"/>
          <w:kern w:val="2"/>
          <w:szCs w:val="24"/>
        </w:rPr>
      </w:pPr>
    </w:p>
    <w:p w14:paraId="1A09ECFB" w14:textId="2A406B18" w:rsidR="00AA134F" w:rsidRPr="00F12BEE" w:rsidRDefault="00F12BEE" w:rsidP="00F12BEE">
      <w:pPr>
        <w:pStyle w:val="2"/>
        <w:spacing w:line="360" w:lineRule="auto"/>
        <w:rPr>
          <w:rFonts w:hAnsi="宋体"/>
          <w:sz w:val="24"/>
          <w:szCs w:val="24"/>
        </w:rPr>
      </w:pPr>
      <w:bookmarkStart w:id="59" w:name="_Toc453508734"/>
      <w:bookmarkStart w:id="60" w:name="_Toc23943131"/>
      <w:bookmarkStart w:id="61" w:name="_Toc23943823"/>
      <w:r>
        <w:rPr>
          <w:rFonts w:hAnsi="宋体" w:hint="eastAsia"/>
          <w:sz w:val="24"/>
          <w:szCs w:val="24"/>
        </w:rPr>
        <w:t>1</w:t>
      </w:r>
      <w:r>
        <w:rPr>
          <w:rFonts w:hAnsi="宋体"/>
          <w:sz w:val="24"/>
          <w:szCs w:val="24"/>
        </w:rPr>
        <w:t>1</w:t>
      </w:r>
      <w:r w:rsidR="00AA134F" w:rsidRPr="00F12BEE">
        <w:rPr>
          <w:rFonts w:hAnsi="宋体" w:hint="eastAsia"/>
          <w:sz w:val="24"/>
          <w:szCs w:val="24"/>
        </w:rPr>
        <w:t xml:space="preserve"> </w:t>
      </w:r>
      <w:r w:rsidR="00AA134F" w:rsidRPr="00F12BEE">
        <w:rPr>
          <w:rFonts w:hAnsi="宋体" w:hint="eastAsia"/>
          <w:sz w:val="24"/>
          <w:szCs w:val="24"/>
        </w:rPr>
        <w:t>性能验收试验</w:t>
      </w:r>
      <w:bookmarkEnd w:id="59"/>
      <w:bookmarkEnd w:id="60"/>
      <w:bookmarkEnd w:id="61"/>
    </w:p>
    <w:p w14:paraId="09D5114F" w14:textId="75CFC485"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1 </w:t>
      </w:r>
      <w:r w:rsidR="00AA134F" w:rsidRPr="00025EE4">
        <w:rPr>
          <w:rFonts w:eastAsia="宋体" w:cs="Arial" w:hint="eastAsia"/>
          <w:bCs/>
          <w:sz w:val="24"/>
          <w:szCs w:val="24"/>
        </w:rPr>
        <w:t>性能验收试验的目的为了检验合同设备的所有性能是否符合本技术规范的要求。</w:t>
      </w:r>
    </w:p>
    <w:p w14:paraId="4E05B90C" w14:textId="4F2458D1"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2 </w:t>
      </w:r>
      <w:r w:rsidR="00AA134F" w:rsidRPr="00025EE4">
        <w:rPr>
          <w:rFonts w:eastAsia="宋体" w:cs="Arial" w:hint="eastAsia"/>
          <w:bCs/>
          <w:sz w:val="24"/>
          <w:szCs w:val="24"/>
        </w:rPr>
        <w:t>性能验收试验的地点为买方现场。</w:t>
      </w:r>
    </w:p>
    <w:p w14:paraId="4C98E7C9" w14:textId="407024F7"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3 </w:t>
      </w:r>
      <w:r w:rsidR="00AA134F" w:rsidRPr="00025EE4">
        <w:rPr>
          <w:rFonts w:eastAsia="宋体" w:cs="Arial" w:hint="eastAsia"/>
          <w:bCs/>
          <w:sz w:val="24"/>
          <w:szCs w:val="24"/>
        </w:rPr>
        <w:t>性能试验的时间：试验一般在</w:t>
      </w:r>
      <w:r w:rsidR="00AA134F" w:rsidRPr="00025EE4">
        <w:rPr>
          <w:rFonts w:eastAsia="宋体" w:cs="Arial" w:hint="eastAsia"/>
          <w:bCs/>
          <w:sz w:val="24"/>
          <w:szCs w:val="24"/>
        </w:rPr>
        <w:t>72+24</w:t>
      </w:r>
      <w:r w:rsidR="00AA134F" w:rsidRPr="00025EE4">
        <w:rPr>
          <w:rFonts w:eastAsia="宋体" w:cs="Arial" w:hint="eastAsia"/>
          <w:bCs/>
          <w:sz w:val="24"/>
          <w:szCs w:val="24"/>
        </w:rPr>
        <w:t>小时连续试运行之后的半年内进行，具体试验时间由买方与卖方共同商定。</w:t>
      </w:r>
    </w:p>
    <w:p w14:paraId="2100EF7A" w14:textId="2946E5CF"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4 </w:t>
      </w:r>
      <w:r w:rsidR="00AA134F" w:rsidRPr="00025EE4">
        <w:rPr>
          <w:rFonts w:eastAsia="宋体" w:cs="Arial" w:hint="eastAsia"/>
          <w:bCs/>
          <w:sz w:val="24"/>
          <w:szCs w:val="24"/>
        </w:rPr>
        <w:t>性能验收试验由买方主持，卖方参加。试验大纲由卖方提供，经买方最终确定。如试验在现场进行，卖方要按本附件第</w:t>
      </w:r>
      <w:r w:rsidR="00AA134F" w:rsidRPr="00025EE4">
        <w:rPr>
          <w:rFonts w:eastAsia="宋体" w:cs="Arial" w:hint="eastAsia"/>
          <w:bCs/>
          <w:sz w:val="24"/>
          <w:szCs w:val="24"/>
        </w:rPr>
        <w:t>7</w:t>
      </w:r>
      <w:r w:rsidR="00AA134F" w:rsidRPr="00025EE4">
        <w:rPr>
          <w:rFonts w:eastAsia="宋体" w:cs="Arial" w:hint="eastAsia"/>
          <w:bCs/>
          <w:sz w:val="24"/>
          <w:szCs w:val="24"/>
        </w:rPr>
        <w:t>款要求进行配合；如试验在工厂进行，试验所需的人力和物力等由卖方提供。</w:t>
      </w:r>
    </w:p>
    <w:p w14:paraId="3BEFCC8C" w14:textId="1FEAF404"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5 </w:t>
      </w:r>
      <w:r w:rsidR="00AA134F" w:rsidRPr="00025EE4">
        <w:rPr>
          <w:rFonts w:eastAsia="宋体" w:cs="Arial" w:hint="eastAsia"/>
          <w:bCs/>
          <w:sz w:val="24"/>
          <w:szCs w:val="24"/>
        </w:rPr>
        <w:t>性能验收试验的内容</w:t>
      </w:r>
    </w:p>
    <w:p w14:paraId="7986FDA8"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卖方列出性能验收试验内容，买方根据需要可以增加性能验收试验内容，卖方积极配合，并不因此增加任何费用。</w:t>
      </w:r>
    </w:p>
    <w:p w14:paraId="4ABE1E53" w14:textId="13A011AD"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6 </w:t>
      </w:r>
      <w:r w:rsidR="00AA134F" w:rsidRPr="00025EE4">
        <w:rPr>
          <w:rFonts w:eastAsia="宋体" w:cs="Arial" w:hint="eastAsia"/>
          <w:bCs/>
          <w:sz w:val="24"/>
          <w:szCs w:val="24"/>
        </w:rPr>
        <w:t>性能验收试验的标准和方法</w:t>
      </w:r>
    </w:p>
    <w:p w14:paraId="7A9E3F93"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在制造厂车间内进行的检验和试验根据有关规范进行。</w:t>
      </w:r>
    </w:p>
    <w:p w14:paraId="23F9DA0C" w14:textId="7ED2D39D"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7 </w:t>
      </w:r>
      <w:r w:rsidR="00AA134F" w:rsidRPr="00025EE4">
        <w:rPr>
          <w:rFonts w:eastAsia="宋体" w:cs="Arial" w:hint="eastAsia"/>
          <w:bCs/>
          <w:sz w:val="24"/>
          <w:szCs w:val="24"/>
        </w:rPr>
        <w:t>性能验收试验所需的测点、一次元件的装设，由卖方提供，并积极配合。卖方也要提供试验所需的技术配合和人员配合。</w:t>
      </w:r>
    </w:p>
    <w:p w14:paraId="432ECAB6" w14:textId="790D2FF5" w:rsidR="00AA134F" w:rsidRPr="00025EE4" w:rsidRDefault="0077610C" w:rsidP="00025EE4">
      <w:pPr>
        <w:spacing w:line="360" w:lineRule="auto"/>
        <w:jc w:val="left"/>
        <w:rPr>
          <w:rFonts w:eastAsia="宋体" w:cs="Arial"/>
          <w:bCs/>
          <w:sz w:val="24"/>
          <w:szCs w:val="24"/>
        </w:rPr>
      </w:pPr>
      <w:r w:rsidRPr="00025EE4">
        <w:rPr>
          <w:rFonts w:eastAsia="宋体" w:cs="Arial"/>
          <w:bCs/>
          <w:sz w:val="24"/>
          <w:szCs w:val="24"/>
        </w:rPr>
        <w:t>11.</w:t>
      </w:r>
      <w:r w:rsidR="00AA134F" w:rsidRPr="00025EE4">
        <w:rPr>
          <w:rFonts w:eastAsia="宋体" w:cs="Arial" w:hint="eastAsia"/>
          <w:bCs/>
          <w:sz w:val="24"/>
          <w:szCs w:val="24"/>
        </w:rPr>
        <w:t xml:space="preserve">8 </w:t>
      </w:r>
      <w:r w:rsidR="00AA134F" w:rsidRPr="00025EE4">
        <w:rPr>
          <w:rFonts w:eastAsia="宋体" w:cs="Arial" w:hint="eastAsia"/>
          <w:bCs/>
          <w:sz w:val="24"/>
          <w:szCs w:val="24"/>
        </w:rPr>
        <w:t>性能验收试验的费用</w:t>
      </w:r>
    </w:p>
    <w:p w14:paraId="7523857A" w14:textId="77777777" w:rsidR="00AA134F" w:rsidRPr="00025EE4" w:rsidRDefault="00AA134F" w:rsidP="00025EE4">
      <w:pPr>
        <w:spacing w:line="360" w:lineRule="auto"/>
        <w:jc w:val="left"/>
        <w:rPr>
          <w:rFonts w:eastAsia="宋体" w:cs="Arial"/>
          <w:bCs/>
          <w:sz w:val="24"/>
          <w:szCs w:val="24"/>
        </w:rPr>
      </w:pPr>
      <w:r w:rsidRPr="00025EE4">
        <w:rPr>
          <w:rFonts w:eastAsia="宋体" w:cs="Arial" w:hint="eastAsia"/>
          <w:bCs/>
          <w:sz w:val="24"/>
          <w:szCs w:val="24"/>
        </w:rPr>
        <w:t>本附件第</w:t>
      </w:r>
      <w:r w:rsidRPr="00025EE4">
        <w:rPr>
          <w:rFonts w:eastAsia="宋体" w:cs="Arial" w:hint="eastAsia"/>
          <w:bCs/>
          <w:sz w:val="24"/>
          <w:szCs w:val="24"/>
        </w:rPr>
        <w:t>7</w:t>
      </w:r>
      <w:r w:rsidRPr="00025EE4">
        <w:rPr>
          <w:rFonts w:eastAsia="宋体" w:cs="Arial" w:hint="eastAsia"/>
          <w:bCs/>
          <w:sz w:val="24"/>
          <w:szCs w:val="24"/>
        </w:rPr>
        <w:t>条和卖方试验的配合等费用已在合同总价内。卖方在工厂进行的试验费用已包含与合同总价之中，试验结果必须经买方确认。</w:t>
      </w:r>
    </w:p>
    <w:p w14:paraId="446DAB08" w14:textId="3E473197" w:rsidR="00563073" w:rsidRPr="00AA134F" w:rsidRDefault="00563073" w:rsidP="00010DE3">
      <w:pPr>
        <w:snapToGrid w:val="0"/>
        <w:spacing w:line="360" w:lineRule="auto"/>
        <w:ind w:firstLineChars="200" w:firstLine="480"/>
        <w:rPr>
          <w:rFonts w:eastAsia="宋体" w:cs="Arial"/>
          <w:sz w:val="24"/>
          <w:szCs w:val="24"/>
        </w:rPr>
      </w:pPr>
    </w:p>
    <w:p w14:paraId="2CF33ECA" w14:textId="77777777" w:rsidR="00596772" w:rsidRDefault="00596772" w:rsidP="00010DE3">
      <w:pPr>
        <w:snapToGrid w:val="0"/>
        <w:spacing w:line="360" w:lineRule="auto"/>
        <w:ind w:firstLineChars="200" w:firstLine="480"/>
        <w:rPr>
          <w:rFonts w:eastAsia="宋体" w:cs="Arial"/>
          <w:sz w:val="24"/>
          <w:szCs w:val="24"/>
        </w:rPr>
        <w:sectPr w:rsidR="00596772" w:rsidSect="00767705">
          <w:footerReference w:type="first" r:id="rId15"/>
          <w:pgSz w:w="11906" w:h="16838" w:code="9"/>
          <w:pgMar w:top="1440" w:right="1080" w:bottom="1440" w:left="1080" w:header="851" w:footer="992" w:gutter="0"/>
          <w:cols w:space="720"/>
          <w:titlePg/>
          <w:docGrid w:type="lines" w:linePitch="312"/>
        </w:sectPr>
      </w:pPr>
    </w:p>
    <w:p w14:paraId="0618EA12" w14:textId="04471BF2" w:rsidR="0021076C" w:rsidRPr="000927D8" w:rsidRDefault="00942C29" w:rsidP="0021076C">
      <w:pPr>
        <w:tabs>
          <w:tab w:val="right" w:pos="9723"/>
        </w:tabs>
        <w:spacing w:line="360" w:lineRule="auto"/>
        <w:jc w:val="left"/>
        <w:outlineLvl w:val="0"/>
        <w:rPr>
          <w:rFonts w:eastAsia="宋体"/>
          <w:b/>
          <w:sz w:val="28"/>
          <w:szCs w:val="28"/>
        </w:rPr>
      </w:pPr>
      <w:r>
        <w:rPr>
          <w:rFonts w:eastAsia="宋体" w:cs="宋体" w:hint="eastAsia"/>
          <w:b/>
          <w:sz w:val="28"/>
          <w:szCs w:val="28"/>
        </w:rPr>
        <w:lastRenderedPageBreak/>
        <w:t>三</w:t>
      </w:r>
      <w:r w:rsidR="0021076C" w:rsidRPr="000927D8">
        <w:rPr>
          <w:rFonts w:eastAsia="宋体" w:cs="宋体" w:hint="eastAsia"/>
          <w:b/>
          <w:sz w:val="28"/>
          <w:szCs w:val="28"/>
        </w:rPr>
        <w:t>、包装要求</w:t>
      </w:r>
    </w:p>
    <w:p w14:paraId="04D8622D" w14:textId="311BFB5D"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1</w:t>
      </w:r>
      <w:r w:rsidRPr="000927D8">
        <w:rPr>
          <w:rFonts w:eastAsia="宋体" w:cs="Arial" w:hint="eastAsia"/>
          <w:bCs/>
          <w:sz w:val="24"/>
          <w:szCs w:val="24"/>
        </w:rPr>
        <w:t>）所提供的</w:t>
      </w:r>
      <w:r w:rsidR="00E441BA" w:rsidRPr="000927D8">
        <w:rPr>
          <w:rFonts w:eastAsia="宋体" w:cs="Arial" w:hint="eastAsia"/>
          <w:bCs/>
          <w:sz w:val="24"/>
          <w:szCs w:val="24"/>
        </w:rPr>
        <w:t>设备</w:t>
      </w:r>
      <w:r w:rsidRPr="000927D8">
        <w:rPr>
          <w:rFonts w:eastAsia="宋体" w:cs="Arial" w:hint="eastAsia"/>
          <w:bCs/>
          <w:sz w:val="24"/>
          <w:szCs w:val="24"/>
        </w:rPr>
        <w:t>应依照惯常合理的商业标准对货物进行包装。所有交付货物应具有适合内陆运输以及多次搬运、装卸的坚固包装，并根据货物的特点和需要，采取防潮、防雨、防锈、防震、防腐蚀等的保护措施，以保证货物安全无损地运抵使用目的地。如由于包装原因产生货物毁损、锈蚀、丢失等损失的，卖方应承担因此发生的一切责任并赔偿该损失。</w:t>
      </w:r>
    </w:p>
    <w:p w14:paraId="7C3AFD36" w14:textId="77777777"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2</w:t>
      </w:r>
      <w:r w:rsidRPr="000927D8">
        <w:rPr>
          <w:rFonts w:eastAsia="宋体" w:cs="Arial" w:hint="eastAsia"/>
          <w:bCs/>
          <w:sz w:val="24"/>
          <w:szCs w:val="24"/>
        </w:rPr>
        <w:t>）卖方应当保证提供准确、真实的有关货物包装信息，包括但不限于货物尺寸、重量、件数等，如果由于卖方提供的信息不准确而导致的任何需方费用的增加，卖方应当承担一切责任并赔偿该损失。</w:t>
      </w:r>
    </w:p>
    <w:p w14:paraId="7E10E88A" w14:textId="77777777"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3</w:t>
      </w:r>
      <w:r w:rsidRPr="000927D8">
        <w:rPr>
          <w:rFonts w:eastAsia="宋体" w:cs="Arial" w:hint="eastAsia"/>
          <w:bCs/>
          <w:sz w:val="24"/>
          <w:szCs w:val="24"/>
        </w:rPr>
        <w:t>）包装物不回收，</w:t>
      </w:r>
      <w:proofErr w:type="gramStart"/>
      <w:r w:rsidRPr="000927D8">
        <w:rPr>
          <w:rFonts w:eastAsia="宋体" w:cs="Arial" w:hint="eastAsia"/>
          <w:bCs/>
          <w:sz w:val="24"/>
          <w:szCs w:val="24"/>
        </w:rPr>
        <w:t>不</w:t>
      </w:r>
      <w:proofErr w:type="gramEnd"/>
      <w:r w:rsidRPr="000927D8">
        <w:rPr>
          <w:rFonts w:eastAsia="宋体" w:cs="Arial" w:hint="eastAsia"/>
          <w:bCs/>
          <w:sz w:val="24"/>
          <w:szCs w:val="24"/>
        </w:rPr>
        <w:t>另收费。包装费用由卖方承担。</w:t>
      </w:r>
    </w:p>
    <w:p w14:paraId="69B5F3EF" w14:textId="64C591DB"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4</w:t>
      </w:r>
      <w:r w:rsidRPr="000927D8">
        <w:rPr>
          <w:rFonts w:eastAsia="宋体" w:cs="Arial" w:hint="eastAsia"/>
          <w:bCs/>
          <w:sz w:val="24"/>
          <w:szCs w:val="24"/>
        </w:rPr>
        <w:t>）</w:t>
      </w:r>
      <w:r w:rsidR="00E441BA" w:rsidRPr="000927D8">
        <w:rPr>
          <w:rFonts w:eastAsia="宋体" w:cs="Arial" w:hint="eastAsia"/>
          <w:bCs/>
          <w:sz w:val="24"/>
          <w:szCs w:val="24"/>
        </w:rPr>
        <w:t>设备</w:t>
      </w:r>
      <w:r w:rsidRPr="000927D8">
        <w:rPr>
          <w:rFonts w:eastAsia="宋体" w:cs="Arial"/>
          <w:bCs/>
          <w:sz w:val="24"/>
          <w:szCs w:val="24"/>
        </w:rPr>
        <w:t>的</w:t>
      </w:r>
      <w:proofErr w:type="gramStart"/>
      <w:r w:rsidRPr="000927D8">
        <w:rPr>
          <w:rFonts w:eastAsia="宋体" w:cs="Arial"/>
          <w:bCs/>
          <w:sz w:val="24"/>
          <w:szCs w:val="24"/>
        </w:rPr>
        <w:t>唛</w:t>
      </w:r>
      <w:proofErr w:type="gramEnd"/>
      <w:r w:rsidRPr="000927D8">
        <w:rPr>
          <w:rFonts w:eastAsia="宋体" w:cs="Arial"/>
          <w:bCs/>
          <w:sz w:val="24"/>
          <w:szCs w:val="24"/>
        </w:rPr>
        <w:t>头要求</w:t>
      </w:r>
      <w:r w:rsidRPr="000927D8">
        <w:rPr>
          <w:rFonts w:eastAsia="宋体" w:cs="Arial" w:hint="eastAsia"/>
          <w:bCs/>
          <w:sz w:val="24"/>
          <w:szCs w:val="24"/>
        </w:rPr>
        <w:t>：卖方应在每个包装箱邻接的二个侧面上，用不退色的油漆或油墨以明显易见的文字字样印刷</w:t>
      </w:r>
      <w:proofErr w:type="gramStart"/>
      <w:r w:rsidRPr="000927D8">
        <w:rPr>
          <w:rFonts w:eastAsia="宋体" w:cs="Arial" w:hint="eastAsia"/>
          <w:bCs/>
          <w:sz w:val="24"/>
          <w:szCs w:val="24"/>
        </w:rPr>
        <w:t>唛</w:t>
      </w:r>
      <w:proofErr w:type="gramEnd"/>
      <w:r w:rsidRPr="000927D8">
        <w:rPr>
          <w:rFonts w:eastAsia="宋体" w:cs="Arial" w:hint="eastAsia"/>
          <w:bCs/>
          <w:sz w:val="24"/>
          <w:szCs w:val="24"/>
        </w:rPr>
        <w:t>头标记。</w:t>
      </w:r>
    </w:p>
    <w:p w14:paraId="045C1722" w14:textId="710F5B5F"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5</w:t>
      </w:r>
      <w:r w:rsidRPr="000927D8">
        <w:rPr>
          <w:rFonts w:eastAsia="宋体" w:cs="Arial" w:hint="eastAsia"/>
          <w:bCs/>
          <w:sz w:val="24"/>
          <w:szCs w:val="24"/>
        </w:rPr>
        <w:t>）卖方应在</w:t>
      </w:r>
      <w:r w:rsidR="00E441BA" w:rsidRPr="000927D8">
        <w:rPr>
          <w:rFonts w:eastAsia="宋体" w:cs="宋体" w:hint="eastAsia"/>
          <w:bCs/>
          <w:sz w:val="24"/>
          <w:szCs w:val="24"/>
        </w:rPr>
        <w:t>设备</w:t>
      </w:r>
      <w:r w:rsidRPr="000927D8">
        <w:rPr>
          <w:rFonts w:eastAsia="宋体" w:cs="Arial" w:hint="eastAsia"/>
          <w:bCs/>
          <w:sz w:val="24"/>
          <w:szCs w:val="24"/>
        </w:rPr>
        <w:t>包装箱外部刷上箱号，箱号应当连续，并且标注出总数</w:t>
      </w:r>
      <w:r w:rsidRPr="000927D8">
        <w:rPr>
          <w:rFonts w:eastAsia="宋体" w:cs="宋体" w:hint="eastAsia"/>
          <w:bCs/>
          <w:sz w:val="24"/>
          <w:szCs w:val="24"/>
        </w:rPr>
        <w:t>。</w:t>
      </w:r>
    </w:p>
    <w:p w14:paraId="5BF017C4" w14:textId="77777777"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6</w:t>
      </w:r>
      <w:r w:rsidRPr="000927D8">
        <w:rPr>
          <w:rFonts w:eastAsia="宋体" w:cs="Arial" w:hint="eastAsia"/>
          <w:bCs/>
          <w:sz w:val="24"/>
          <w:szCs w:val="24"/>
        </w:rPr>
        <w:t>）卖方应按需方的要求提供货物装箱单，并且在包装箱中装一份中英文货物装箱单。</w:t>
      </w:r>
    </w:p>
    <w:p w14:paraId="58F0694D" w14:textId="411ED2D1" w:rsidR="0021076C" w:rsidRPr="000927D8" w:rsidRDefault="00942C29" w:rsidP="0021076C">
      <w:pPr>
        <w:tabs>
          <w:tab w:val="right" w:pos="9723"/>
        </w:tabs>
        <w:spacing w:line="360" w:lineRule="auto"/>
        <w:jc w:val="left"/>
        <w:outlineLvl w:val="0"/>
        <w:rPr>
          <w:rFonts w:eastAsia="宋体"/>
          <w:b/>
          <w:sz w:val="28"/>
          <w:szCs w:val="28"/>
        </w:rPr>
      </w:pPr>
      <w:r>
        <w:rPr>
          <w:rFonts w:eastAsia="宋体" w:cs="宋体" w:hint="eastAsia"/>
          <w:b/>
          <w:sz w:val="28"/>
          <w:szCs w:val="28"/>
        </w:rPr>
        <w:t>四</w:t>
      </w:r>
      <w:r w:rsidR="0021076C" w:rsidRPr="000927D8">
        <w:rPr>
          <w:rFonts w:eastAsia="宋体" w:cs="宋体" w:hint="eastAsia"/>
          <w:b/>
          <w:sz w:val="28"/>
          <w:szCs w:val="28"/>
        </w:rPr>
        <w:t>、订货要求</w:t>
      </w:r>
    </w:p>
    <w:p w14:paraId="1A04A4FD" w14:textId="77777777" w:rsidR="0021076C" w:rsidRPr="000927D8" w:rsidRDefault="0021076C" w:rsidP="0021076C">
      <w:pPr>
        <w:spacing w:line="360" w:lineRule="auto"/>
        <w:ind w:firstLine="426"/>
        <w:jc w:val="left"/>
        <w:rPr>
          <w:rFonts w:eastAsia="宋体" w:cs="Arial"/>
          <w:bCs/>
          <w:sz w:val="24"/>
          <w:szCs w:val="24"/>
        </w:rPr>
      </w:pPr>
      <w:bookmarkStart w:id="62" w:name="_Hlk15466096"/>
      <w:r w:rsidRPr="000927D8">
        <w:rPr>
          <w:rFonts w:eastAsia="宋体" w:cs="Arial"/>
          <w:bCs/>
          <w:sz w:val="24"/>
          <w:szCs w:val="24"/>
        </w:rPr>
        <w:t>1</w:t>
      </w:r>
      <w:r w:rsidRPr="000927D8">
        <w:rPr>
          <w:rFonts w:eastAsia="宋体" w:cs="Arial" w:hint="eastAsia"/>
          <w:bCs/>
          <w:sz w:val="24"/>
          <w:szCs w:val="24"/>
        </w:rPr>
        <w:t>）供方应在发货前</w:t>
      </w:r>
      <w:r w:rsidRPr="000927D8">
        <w:rPr>
          <w:rFonts w:eastAsia="宋体" w:cs="Arial"/>
          <w:bCs/>
          <w:sz w:val="24"/>
          <w:szCs w:val="24"/>
        </w:rPr>
        <w:t>10</w:t>
      </w:r>
      <w:r w:rsidRPr="000927D8">
        <w:rPr>
          <w:rFonts w:eastAsia="宋体" w:cs="Arial" w:hint="eastAsia"/>
          <w:bCs/>
          <w:sz w:val="24"/>
          <w:szCs w:val="24"/>
        </w:rPr>
        <w:t>天将</w:t>
      </w:r>
      <w:r w:rsidRPr="000927D8">
        <w:rPr>
          <w:rFonts w:eastAsia="宋体" w:cs="Arial" w:hint="eastAsia"/>
          <w:b/>
          <w:sz w:val="24"/>
          <w:szCs w:val="24"/>
        </w:rPr>
        <w:t>装箱单、质量合格证、使用说明书、安装尺寸、运行维护手册</w:t>
      </w:r>
      <w:r w:rsidRPr="000927D8">
        <w:rPr>
          <w:rFonts w:eastAsia="宋体" w:cs="Arial" w:hint="eastAsia"/>
          <w:bCs/>
          <w:sz w:val="24"/>
          <w:szCs w:val="24"/>
        </w:rPr>
        <w:t>等发送至内蒙古自治区准格尔旗魏家</w:t>
      </w:r>
      <w:proofErr w:type="gramStart"/>
      <w:r w:rsidRPr="000927D8">
        <w:rPr>
          <w:rFonts w:eastAsia="宋体" w:cs="Arial" w:hint="eastAsia"/>
          <w:bCs/>
          <w:sz w:val="24"/>
          <w:szCs w:val="24"/>
        </w:rPr>
        <w:t>峁</w:t>
      </w:r>
      <w:proofErr w:type="gramEnd"/>
      <w:r w:rsidRPr="000927D8">
        <w:rPr>
          <w:rFonts w:eastAsia="宋体" w:cs="Arial" w:hint="eastAsia"/>
          <w:bCs/>
          <w:sz w:val="24"/>
          <w:szCs w:val="24"/>
        </w:rPr>
        <w:t>镇，同时提供电子版资料。（每种资料各</w:t>
      </w:r>
      <w:r w:rsidRPr="000927D8">
        <w:rPr>
          <w:rFonts w:eastAsia="宋体" w:cs="Arial" w:hint="eastAsia"/>
          <w:bCs/>
          <w:sz w:val="24"/>
          <w:szCs w:val="24"/>
        </w:rPr>
        <w:t>4</w:t>
      </w:r>
      <w:r w:rsidRPr="000927D8">
        <w:rPr>
          <w:rFonts w:eastAsia="宋体" w:cs="Arial" w:hint="eastAsia"/>
          <w:bCs/>
          <w:sz w:val="24"/>
          <w:szCs w:val="24"/>
        </w:rPr>
        <w:t>份）</w:t>
      </w:r>
    </w:p>
    <w:bookmarkEnd w:id="62"/>
    <w:p w14:paraId="3F3A349C" w14:textId="568A83A0"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2</w:t>
      </w:r>
      <w:r w:rsidRPr="000927D8">
        <w:rPr>
          <w:rFonts w:eastAsia="宋体" w:cs="Arial" w:hint="eastAsia"/>
          <w:bCs/>
          <w:sz w:val="24"/>
          <w:szCs w:val="24"/>
        </w:rPr>
        <w:t>）质保期内供方所供产品如有质量问题，在接到需方通知后在需方要求的时间内赶到现场提供服务，费用由供方承担</w:t>
      </w:r>
      <w:r w:rsidRPr="000927D8">
        <w:rPr>
          <w:rFonts w:eastAsia="宋体" w:cs="宋体" w:hint="eastAsia"/>
          <w:bCs/>
          <w:sz w:val="24"/>
          <w:szCs w:val="24"/>
        </w:rPr>
        <w:t>。</w:t>
      </w:r>
    </w:p>
    <w:p w14:paraId="37010F14" w14:textId="77777777"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3</w:t>
      </w:r>
      <w:r w:rsidRPr="000927D8">
        <w:rPr>
          <w:rFonts w:eastAsia="宋体" w:cs="Arial" w:hint="eastAsia"/>
          <w:bCs/>
          <w:sz w:val="24"/>
          <w:szCs w:val="24"/>
        </w:rPr>
        <w:t>）未尽事宜，双方协商解决。</w:t>
      </w:r>
    </w:p>
    <w:p w14:paraId="3EAC33E7" w14:textId="77777777"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4</w:t>
      </w:r>
      <w:r w:rsidRPr="000927D8">
        <w:rPr>
          <w:rFonts w:eastAsia="宋体" w:cs="Arial" w:hint="eastAsia"/>
          <w:bCs/>
          <w:sz w:val="24"/>
          <w:szCs w:val="24"/>
        </w:rPr>
        <w:t>）本协议作为合同附件，与合同正文具有同等效力。</w:t>
      </w:r>
    </w:p>
    <w:p w14:paraId="6F500340" w14:textId="77777777" w:rsidR="0021076C" w:rsidRPr="000927D8" w:rsidRDefault="0021076C" w:rsidP="0021076C">
      <w:pPr>
        <w:spacing w:line="360" w:lineRule="auto"/>
        <w:ind w:firstLine="426"/>
        <w:jc w:val="left"/>
        <w:rPr>
          <w:rFonts w:eastAsia="宋体" w:cs="Arial"/>
          <w:bCs/>
          <w:sz w:val="24"/>
          <w:szCs w:val="24"/>
        </w:rPr>
      </w:pPr>
      <w:r w:rsidRPr="000927D8">
        <w:rPr>
          <w:rFonts w:eastAsia="宋体" w:cs="Arial"/>
          <w:bCs/>
          <w:sz w:val="24"/>
          <w:szCs w:val="24"/>
        </w:rPr>
        <w:t>5</w:t>
      </w:r>
      <w:r w:rsidRPr="000927D8">
        <w:rPr>
          <w:rFonts w:eastAsia="宋体" w:cs="Arial" w:hint="eastAsia"/>
          <w:bCs/>
          <w:sz w:val="24"/>
          <w:szCs w:val="24"/>
        </w:rPr>
        <w:t>）本协议一式二份，双方各执一份。双方代表签字后生效。</w:t>
      </w:r>
    </w:p>
    <w:p w14:paraId="26C82817" w14:textId="67B6CE20" w:rsidR="0021076C" w:rsidRPr="000927D8" w:rsidRDefault="0021076C" w:rsidP="00010DE3">
      <w:pPr>
        <w:snapToGrid w:val="0"/>
        <w:spacing w:line="360" w:lineRule="auto"/>
        <w:ind w:firstLineChars="200" w:firstLine="480"/>
        <w:rPr>
          <w:rFonts w:eastAsia="宋体" w:cs="Arial"/>
          <w:sz w:val="24"/>
          <w:szCs w:val="24"/>
        </w:rPr>
      </w:pPr>
    </w:p>
    <w:p w14:paraId="6B0E7E4F" w14:textId="77777777" w:rsidR="0021076C" w:rsidRPr="000927D8" w:rsidRDefault="0021076C" w:rsidP="00010DE3">
      <w:pPr>
        <w:snapToGrid w:val="0"/>
        <w:spacing w:line="360" w:lineRule="auto"/>
        <w:ind w:firstLineChars="200" w:firstLine="480"/>
        <w:rPr>
          <w:rFonts w:eastAsia="宋体" w:cs="Arial"/>
          <w:sz w:val="24"/>
          <w:szCs w:val="24"/>
        </w:rPr>
      </w:pPr>
    </w:p>
    <w:p w14:paraId="1C56D4B1" w14:textId="77777777" w:rsidR="00010DE3" w:rsidRPr="000927D8" w:rsidRDefault="00010DE3" w:rsidP="00010DE3">
      <w:pPr>
        <w:spacing w:line="360" w:lineRule="auto"/>
        <w:rPr>
          <w:rFonts w:eastAsia="宋体"/>
        </w:rPr>
        <w:sectPr w:rsidR="00010DE3" w:rsidRPr="000927D8" w:rsidSect="00767705">
          <w:pgSz w:w="11906" w:h="16838" w:code="9"/>
          <w:pgMar w:top="1440" w:right="1080" w:bottom="1440" w:left="1080" w:header="851" w:footer="992" w:gutter="0"/>
          <w:cols w:space="720"/>
          <w:titlePg/>
          <w:docGrid w:type="lines" w:linePitch="312"/>
        </w:sectPr>
      </w:pPr>
    </w:p>
    <w:tbl>
      <w:tblPr>
        <w:tblW w:w="5031" w:type="pct"/>
        <w:jc w:val="center"/>
        <w:tblCellMar>
          <w:left w:w="56" w:type="dxa"/>
          <w:right w:w="56" w:type="dxa"/>
        </w:tblCellMar>
        <w:tblLook w:val="0000" w:firstRow="0" w:lastRow="0" w:firstColumn="0" w:lastColumn="0" w:noHBand="0" w:noVBand="0"/>
      </w:tblPr>
      <w:tblGrid>
        <w:gridCol w:w="1414"/>
        <w:gridCol w:w="3605"/>
        <w:gridCol w:w="1373"/>
        <w:gridCol w:w="3414"/>
      </w:tblGrid>
      <w:tr w:rsidR="00010DE3" w:rsidRPr="000927D8" w14:paraId="757E3958" w14:textId="77777777" w:rsidTr="00352302">
        <w:trPr>
          <w:trHeight w:val="454"/>
          <w:jc w:val="center"/>
        </w:trPr>
        <w:tc>
          <w:tcPr>
            <w:tcW w:w="721" w:type="pct"/>
            <w:vAlign w:val="center"/>
          </w:tcPr>
          <w:p w14:paraId="4A2A47F7" w14:textId="77777777" w:rsidR="00010DE3" w:rsidRPr="000927D8" w:rsidRDefault="00010DE3" w:rsidP="00352302">
            <w:pPr>
              <w:spacing w:line="360" w:lineRule="auto"/>
              <w:rPr>
                <w:rFonts w:eastAsia="宋体"/>
                <w:sz w:val="24"/>
                <w:szCs w:val="24"/>
              </w:rPr>
            </w:pPr>
            <w:r w:rsidRPr="000927D8">
              <w:rPr>
                <w:rFonts w:eastAsia="宋体"/>
                <w:b/>
                <w:sz w:val="24"/>
                <w:szCs w:val="24"/>
              </w:rPr>
              <w:lastRenderedPageBreak/>
              <w:t>买方：</w:t>
            </w:r>
          </w:p>
        </w:tc>
        <w:tc>
          <w:tcPr>
            <w:tcW w:w="1838" w:type="pct"/>
            <w:vAlign w:val="center"/>
          </w:tcPr>
          <w:p w14:paraId="5317BB60" w14:textId="77777777" w:rsidR="00010DE3" w:rsidRPr="000927D8" w:rsidRDefault="00010DE3" w:rsidP="00352302">
            <w:pPr>
              <w:spacing w:line="360" w:lineRule="auto"/>
              <w:rPr>
                <w:rFonts w:eastAsia="宋体"/>
                <w:sz w:val="24"/>
                <w:szCs w:val="24"/>
              </w:rPr>
            </w:pPr>
          </w:p>
        </w:tc>
        <w:tc>
          <w:tcPr>
            <w:tcW w:w="700" w:type="pct"/>
            <w:vAlign w:val="center"/>
          </w:tcPr>
          <w:p w14:paraId="507C3A40" w14:textId="77777777" w:rsidR="00010DE3" w:rsidRPr="000927D8" w:rsidRDefault="00010DE3" w:rsidP="00352302">
            <w:pPr>
              <w:spacing w:line="360" w:lineRule="auto"/>
              <w:rPr>
                <w:rFonts w:eastAsia="宋体"/>
                <w:sz w:val="24"/>
                <w:szCs w:val="24"/>
              </w:rPr>
            </w:pPr>
            <w:r w:rsidRPr="000927D8">
              <w:rPr>
                <w:rFonts w:eastAsia="宋体"/>
                <w:b/>
                <w:sz w:val="24"/>
                <w:szCs w:val="24"/>
              </w:rPr>
              <w:t>卖方：</w:t>
            </w:r>
          </w:p>
        </w:tc>
        <w:tc>
          <w:tcPr>
            <w:tcW w:w="1741" w:type="pct"/>
            <w:vAlign w:val="center"/>
          </w:tcPr>
          <w:p w14:paraId="48D38410" w14:textId="77777777" w:rsidR="00010DE3" w:rsidRPr="000927D8" w:rsidRDefault="00010DE3" w:rsidP="00352302">
            <w:pPr>
              <w:spacing w:line="360" w:lineRule="auto"/>
              <w:rPr>
                <w:rFonts w:eastAsia="宋体"/>
                <w:sz w:val="24"/>
                <w:szCs w:val="24"/>
              </w:rPr>
            </w:pPr>
          </w:p>
        </w:tc>
      </w:tr>
      <w:tr w:rsidR="00010DE3" w:rsidRPr="000927D8" w14:paraId="5896E7E7" w14:textId="77777777" w:rsidTr="00352302">
        <w:trPr>
          <w:trHeight w:val="442"/>
          <w:jc w:val="center"/>
        </w:trPr>
        <w:tc>
          <w:tcPr>
            <w:tcW w:w="721" w:type="pct"/>
            <w:vAlign w:val="center"/>
          </w:tcPr>
          <w:p w14:paraId="066AD584" w14:textId="77777777" w:rsidR="00010DE3" w:rsidRPr="000927D8" w:rsidRDefault="00010DE3" w:rsidP="00352302">
            <w:pPr>
              <w:spacing w:line="360" w:lineRule="auto"/>
              <w:rPr>
                <w:rFonts w:eastAsia="宋体"/>
                <w:sz w:val="24"/>
                <w:szCs w:val="24"/>
              </w:rPr>
            </w:pPr>
            <w:r w:rsidRPr="000927D8">
              <w:rPr>
                <w:rFonts w:eastAsia="宋体" w:hint="eastAsia"/>
                <w:sz w:val="24"/>
                <w:szCs w:val="24"/>
              </w:rPr>
              <w:t>联系人：</w:t>
            </w:r>
          </w:p>
        </w:tc>
        <w:tc>
          <w:tcPr>
            <w:tcW w:w="1838" w:type="pct"/>
            <w:vAlign w:val="center"/>
          </w:tcPr>
          <w:p w14:paraId="4B8DD5D6" w14:textId="77777777" w:rsidR="00010DE3" w:rsidRPr="000927D8" w:rsidRDefault="00010DE3" w:rsidP="00352302">
            <w:pPr>
              <w:spacing w:line="360" w:lineRule="auto"/>
              <w:rPr>
                <w:rFonts w:eastAsia="宋体"/>
                <w:sz w:val="24"/>
                <w:szCs w:val="24"/>
              </w:rPr>
            </w:pPr>
          </w:p>
        </w:tc>
        <w:tc>
          <w:tcPr>
            <w:tcW w:w="700" w:type="pct"/>
            <w:vAlign w:val="center"/>
          </w:tcPr>
          <w:p w14:paraId="1B514504" w14:textId="77777777" w:rsidR="00010DE3" w:rsidRPr="000927D8" w:rsidRDefault="00010DE3" w:rsidP="00352302">
            <w:pPr>
              <w:spacing w:line="360" w:lineRule="auto"/>
              <w:rPr>
                <w:rFonts w:eastAsia="宋体"/>
                <w:sz w:val="24"/>
                <w:szCs w:val="24"/>
              </w:rPr>
            </w:pPr>
            <w:r w:rsidRPr="000927D8">
              <w:rPr>
                <w:rFonts w:eastAsia="宋体" w:hint="eastAsia"/>
                <w:sz w:val="24"/>
                <w:szCs w:val="24"/>
              </w:rPr>
              <w:t>联系人：</w:t>
            </w:r>
          </w:p>
        </w:tc>
        <w:tc>
          <w:tcPr>
            <w:tcW w:w="1741" w:type="pct"/>
            <w:vAlign w:val="center"/>
          </w:tcPr>
          <w:p w14:paraId="17D16EDE" w14:textId="77777777" w:rsidR="00010DE3" w:rsidRPr="000927D8" w:rsidRDefault="00010DE3" w:rsidP="00352302">
            <w:pPr>
              <w:spacing w:line="360" w:lineRule="auto"/>
              <w:rPr>
                <w:rFonts w:eastAsia="宋体"/>
                <w:sz w:val="24"/>
                <w:szCs w:val="24"/>
              </w:rPr>
            </w:pPr>
          </w:p>
        </w:tc>
      </w:tr>
      <w:tr w:rsidR="00010DE3" w:rsidRPr="000927D8" w14:paraId="388E3765" w14:textId="77777777" w:rsidTr="00352302">
        <w:trPr>
          <w:trHeight w:val="442"/>
          <w:jc w:val="center"/>
        </w:trPr>
        <w:tc>
          <w:tcPr>
            <w:tcW w:w="721" w:type="pct"/>
            <w:vAlign w:val="center"/>
          </w:tcPr>
          <w:p w14:paraId="304B7E08" w14:textId="77777777" w:rsidR="00010DE3" w:rsidRPr="000927D8" w:rsidRDefault="00010DE3" w:rsidP="00352302">
            <w:pPr>
              <w:spacing w:line="360" w:lineRule="auto"/>
              <w:rPr>
                <w:rFonts w:eastAsia="宋体"/>
                <w:sz w:val="24"/>
                <w:szCs w:val="24"/>
              </w:rPr>
            </w:pPr>
            <w:r w:rsidRPr="000927D8">
              <w:rPr>
                <w:rFonts w:eastAsia="宋体" w:hint="eastAsia"/>
                <w:sz w:val="24"/>
                <w:szCs w:val="24"/>
              </w:rPr>
              <w:t>联系电话：</w:t>
            </w:r>
          </w:p>
        </w:tc>
        <w:tc>
          <w:tcPr>
            <w:tcW w:w="1838" w:type="pct"/>
            <w:vAlign w:val="center"/>
          </w:tcPr>
          <w:p w14:paraId="5B2ECF13" w14:textId="77777777" w:rsidR="00010DE3" w:rsidRPr="000927D8" w:rsidRDefault="00010DE3" w:rsidP="00352302">
            <w:pPr>
              <w:spacing w:line="360" w:lineRule="auto"/>
              <w:rPr>
                <w:rFonts w:eastAsia="宋体"/>
                <w:sz w:val="24"/>
                <w:szCs w:val="24"/>
              </w:rPr>
            </w:pPr>
          </w:p>
        </w:tc>
        <w:tc>
          <w:tcPr>
            <w:tcW w:w="700" w:type="pct"/>
            <w:vAlign w:val="center"/>
          </w:tcPr>
          <w:p w14:paraId="2DCAE166" w14:textId="77777777" w:rsidR="00010DE3" w:rsidRPr="000927D8" w:rsidRDefault="00010DE3" w:rsidP="00352302">
            <w:pPr>
              <w:spacing w:line="360" w:lineRule="auto"/>
              <w:rPr>
                <w:rFonts w:eastAsia="宋体"/>
                <w:sz w:val="24"/>
                <w:szCs w:val="24"/>
              </w:rPr>
            </w:pPr>
            <w:r w:rsidRPr="000927D8">
              <w:rPr>
                <w:rFonts w:eastAsia="宋体" w:hint="eastAsia"/>
                <w:sz w:val="24"/>
                <w:szCs w:val="24"/>
              </w:rPr>
              <w:t>联系电话：</w:t>
            </w:r>
          </w:p>
        </w:tc>
        <w:tc>
          <w:tcPr>
            <w:tcW w:w="1741" w:type="pct"/>
            <w:vAlign w:val="center"/>
          </w:tcPr>
          <w:p w14:paraId="5B35C332" w14:textId="77777777" w:rsidR="00010DE3" w:rsidRPr="000927D8" w:rsidRDefault="00010DE3" w:rsidP="00352302">
            <w:pPr>
              <w:spacing w:line="360" w:lineRule="auto"/>
              <w:rPr>
                <w:rFonts w:eastAsia="宋体"/>
                <w:sz w:val="24"/>
                <w:szCs w:val="24"/>
              </w:rPr>
            </w:pPr>
          </w:p>
        </w:tc>
      </w:tr>
      <w:tr w:rsidR="00010DE3" w:rsidRPr="000927D8" w14:paraId="03ED7A75" w14:textId="77777777" w:rsidTr="00352302">
        <w:trPr>
          <w:trHeight w:val="442"/>
          <w:jc w:val="center"/>
        </w:trPr>
        <w:tc>
          <w:tcPr>
            <w:tcW w:w="721" w:type="pct"/>
            <w:vAlign w:val="center"/>
          </w:tcPr>
          <w:p w14:paraId="42EFFC8D" w14:textId="77777777" w:rsidR="00010DE3" w:rsidRPr="000927D8" w:rsidRDefault="00010DE3" w:rsidP="00352302">
            <w:pPr>
              <w:spacing w:line="360" w:lineRule="auto"/>
              <w:rPr>
                <w:rFonts w:eastAsia="宋体"/>
                <w:sz w:val="24"/>
                <w:szCs w:val="24"/>
              </w:rPr>
            </w:pPr>
            <w:r w:rsidRPr="000927D8">
              <w:rPr>
                <w:rFonts w:eastAsia="宋体" w:hint="eastAsia"/>
                <w:sz w:val="24"/>
                <w:szCs w:val="24"/>
              </w:rPr>
              <w:t>电子邮箱：</w:t>
            </w:r>
          </w:p>
        </w:tc>
        <w:tc>
          <w:tcPr>
            <w:tcW w:w="1838" w:type="pct"/>
            <w:vAlign w:val="center"/>
          </w:tcPr>
          <w:p w14:paraId="0BB8856B" w14:textId="77777777" w:rsidR="00010DE3" w:rsidRPr="000927D8" w:rsidRDefault="00010DE3" w:rsidP="00352302">
            <w:pPr>
              <w:spacing w:line="360" w:lineRule="auto"/>
              <w:rPr>
                <w:rFonts w:eastAsia="宋体"/>
                <w:sz w:val="24"/>
                <w:szCs w:val="24"/>
              </w:rPr>
            </w:pPr>
          </w:p>
        </w:tc>
        <w:tc>
          <w:tcPr>
            <w:tcW w:w="700" w:type="pct"/>
            <w:vAlign w:val="center"/>
          </w:tcPr>
          <w:p w14:paraId="40E30554" w14:textId="77777777" w:rsidR="00010DE3" w:rsidRPr="000927D8" w:rsidRDefault="00010DE3" w:rsidP="00352302">
            <w:pPr>
              <w:spacing w:line="360" w:lineRule="auto"/>
              <w:rPr>
                <w:rFonts w:eastAsia="宋体"/>
                <w:sz w:val="24"/>
                <w:szCs w:val="24"/>
              </w:rPr>
            </w:pPr>
            <w:r w:rsidRPr="000927D8">
              <w:rPr>
                <w:rFonts w:eastAsia="宋体" w:hint="eastAsia"/>
                <w:sz w:val="24"/>
                <w:szCs w:val="24"/>
              </w:rPr>
              <w:t>电子邮箱：</w:t>
            </w:r>
          </w:p>
        </w:tc>
        <w:tc>
          <w:tcPr>
            <w:tcW w:w="1741" w:type="pct"/>
            <w:vAlign w:val="center"/>
          </w:tcPr>
          <w:p w14:paraId="60504ED7" w14:textId="77777777" w:rsidR="00010DE3" w:rsidRPr="000927D8" w:rsidRDefault="00010DE3" w:rsidP="00352302">
            <w:pPr>
              <w:spacing w:line="360" w:lineRule="auto"/>
              <w:rPr>
                <w:rFonts w:eastAsia="宋体"/>
                <w:sz w:val="24"/>
                <w:szCs w:val="24"/>
              </w:rPr>
            </w:pPr>
          </w:p>
        </w:tc>
      </w:tr>
      <w:tr w:rsidR="00010DE3" w:rsidRPr="000927D8" w14:paraId="4BA175EF" w14:textId="77777777" w:rsidTr="00352302">
        <w:trPr>
          <w:trHeight w:val="454"/>
          <w:jc w:val="center"/>
        </w:trPr>
        <w:tc>
          <w:tcPr>
            <w:tcW w:w="721" w:type="pct"/>
            <w:vAlign w:val="center"/>
          </w:tcPr>
          <w:p w14:paraId="487F80A4" w14:textId="77777777" w:rsidR="00010DE3" w:rsidRPr="000927D8" w:rsidRDefault="00010DE3" w:rsidP="00352302">
            <w:pPr>
              <w:spacing w:line="360" w:lineRule="auto"/>
              <w:rPr>
                <w:rFonts w:eastAsia="宋体"/>
                <w:sz w:val="24"/>
                <w:szCs w:val="24"/>
              </w:rPr>
            </w:pPr>
            <w:r w:rsidRPr="000927D8">
              <w:rPr>
                <w:rFonts w:eastAsia="宋体"/>
                <w:sz w:val="24"/>
                <w:szCs w:val="24"/>
              </w:rPr>
              <w:t>日期：</w:t>
            </w:r>
          </w:p>
        </w:tc>
        <w:tc>
          <w:tcPr>
            <w:tcW w:w="1838" w:type="pct"/>
            <w:vAlign w:val="center"/>
          </w:tcPr>
          <w:p w14:paraId="5E76FEE0" w14:textId="77777777" w:rsidR="00010DE3" w:rsidRPr="000927D8" w:rsidRDefault="00010DE3" w:rsidP="00352302">
            <w:pPr>
              <w:spacing w:line="360" w:lineRule="auto"/>
              <w:rPr>
                <w:rFonts w:eastAsia="宋体"/>
                <w:sz w:val="24"/>
                <w:szCs w:val="24"/>
              </w:rPr>
            </w:pPr>
          </w:p>
        </w:tc>
        <w:tc>
          <w:tcPr>
            <w:tcW w:w="700" w:type="pct"/>
            <w:vAlign w:val="center"/>
          </w:tcPr>
          <w:p w14:paraId="161CB56A" w14:textId="77777777" w:rsidR="00010DE3" w:rsidRPr="000927D8" w:rsidRDefault="00010DE3" w:rsidP="00352302">
            <w:pPr>
              <w:spacing w:line="360" w:lineRule="auto"/>
              <w:rPr>
                <w:rFonts w:eastAsia="宋体"/>
                <w:sz w:val="24"/>
                <w:szCs w:val="24"/>
              </w:rPr>
            </w:pPr>
            <w:r w:rsidRPr="000927D8">
              <w:rPr>
                <w:rFonts w:eastAsia="宋体"/>
                <w:sz w:val="24"/>
                <w:szCs w:val="24"/>
              </w:rPr>
              <w:t>日期：</w:t>
            </w:r>
          </w:p>
        </w:tc>
        <w:tc>
          <w:tcPr>
            <w:tcW w:w="1741" w:type="pct"/>
            <w:vAlign w:val="center"/>
          </w:tcPr>
          <w:p w14:paraId="66685568" w14:textId="77777777" w:rsidR="00010DE3" w:rsidRPr="000927D8" w:rsidRDefault="00010DE3" w:rsidP="00352302">
            <w:pPr>
              <w:spacing w:line="360" w:lineRule="auto"/>
              <w:rPr>
                <w:rFonts w:eastAsia="宋体"/>
                <w:sz w:val="24"/>
                <w:szCs w:val="24"/>
              </w:rPr>
            </w:pPr>
          </w:p>
        </w:tc>
      </w:tr>
    </w:tbl>
    <w:p w14:paraId="0C363508" w14:textId="77777777" w:rsidR="00010DE3" w:rsidRPr="000927D8" w:rsidRDefault="00010DE3" w:rsidP="00010DE3">
      <w:pPr>
        <w:spacing w:line="360" w:lineRule="auto"/>
        <w:rPr>
          <w:rFonts w:eastAsia="宋体" w:cs="Arial"/>
          <w:snapToGrid w:val="0"/>
        </w:rPr>
      </w:pPr>
    </w:p>
    <w:p w14:paraId="169D3A44" w14:textId="77777777" w:rsidR="00010DE3" w:rsidRPr="000927D8" w:rsidRDefault="00010DE3" w:rsidP="005F11AE">
      <w:pPr>
        <w:rPr>
          <w:rFonts w:eastAsia="宋体"/>
          <w:sz w:val="24"/>
          <w:szCs w:val="24"/>
        </w:rPr>
      </w:pPr>
    </w:p>
    <w:p w14:paraId="28D10BAF" w14:textId="77777777" w:rsidR="00010DE3" w:rsidRPr="000927D8" w:rsidRDefault="00010DE3" w:rsidP="00010DE3">
      <w:pPr>
        <w:rPr>
          <w:rFonts w:eastAsia="宋体"/>
        </w:rPr>
      </w:pPr>
    </w:p>
    <w:p w14:paraId="685BC0BB" w14:textId="77777777" w:rsidR="00507BAA" w:rsidRPr="000927D8" w:rsidRDefault="00507BAA" w:rsidP="00010DE3">
      <w:pPr>
        <w:rPr>
          <w:rFonts w:eastAsia="宋体"/>
        </w:rPr>
      </w:pPr>
    </w:p>
    <w:sectPr w:rsidR="00507BAA" w:rsidRPr="000927D8" w:rsidSect="00767705">
      <w:headerReference w:type="default" r:id="rId16"/>
      <w:footerReference w:type="default" r:id="rId17"/>
      <w:pgSz w:w="11906" w:h="16838" w:code="9"/>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899EB" w14:textId="77777777" w:rsidR="007244FA" w:rsidRDefault="007244FA">
      <w:r>
        <w:separator/>
      </w:r>
    </w:p>
  </w:endnote>
  <w:endnote w:type="continuationSeparator" w:id="0">
    <w:p w14:paraId="74FD1B4C" w14:textId="77777777" w:rsidR="007244FA" w:rsidRDefault="0072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E4B2" w14:textId="77777777" w:rsidR="00016191" w:rsidRDefault="00016191">
    <w:pPr>
      <w:pStyle w:val="af3"/>
      <w:snapToGrid w:val="0"/>
      <w:jc w:val="center"/>
      <w:rPr>
        <w:rFonts w:ascii="微软雅黑" w:eastAsia="微软雅黑" w:hAnsi="微软雅黑"/>
      </w:rPr>
    </w:pPr>
    <w:r>
      <w:fldChar w:fldCharType="begin"/>
    </w:r>
    <w:r>
      <w:instrText>PAGE  \* MERGEFORMAT</w:instrText>
    </w:r>
    <w:r>
      <w:fldChar w:fldCharType="separate"/>
    </w:r>
    <w:r w:rsidRPr="00FF7D47">
      <w:rPr>
        <w:rFonts w:ascii="微软雅黑" w:eastAsia="微软雅黑" w:hAnsi="微软雅黑"/>
        <w:noProof/>
      </w:rPr>
      <w:t>2</w:t>
    </w:r>
    <w:r>
      <w:rPr>
        <w:rFonts w:ascii="微软雅黑" w:eastAsia="微软雅黑" w:hAnsi="微软雅黑"/>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C752" w14:textId="177CC4F6" w:rsidR="00016191" w:rsidRPr="00603544" w:rsidRDefault="00016191" w:rsidP="00603544">
    <w:pPr>
      <w:pStyle w:val="af3"/>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8486"/>
    </w:sdtPr>
    <w:sdtEndPr/>
    <w:sdtContent>
      <w:p w14:paraId="115AC6DD" w14:textId="77777777" w:rsidR="00016191" w:rsidRDefault="00016191">
        <w:pPr>
          <w:pStyle w:val="af3"/>
          <w:jc w:val="center"/>
        </w:pPr>
        <w:r>
          <w:fldChar w:fldCharType="begin"/>
        </w:r>
        <w:r>
          <w:instrText xml:space="preserve"> PAGE   \* MERGEFORMAT </w:instrText>
        </w:r>
        <w:r>
          <w:fldChar w:fldCharType="separate"/>
        </w:r>
        <w:r w:rsidRPr="009E71D8">
          <w:rPr>
            <w:noProof/>
            <w:lang w:val="zh-CN"/>
          </w:rPr>
          <w:t>6</w:t>
        </w:r>
        <w:r>
          <w:rPr>
            <w:lang w:val="zh-CN"/>
          </w:rPr>
          <w:fldChar w:fldCharType="end"/>
        </w:r>
      </w:p>
    </w:sdtContent>
  </w:sdt>
  <w:p w14:paraId="628BCED2" w14:textId="77777777" w:rsidR="00016191" w:rsidRDefault="00016191">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55222" w14:textId="77777777" w:rsidR="00016191" w:rsidRPr="00603544" w:rsidRDefault="00016191" w:rsidP="00603544">
    <w:pPr>
      <w:pStyle w:val="af3"/>
      <w:jc w:val="center"/>
      <w:rPr>
        <w:sz w:val="21"/>
        <w:szCs w:val="21"/>
      </w:rPr>
    </w:pPr>
    <w:r w:rsidRPr="00603544">
      <w:rPr>
        <w:sz w:val="21"/>
        <w:szCs w:val="21"/>
      </w:rPr>
      <w:fldChar w:fldCharType="begin"/>
    </w:r>
    <w:r w:rsidRPr="00603544">
      <w:rPr>
        <w:sz w:val="21"/>
        <w:szCs w:val="21"/>
      </w:rPr>
      <w:instrText>PAGE   \* MERGEFORMAT</w:instrText>
    </w:r>
    <w:r w:rsidRPr="00603544">
      <w:rPr>
        <w:sz w:val="21"/>
        <w:szCs w:val="21"/>
      </w:rPr>
      <w:fldChar w:fldCharType="separate"/>
    </w:r>
    <w:r w:rsidRPr="00603544">
      <w:rPr>
        <w:sz w:val="21"/>
        <w:szCs w:val="21"/>
        <w:lang w:val="zh-CN"/>
      </w:rPr>
      <w:t>1</w:t>
    </w:r>
    <w:r w:rsidRPr="00603544">
      <w:rPr>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CEBB" w14:textId="77777777" w:rsidR="00016191" w:rsidRDefault="00016191">
    <w:pPr>
      <w:pStyle w:val="af3"/>
      <w:snapToGrid w:val="0"/>
      <w:jc w:val="center"/>
      <w:rPr>
        <w:rFonts w:ascii="微软雅黑" w:eastAsia="微软雅黑" w:hAnsi="微软雅黑"/>
      </w:rPr>
    </w:pPr>
    <w:r>
      <w:fldChar w:fldCharType="begin"/>
    </w:r>
    <w:r>
      <w:instrText>PAGE  \* MERGEFORMAT</w:instrText>
    </w:r>
    <w:r>
      <w:fldChar w:fldCharType="separate"/>
    </w:r>
    <w:r w:rsidRPr="00376989">
      <w:rPr>
        <w:rFonts w:ascii="微软雅黑" w:eastAsia="微软雅黑" w:hAnsi="微软雅黑"/>
        <w:noProof/>
      </w:rPr>
      <w:t>4</w:t>
    </w:r>
    <w:r>
      <w:rPr>
        <w:rFonts w:ascii="微软雅黑" w:eastAsia="微软雅黑" w:hAnsi="微软雅黑"/>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51D23" w14:textId="77777777" w:rsidR="007244FA" w:rsidRDefault="007244FA">
      <w:r>
        <w:separator/>
      </w:r>
    </w:p>
  </w:footnote>
  <w:footnote w:type="continuationSeparator" w:id="0">
    <w:p w14:paraId="1A86D379" w14:textId="77777777" w:rsidR="007244FA" w:rsidRDefault="0072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0F43" w14:textId="5A95AC5B" w:rsidR="00016191" w:rsidRPr="00036B1D" w:rsidRDefault="00016191" w:rsidP="00036B1D">
    <w:pPr>
      <w:spacing w:line="360" w:lineRule="auto"/>
      <w:jc w:val="center"/>
      <w:rPr>
        <w:rFonts w:ascii="微软雅黑" w:eastAsia="微软雅黑" w:hAnsi="微软雅黑"/>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2657" w14:textId="6D546AE4" w:rsidR="00016191" w:rsidRPr="00036B1D" w:rsidRDefault="00016191" w:rsidP="00036B1D">
    <w:pPr>
      <w:spacing w:line="360" w:lineRule="auto"/>
      <w:jc w:val="center"/>
      <w:rPr>
        <w:rFonts w:ascii="微软雅黑" w:eastAsia="微软雅黑" w:hAnsi="微软雅黑"/>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7F98" w14:textId="77777777" w:rsidR="00016191" w:rsidRDefault="00016191">
    <w:pPr>
      <w:pBdr>
        <w:bottom w:val="single" w:sz="4" w:space="1" w:color="auto"/>
      </w:pBdr>
      <w:rPr>
        <w:rFonts w:hAnsi="宋体"/>
        <w:sz w:val="18"/>
        <w:szCs w:val="18"/>
      </w:rPr>
    </w:pPr>
    <w:r w:rsidRPr="00727443">
      <w:rPr>
        <w:rFonts w:hAnsi="宋体" w:hint="eastAsia"/>
        <w:sz w:val="18"/>
        <w:szCs w:val="18"/>
      </w:rPr>
      <w:t>内蒙古华厦朱家坪电力有限公司一期2X660MW超</w:t>
    </w:r>
    <w:proofErr w:type="gramStart"/>
    <w:r w:rsidRPr="00727443">
      <w:rPr>
        <w:rFonts w:hAnsi="宋体" w:hint="eastAsia"/>
        <w:sz w:val="18"/>
        <w:szCs w:val="18"/>
      </w:rPr>
      <w:t>超</w:t>
    </w:r>
    <w:proofErr w:type="gramEnd"/>
    <w:r w:rsidRPr="00727443">
      <w:rPr>
        <w:rFonts w:hAnsi="宋体" w:hint="eastAsia"/>
        <w:sz w:val="18"/>
        <w:szCs w:val="18"/>
      </w:rPr>
      <w:t>临界机组脱硫废水零排放工程</w:t>
    </w:r>
    <w:r>
      <w:rPr>
        <w:rFonts w:hAnsi="宋体" w:hint="eastAsia"/>
        <w:sz w:val="18"/>
        <w:szCs w:val="18"/>
      </w:rPr>
      <w:t xml:space="preserve">             </w:t>
    </w:r>
    <w:proofErr w:type="gramStart"/>
    <w:r>
      <w:rPr>
        <w:rFonts w:hAnsi="宋体" w:hint="eastAsia"/>
        <w:sz w:val="18"/>
        <w:szCs w:val="18"/>
      </w:rPr>
      <w:t>输灰系统</w:t>
    </w:r>
    <w:proofErr w:type="gramEnd"/>
    <w:r>
      <w:rPr>
        <w:rFonts w:hAnsi="宋体" w:hint="eastAsia"/>
        <w:sz w:val="18"/>
        <w:szCs w:val="18"/>
      </w:rPr>
      <w:t>技术规范书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C1E1" w14:textId="7790826C" w:rsidR="00016191" w:rsidRDefault="00016191">
    <w:pPr>
      <w:spacing w:line="360" w:lineRule="auto"/>
      <w:jc w:val="center"/>
      <w:rPr>
        <w:rFonts w:ascii="微软雅黑" w:eastAsia="微软雅黑" w:hAnsi="微软雅黑"/>
        <w:sz w:val="21"/>
        <w:szCs w:val="21"/>
      </w:rPr>
    </w:pPr>
    <w:r w:rsidRPr="00AF746B">
      <w:rPr>
        <w:rFonts w:ascii="微软雅黑" w:eastAsia="微软雅黑" w:hAnsi="微软雅黑" w:hint="eastAsia"/>
        <w:sz w:val="21"/>
        <w:szCs w:val="21"/>
      </w:rPr>
      <w:t>聊城信源集团郝集电厂原水预处理工程设备系统</w:t>
    </w:r>
    <w:r>
      <w:rPr>
        <w:rFonts w:ascii="微软雅黑" w:eastAsia="微软雅黑" w:hAnsi="微软雅黑" w:hint="eastAsia"/>
        <w:sz w:val="21"/>
        <w:szCs w:val="21"/>
      </w:rPr>
      <w:t xml:space="preserve">                     </w:t>
    </w:r>
    <w:r>
      <w:rPr>
        <w:rFonts w:ascii="微软雅黑" w:eastAsia="微软雅黑" w:hAnsi="微软雅黑" w:hint="eastAsia"/>
        <w:sz w:val="21"/>
        <w:szCs w:val="21"/>
      </w:rPr>
      <w:t>自清洗过滤器技术协议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70940C"/>
    <w:multiLevelType w:val="singleLevel"/>
    <w:tmpl w:val="EF70940C"/>
    <w:lvl w:ilvl="0">
      <w:start w:val="1"/>
      <w:numFmt w:val="decimal"/>
      <w:suff w:val="nothing"/>
      <w:lvlText w:val="（%1）"/>
      <w:lvlJc w:val="left"/>
    </w:lvl>
  </w:abstractNum>
  <w:abstractNum w:abstractNumId="1" w15:restartNumberingAfterBreak="0">
    <w:nsid w:val="FFFFFFFB"/>
    <w:multiLevelType w:val="multilevel"/>
    <w:tmpl w:val="D068BE0A"/>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3.%3.2"/>
      <w:lvlJc w:val="left"/>
      <w:pPr>
        <w:tabs>
          <w:tab w:val="num" w:pos="720"/>
        </w:tabs>
        <w:ind w:left="0" w:firstLine="0"/>
      </w:pPr>
      <w:rPr>
        <w:rFonts w:hint="eastAsia"/>
      </w:rPr>
    </w:lvl>
    <w:lvl w:ilvl="4">
      <w:start w:val="1"/>
      <w:numFmt w:val="decimal"/>
      <w:lvlText w:val="(%5)"/>
      <w:lvlJc w:val="left"/>
      <w:pPr>
        <w:tabs>
          <w:tab w:val="num" w:pos="360"/>
        </w:tabs>
        <w:ind w:left="0" w:firstLine="0"/>
      </w:pPr>
      <w:rPr>
        <w:rFonts w:hint="eastAsia"/>
        <w:caps w:val="0"/>
        <w:strike w:val="0"/>
        <w:dstrike w:val="0"/>
        <w:outline w:val="0"/>
        <w:shadow w:val="0"/>
        <w:emboss w:val="0"/>
        <w:imprint w:val="0"/>
        <w:vanish w:val="0"/>
        <w:vertAlign w:val="baseline"/>
      </w:rPr>
    </w:lvl>
    <w:lvl w:ilvl="5">
      <w:start w:val="1"/>
      <w:numFmt w:val="decimal"/>
      <w:lvlText w:val="%6)"/>
      <w:lvlJc w:val="left"/>
      <w:pPr>
        <w:tabs>
          <w:tab w:val="num" w:pos="0"/>
        </w:tabs>
        <w:ind w:left="0" w:firstLine="0"/>
      </w:pPr>
      <w:rPr>
        <w:rFonts w:hint="eastAsia"/>
      </w:rPr>
    </w:lvl>
    <w:lvl w:ilvl="6">
      <w:start w:val="1"/>
      <w:numFmt w:val="lowerLetter"/>
      <w:lvlText w:val="(%7)"/>
      <w:lvlJc w:val="left"/>
      <w:pPr>
        <w:tabs>
          <w:tab w:val="num" w:pos="0"/>
        </w:tabs>
        <w:ind w:left="0" w:firstLine="0"/>
      </w:pPr>
      <w:rPr>
        <w:rFonts w:hint="eastAsia"/>
      </w:rPr>
    </w:lvl>
    <w:lvl w:ilvl="7">
      <w:start w:val="1"/>
      <w:numFmt w:val="lowerLetter"/>
      <w:lvlText w:val="%8)"/>
      <w:lvlJc w:val="left"/>
      <w:pPr>
        <w:tabs>
          <w:tab w:val="num" w:pos="0"/>
        </w:tabs>
        <w:ind w:left="0" w:firstLine="0"/>
      </w:pPr>
      <w:rPr>
        <w:rFonts w:hint="eastAsia"/>
      </w:rPr>
    </w:lvl>
    <w:lvl w:ilvl="8">
      <w:start w:val="1"/>
      <w:numFmt w:val="decimal"/>
      <w:lvlText w:val="%8).%9"/>
      <w:lvlJc w:val="left"/>
      <w:pPr>
        <w:tabs>
          <w:tab w:val="num" w:pos="0"/>
        </w:tabs>
        <w:ind w:left="0" w:firstLine="0"/>
      </w:pPr>
      <w:rPr>
        <w:rFonts w:hint="eastAsia"/>
      </w:rPr>
    </w:lvl>
  </w:abstractNum>
  <w:abstractNum w:abstractNumId="2" w15:restartNumberingAfterBreak="0">
    <w:nsid w:val="00000005"/>
    <w:multiLevelType w:val="multilevel"/>
    <w:tmpl w:val="00000005"/>
    <w:lvl w:ilvl="0">
      <w:start w:val="1"/>
      <w:numFmt w:val="bullet"/>
      <w:lvlText w:val=""/>
      <w:lvlJc w:val="left"/>
      <w:pPr>
        <w:tabs>
          <w:tab w:val="left" w:pos="420"/>
        </w:tabs>
        <w:ind w:left="420" w:hanging="136"/>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F"/>
    <w:multiLevelType w:val="multilevel"/>
    <w:tmpl w:val="0000000F"/>
    <w:lvl w:ilvl="0">
      <w:start w:val="1"/>
      <w:numFmt w:val="decimal"/>
      <w:lvlText w:val="（%1）"/>
      <w:lvlJc w:val="center"/>
      <w:pPr>
        <w:tabs>
          <w:tab w:val="left" w:pos="1195"/>
        </w:tabs>
        <w:ind w:left="115" w:firstLine="737"/>
      </w:pPr>
      <w:rPr>
        <w:rFonts w:hint="eastAsia"/>
        <w:color w:val="auto"/>
      </w:rPr>
    </w:lvl>
    <w:lvl w:ilvl="1">
      <w:start w:val="1"/>
      <w:numFmt w:val="lowerLetter"/>
      <w:lvlText w:val="%2)"/>
      <w:lvlJc w:val="left"/>
      <w:pPr>
        <w:tabs>
          <w:tab w:val="left" w:pos="955"/>
        </w:tabs>
        <w:ind w:left="955" w:hanging="420"/>
      </w:pPr>
      <w:rPr>
        <w:rFonts w:hint="eastAsia"/>
      </w:rPr>
    </w:lvl>
    <w:lvl w:ilvl="2">
      <w:start w:val="1"/>
      <w:numFmt w:val="lowerRoman"/>
      <w:lvlText w:val="%3."/>
      <w:lvlJc w:val="right"/>
      <w:pPr>
        <w:tabs>
          <w:tab w:val="left" w:pos="1375"/>
        </w:tabs>
        <w:ind w:left="1375" w:hanging="420"/>
      </w:pPr>
      <w:rPr>
        <w:rFonts w:hint="eastAsia"/>
      </w:rPr>
    </w:lvl>
    <w:lvl w:ilvl="3">
      <w:start w:val="1"/>
      <w:numFmt w:val="decimal"/>
      <w:lvlText w:val="%4."/>
      <w:lvlJc w:val="left"/>
      <w:pPr>
        <w:tabs>
          <w:tab w:val="left" w:pos="1795"/>
        </w:tabs>
        <w:ind w:left="1795" w:hanging="420"/>
      </w:pPr>
      <w:rPr>
        <w:rFonts w:hint="eastAsia"/>
      </w:rPr>
    </w:lvl>
    <w:lvl w:ilvl="4">
      <w:start w:val="1"/>
      <w:numFmt w:val="lowerLetter"/>
      <w:lvlText w:val="%5)"/>
      <w:lvlJc w:val="left"/>
      <w:pPr>
        <w:tabs>
          <w:tab w:val="left" w:pos="2215"/>
        </w:tabs>
        <w:ind w:left="2215" w:hanging="420"/>
      </w:pPr>
      <w:rPr>
        <w:rFonts w:hint="eastAsia"/>
      </w:rPr>
    </w:lvl>
    <w:lvl w:ilvl="5">
      <w:start w:val="1"/>
      <w:numFmt w:val="lowerRoman"/>
      <w:lvlText w:val="%6."/>
      <w:lvlJc w:val="right"/>
      <w:pPr>
        <w:tabs>
          <w:tab w:val="left" w:pos="2635"/>
        </w:tabs>
        <w:ind w:left="2635" w:hanging="420"/>
      </w:pPr>
      <w:rPr>
        <w:rFonts w:hint="eastAsia"/>
      </w:rPr>
    </w:lvl>
    <w:lvl w:ilvl="6">
      <w:start w:val="1"/>
      <w:numFmt w:val="decimal"/>
      <w:lvlText w:val="%7."/>
      <w:lvlJc w:val="left"/>
      <w:pPr>
        <w:tabs>
          <w:tab w:val="left" w:pos="3055"/>
        </w:tabs>
        <w:ind w:left="3055" w:hanging="420"/>
      </w:pPr>
      <w:rPr>
        <w:rFonts w:hint="eastAsia"/>
      </w:rPr>
    </w:lvl>
    <w:lvl w:ilvl="7">
      <w:start w:val="1"/>
      <w:numFmt w:val="lowerLetter"/>
      <w:lvlText w:val="%8)"/>
      <w:lvlJc w:val="left"/>
      <w:pPr>
        <w:tabs>
          <w:tab w:val="left" w:pos="3475"/>
        </w:tabs>
        <w:ind w:left="3475" w:hanging="420"/>
      </w:pPr>
      <w:rPr>
        <w:rFonts w:hint="eastAsia"/>
      </w:rPr>
    </w:lvl>
    <w:lvl w:ilvl="8">
      <w:start w:val="1"/>
      <w:numFmt w:val="lowerRoman"/>
      <w:lvlText w:val="%9."/>
      <w:lvlJc w:val="right"/>
      <w:pPr>
        <w:tabs>
          <w:tab w:val="left" w:pos="3895"/>
        </w:tabs>
        <w:ind w:left="3895" w:hanging="420"/>
      </w:pPr>
      <w:rPr>
        <w:rFonts w:hint="eastAsia"/>
      </w:rPr>
    </w:lvl>
  </w:abstractNum>
  <w:abstractNum w:abstractNumId="4" w15:restartNumberingAfterBreak="0">
    <w:nsid w:val="006B2418"/>
    <w:multiLevelType w:val="multilevel"/>
    <w:tmpl w:val="C72EE5B8"/>
    <w:lvl w:ilvl="0">
      <w:start w:val="3"/>
      <w:numFmt w:val="decimal"/>
      <w:lvlText w:val="%1"/>
      <w:lvlJc w:val="left"/>
      <w:pPr>
        <w:tabs>
          <w:tab w:val="num" w:pos="660"/>
        </w:tabs>
        <w:ind w:left="660" w:hanging="660"/>
      </w:pPr>
      <w:rPr>
        <w:rFonts w:ascii="宋体" w:hint="default"/>
        <w:color w:val="auto"/>
      </w:rPr>
    </w:lvl>
    <w:lvl w:ilvl="1">
      <w:start w:val="34"/>
      <w:numFmt w:val="decimal"/>
      <w:lvlText w:val="%1.%2"/>
      <w:lvlJc w:val="left"/>
      <w:pPr>
        <w:tabs>
          <w:tab w:val="num" w:pos="660"/>
        </w:tabs>
        <w:ind w:left="660" w:hanging="660"/>
      </w:pPr>
      <w:rPr>
        <w:rFonts w:ascii="宋体" w:hint="default"/>
        <w:color w:val="auto"/>
      </w:rPr>
    </w:lvl>
    <w:lvl w:ilvl="2">
      <w:start w:val="1"/>
      <w:numFmt w:val="decimal"/>
      <w:lvlText w:val="%1.%2.%3"/>
      <w:lvlJc w:val="left"/>
      <w:pPr>
        <w:tabs>
          <w:tab w:val="num" w:pos="720"/>
        </w:tabs>
        <w:ind w:left="720" w:hanging="720"/>
      </w:pPr>
      <w:rPr>
        <w:rFonts w:ascii="宋体" w:hint="default"/>
        <w:color w:val="auto"/>
      </w:rPr>
    </w:lvl>
    <w:lvl w:ilvl="3">
      <w:start w:val="1"/>
      <w:numFmt w:val="decimal"/>
      <w:lvlText w:val="%1.%2.%3.%4"/>
      <w:lvlJc w:val="left"/>
      <w:pPr>
        <w:tabs>
          <w:tab w:val="num" w:pos="720"/>
        </w:tabs>
        <w:ind w:left="720" w:hanging="720"/>
      </w:pPr>
      <w:rPr>
        <w:rFonts w:ascii="宋体" w:hint="default"/>
        <w:color w:val="auto"/>
      </w:rPr>
    </w:lvl>
    <w:lvl w:ilvl="4">
      <w:start w:val="1"/>
      <w:numFmt w:val="decimal"/>
      <w:lvlText w:val="%1.%2.%3.%4.%5"/>
      <w:lvlJc w:val="left"/>
      <w:pPr>
        <w:tabs>
          <w:tab w:val="num" w:pos="1080"/>
        </w:tabs>
        <w:ind w:left="1080" w:hanging="1080"/>
      </w:pPr>
      <w:rPr>
        <w:rFonts w:ascii="宋体" w:hint="default"/>
        <w:color w:val="auto"/>
      </w:rPr>
    </w:lvl>
    <w:lvl w:ilvl="5">
      <w:start w:val="1"/>
      <w:numFmt w:val="decimal"/>
      <w:lvlText w:val="%1.%2.%3.%4.%5.%6"/>
      <w:lvlJc w:val="left"/>
      <w:pPr>
        <w:tabs>
          <w:tab w:val="num" w:pos="1080"/>
        </w:tabs>
        <w:ind w:left="1080" w:hanging="1080"/>
      </w:pPr>
      <w:rPr>
        <w:rFonts w:ascii="宋体" w:hint="default"/>
        <w:color w:val="auto"/>
      </w:rPr>
    </w:lvl>
    <w:lvl w:ilvl="6">
      <w:start w:val="1"/>
      <w:numFmt w:val="decimal"/>
      <w:lvlText w:val="%1.%2.%3.%4.%5.%6.%7"/>
      <w:lvlJc w:val="left"/>
      <w:pPr>
        <w:tabs>
          <w:tab w:val="num" w:pos="1440"/>
        </w:tabs>
        <w:ind w:left="1440" w:hanging="1440"/>
      </w:pPr>
      <w:rPr>
        <w:rFonts w:ascii="宋体" w:hint="default"/>
        <w:color w:val="auto"/>
      </w:rPr>
    </w:lvl>
    <w:lvl w:ilvl="7">
      <w:start w:val="1"/>
      <w:numFmt w:val="decimal"/>
      <w:lvlText w:val="%1.%2.%3.%4.%5.%6.%7.%8"/>
      <w:lvlJc w:val="left"/>
      <w:pPr>
        <w:tabs>
          <w:tab w:val="num" w:pos="1440"/>
        </w:tabs>
        <w:ind w:left="1440" w:hanging="1440"/>
      </w:pPr>
      <w:rPr>
        <w:rFonts w:ascii="宋体" w:hint="default"/>
        <w:color w:val="auto"/>
      </w:rPr>
    </w:lvl>
    <w:lvl w:ilvl="8">
      <w:start w:val="1"/>
      <w:numFmt w:val="decimal"/>
      <w:lvlText w:val="%1.%2.%3.%4.%5.%6.%7.%8.%9"/>
      <w:lvlJc w:val="left"/>
      <w:pPr>
        <w:tabs>
          <w:tab w:val="num" w:pos="1800"/>
        </w:tabs>
        <w:ind w:left="1800" w:hanging="1800"/>
      </w:pPr>
      <w:rPr>
        <w:rFonts w:ascii="宋体" w:hint="default"/>
        <w:color w:val="auto"/>
      </w:rPr>
    </w:lvl>
  </w:abstractNum>
  <w:abstractNum w:abstractNumId="5" w15:restartNumberingAfterBreak="0">
    <w:nsid w:val="00C22F5A"/>
    <w:multiLevelType w:val="hybridMultilevel"/>
    <w:tmpl w:val="57EA411A"/>
    <w:lvl w:ilvl="0" w:tplc="BE6487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B16EA2"/>
    <w:multiLevelType w:val="hybridMultilevel"/>
    <w:tmpl w:val="91EE054C"/>
    <w:lvl w:ilvl="0" w:tplc="22D82CB8">
      <w:start w:val="1"/>
      <w:numFmt w:val="decimal"/>
      <w:lvlText w:val="(%1)"/>
      <w:lvlJc w:val="left"/>
      <w:pPr>
        <w:tabs>
          <w:tab w:val="num" w:pos="420"/>
        </w:tabs>
        <w:ind w:left="420" w:hanging="420"/>
      </w:pPr>
      <w:rPr>
        <w:rFonts w:hint="eastAsia"/>
      </w:rPr>
    </w:lvl>
    <w:lvl w:ilvl="1" w:tplc="A0485DE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7FB6652"/>
    <w:multiLevelType w:val="hybridMultilevel"/>
    <w:tmpl w:val="37A07848"/>
    <w:lvl w:ilvl="0" w:tplc="A0485DE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A7C7632"/>
    <w:multiLevelType w:val="hybridMultilevel"/>
    <w:tmpl w:val="B7D053D6"/>
    <w:lvl w:ilvl="0" w:tplc="DBD87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ED06193"/>
    <w:multiLevelType w:val="hybridMultilevel"/>
    <w:tmpl w:val="F674591A"/>
    <w:lvl w:ilvl="0" w:tplc="9454F07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0EDC480D"/>
    <w:multiLevelType w:val="hybridMultilevel"/>
    <w:tmpl w:val="B664BC3C"/>
    <w:lvl w:ilvl="0" w:tplc="7C52CC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0F2245C3"/>
    <w:multiLevelType w:val="multilevel"/>
    <w:tmpl w:val="0F2245C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01D501D"/>
    <w:multiLevelType w:val="multilevel"/>
    <w:tmpl w:val="58226EB2"/>
    <w:lvl w:ilvl="0">
      <w:start w:val="4"/>
      <w:numFmt w:val="decimal"/>
      <w:lvlText w:val="%1"/>
      <w:lvlJc w:val="left"/>
      <w:pPr>
        <w:ind w:left="480" w:hanging="480"/>
      </w:pPr>
      <w:rPr>
        <w:rFonts w:hint="default"/>
      </w:rPr>
    </w:lvl>
    <w:lvl w:ilvl="1">
      <w:start w:val="2"/>
      <w:numFmt w:val="decimal"/>
      <w:lvlText w:val="%1.%2"/>
      <w:lvlJc w:val="left"/>
      <w:pPr>
        <w:ind w:left="845" w:hanging="480"/>
      </w:pPr>
      <w:rPr>
        <w:rFonts w:hint="default"/>
      </w:rPr>
    </w:lvl>
    <w:lvl w:ilvl="2">
      <w:start w:val="2"/>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13" w15:restartNumberingAfterBreak="0">
    <w:nsid w:val="122A045B"/>
    <w:multiLevelType w:val="multilevel"/>
    <w:tmpl w:val="839432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F42571"/>
    <w:multiLevelType w:val="hybridMultilevel"/>
    <w:tmpl w:val="440E5340"/>
    <w:lvl w:ilvl="0" w:tplc="1FCC4F30">
      <w:start w:val="1"/>
      <w:numFmt w:val="decimal"/>
      <w:lvlText w:val="%1&gt;"/>
      <w:lvlJc w:val="left"/>
      <w:pPr>
        <w:tabs>
          <w:tab w:val="num" w:pos="1128"/>
        </w:tabs>
        <w:ind w:left="1128" w:hanging="708"/>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162078C0"/>
    <w:multiLevelType w:val="multilevel"/>
    <w:tmpl w:val="BEB84BCC"/>
    <w:lvl w:ilvl="0">
      <w:start w:val="1"/>
      <w:numFmt w:val="decimal"/>
      <w:lvlText w:val="1.2.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177F2ACD"/>
    <w:multiLevelType w:val="hybridMultilevel"/>
    <w:tmpl w:val="EB0A5DCE"/>
    <w:lvl w:ilvl="0" w:tplc="1CB6BE7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B302BB6"/>
    <w:multiLevelType w:val="multilevel"/>
    <w:tmpl w:val="1C5EA256"/>
    <w:lvl w:ilvl="0">
      <w:start w:val="3"/>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8" w15:restartNumberingAfterBreak="0">
    <w:nsid w:val="1B682B16"/>
    <w:multiLevelType w:val="hybridMultilevel"/>
    <w:tmpl w:val="96B4ED9A"/>
    <w:lvl w:ilvl="0" w:tplc="A6E894A8">
      <w:start w:val="1"/>
      <w:numFmt w:val="japaneseCounting"/>
      <w:lvlText w:val="%1、"/>
      <w:lvlJc w:val="left"/>
      <w:pPr>
        <w:ind w:left="600" w:hanging="60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4766E2D"/>
    <w:multiLevelType w:val="multilevel"/>
    <w:tmpl w:val="604EF2A4"/>
    <w:lvl w:ilvl="0">
      <w:start w:val="1"/>
      <w:numFmt w:val="decimal"/>
      <w:lvlText w:val="%1"/>
      <w:lvlJc w:val="left"/>
      <w:pPr>
        <w:ind w:left="450" w:hanging="450"/>
      </w:pPr>
      <w:rPr>
        <w:rFonts w:hint="default"/>
      </w:rPr>
    </w:lvl>
    <w:lvl w:ilvl="1">
      <w:start w:val="2"/>
      <w:numFmt w:val="decimal"/>
      <w:isLgl/>
      <w:lvlText w:val="%1.%2"/>
      <w:lvlJc w:val="left"/>
      <w:pPr>
        <w:ind w:left="420" w:hanging="42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440" w:hanging="144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800" w:hanging="1800"/>
      </w:pPr>
      <w:rPr>
        <w:rFonts w:hAnsi="Times New Roman" w:hint="default"/>
      </w:rPr>
    </w:lvl>
  </w:abstractNum>
  <w:abstractNum w:abstractNumId="20" w15:restartNumberingAfterBreak="0">
    <w:nsid w:val="28753B7F"/>
    <w:multiLevelType w:val="hybridMultilevel"/>
    <w:tmpl w:val="C1CE9B8E"/>
    <w:lvl w:ilvl="0" w:tplc="9A4E2E9E">
      <w:start w:val="1"/>
      <w:numFmt w:val="decimal"/>
      <w:lvlText w:val="%1、"/>
      <w:lvlJc w:val="left"/>
      <w:pPr>
        <w:ind w:left="360" w:hanging="360"/>
      </w:pPr>
      <w:rPr>
        <w:rFonts w:hint="default"/>
        <w:b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A67D14"/>
    <w:multiLevelType w:val="hybridMultilevel"/>
    <w:tmpl w:val="64AEFD7A"/>
    <w:lvl w:ilvl="0" w:tplc="7F008310">
      <w:start w:val="1"/>
      <w:numFmt w:val="decimal"/>
      <w:lvlText w:val="（%1）"/>
      <w:lvlJc w:val="left"/>
      <w:pPr>
        <w:tabs>
          <w:tab w:val="num" w:pos="1296"/>
        </w:tabs>
        <w:ind w:left="576" w:firstLine="0"/>
      </w:pPr>
      <w:rPr>
        <w:rFonts w:hint="eastAsia"/>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EAA5B6F"/>
    <w:multiLevelType w:val="singleLevel"/>
    <w:tmpl w:val="834A1A4E"/>
    <w:lvl w:ilvl="0">
      <w:start w:val="1"/>
      <w:numFmt w:val="chineseCountingThousand"/>
      <w:lvlText w:val="%1、"/>
      <w:lvlJc w:val="left"/>
      <w:pPr>
        <w:tabs>
          <w:tab w:val="num" w:pos="420"/>
        </w:tabs>
        <w:ind w:left="420" w:hanging="420"/>
      </w:pPr>
      <w:rPr>
        <w:lang w:val="en-US"/>
      </w:rPr>
    </w:lvl>
  </w:abstractNum>
  <w:abstractNum w:abstractNumId="23" w15:restartNumberingAfterBreak="0">
    <w:nsid w:val="33AB5A0F"/>
    <w:multiLevelType w:val="hybridMultilevel"/>
    <w:tmpl w:val="90CC5172"/>
    <w:lvl w:ilvl="0" w:tplc="FFFFFFFF">
      <w:start w:val="1"/>
      <w:numFmt w:val="lowerLetter"/>
      <w:lvlText w:val="%1、"/>
      <w:lvlJc w:val="left"/>
      <w:pPr>
        <w:tabs>
          <w:tab w:val="num" w:pos="1008"/>
        </w:tabs>
        <w:ind w:left="1008" w:hanging="720"/>
      </w:pPr>
      <w:rPr>
        <w:rFonts w:ascii="Times New Roman" w:eastAsia="宋体" w:hAnsi="Times New Roman" w:cs="Times New Roman"/>
      </w:rPr>
    </w:lvl>
    <w:lvl w:ilvl="1" w:tplc="FFFFFFFF" w:tentative="1">
      <w:start w:val="1"/>
      <w:numFmt w:val="lowerLetter"/>
      <w:lvlText w:val="%2)"/>
      <w:lvlJc w:val="left"/>
      <w:pPr>
        <w:tabs>
          <w:tab w:val="num" w:pos="1128"/>
        </w:tabs>
        <w:ind w:left="1128" w:hanging="420"/>
      </w:pPr>
    </w:lvl>
    <w:lvl w:ilvl="2" w:tplc="FFFFFFFF" w:tentative="1">
      <w:start w:val="1"/>
      <w:numFmt w:val="lowerRoman"/>
      <w:lvlText w:val="%3."/>
      <w:lvlJc w:val="right"/>
      <w:pPr>
        <w:tabs>
          <w:tab w:val="num" w:pos="1548"/>
        </w:tabs>
        <w:ind w:left="1548" w:hanging="420"/>
      </w:pPr>
    </w:lvl>
    <w:lvl w:ilvl="3" w:tplc="FFFFFFFF" w:tentative="1">
      <w:start w:val="1"/>
      <w:numFmt w:val="decimal"/>
      <w:lvlText w:val="%4."/>
      <w:lvlJc w:val="left"/>
      <w:pPr>
        <w:tabs>
          <w:tab w:val="num" w:pos="1968"/>
        </w:tabs>
        <w:ind w:left="1968" w:hanging="420"/>
      </w:pPr>
    </w:lvl>
    <w:lvl w:ilvl="4" w:tplc="FFFFFFFF" w:tentative="1">
      <w:start w:val="1"/>
      <w:numFmt w:val="lowerLetter"/>
      <w:lvlText w:val="%5)"/>
      <w:lvlJc w:val="left"/>
      <w:pPr>
        <w:tabs>
          <w:tab w:val="num" w:pos="2388"/>
        </w:tabs>
        <w:ind w:left="2388" w:hanging="420"/>
      </w:pPr>
    </w:lvl>
    <w:lvl w:ilvl="5" w:tplc="FFFFFFFF" w:tentative="1">
      <w:start w:val="1"/>
      <w:numFmt w:val="lowerRoman"/>
      <w:lvlText w:val="%6."/>
      <w:lvlJc w:val="right"/>
      <w:pPr>
        <w:tabs>
          <w:tab w:val="num" w:pos="2808"/>
        </w:tabs>
        <w:ind w:left="2808" w:hanging="420"/>
      </w:pPr>
    </w:lvl>
    <w:lvl w:ilvl="6" w:tplc="FFFFFFFF" w:tentative="1">
      <w:start w:val="1"/>
      <w:numFmt w:val="decimal"/>
      <w:lvlText w:val="%7."/>
      <w:lvlJc w:val="left"/>
      <w:pPr>
        <w:tabs>
          <w:tab w:val="num" w:pos="3228"/>
        </w:tabs>
        <w:ind w:left="3228" w:hanging="420"/>
      </w:pPr>
    </w:lvl>
    <w:lvl w:ilvl="7" w:tplc="FFFFFFFF" w:tentative="1">
      <w:start w:val="1"/>
      <w:numFmt w:val="lowerLetter"/>
      <w:lvlText w:val="%8)"/>
      <w:lvlJc w:val="left"/>
      <w:pPr>
        <w:tabs>
          <w:tab w:val="num" w:pos="3648"/>
        </w:tabs>
        <w:ind w:left="3648" w:hanging="420"/>
      </w:pPr>
    </w:lvl>
    <w:lvl w:ilvl="8" w:tplc="FFFFFFFF" w:tentative="1">
      <w:start w:val="1"/>
      <w:numFmt w:val="lowerRoman"/>
      <w:lvlText w:val="%9."/>
      <w:lvlJc w:val="right"/>
      <w:pPr>
        <w:tabs>
          <w:tab w:val="num" w:pos="4068"/>
        </w:tabs>
        <w:ind w:left="4068" w:hanging="420"/>
      </w:pPr>
    </w:lvl>
  </w:abstractNum>
  <w:abstractNum w:abstractNumId="24" w15:restartNumberingAfterBreak="0">
    <w:nsid w:val="33FA32AC"/>
    <w:multiLevelType w:val="multilevel"/>
    <w:tmpl w:val="01CE95CC"/>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675"/>
        </w:tabs>
        <w:ind w:left="675" w:hanging="675"/>
      </w:pPr>
      <w:rPr>
        <w:rFonts w:hint="eastAsia"/>
      </w:rPr>
    </w:lvl>
    <w:lvl w:ilvl="2">
      <w:start w:val="1"/>
      <w:numFmt w:val="decimal"/>
      <w:lvlText w:val="%1.%2.%3"/>
      <w:lvlJc w:val="left"/>
      <w:pPr>
        <w:tabs>
          <w:tab w:val="num" w:pos="675"/>
        </w:tabs>
        <w:ind w:left="675" w:hanging="675"/>
      </w:pPr>
      <w:rPr>
        <w:rFonts w:hint="eastAsia"/>
      </w:rPr>
    </w:lvl>
    <w:lvl w:ilvl="3">
      <w:start w:val="1"/>
      <w:numFmt w:val="decimal"/>
      <w:lvlText w:val="%1.%2.%3.%4"/>
      <w:lvlJc w:val="left"/>
      <w:pPr>
        <w:tabs>
          <w:tab w:val="num" w:pos="675"/>
        </w:tabs>
        <w:ind w:left="675" w:hanging="675"/>
      </w:pPr>
      <w:rPr>
        <w:rFonts w:hint="eastAsia"/>
      </w:rPr>
    </w:lvl>
    <w:lvl w:ilvl="4">
      <w:start w:val="1"/>
      <w:numFmt w:val="decimal"/>
      <w:lvlText w:val="%1.%2.%3.%4.%5"/>
      <w:lvlJc w:val="left"/>
      <w:pPr>
        <w:tabs>
          <w:tab w:val="num" w:pos="675"/>
        </w:tabs>
        <w:ind w:left="675" w:hanging="675"/>
      </w:pPr>
      <w:rPr>
        <w:rFonts w:hint="eastAsia"/>
      </w:rPr>
    </w:lvl>
    <w:lvl w:ilvl="5">
      <w:start w:val="1"/>
      <w:numFmt w:val="decimal"/>
      <w:lvlText w:val="%1.%2.%3.%4.%5.%6"/>
      <w:lvlJc w:val="left"/>
      <w:pPr>
        <w:tabs>
          <w:tab w:val="num" w:pos="675"/>
        </w:tabs>
        <w:ind w:left="675" w:hanging="675"/>
      </w:pPr>
      <w:rPr>
        <w:rFonts w:hint="eastAsia"/>
      </w:rPr>
    </w:lvl>
    <w:lvl w:ilvl="6">
      <w:start w:val="1"/>
      <w:numFmt w:val="decimal"/>
      <w:lvlText w:val="%1.%2.%3.%4.%5.%6.%7"/>
      <w:lvlJc w:val="left"/>
      <w:pPr>
        <w:tabs>
          <w:tab w:val="num" w:pos="675"/>
        </w:tabs>
        <w:ind w:left="675" w:hanging="675"/>
      </w:pPr>
      <w:rPr>
        <w:rFonts w:hint="eastAsia"/>
      </w:rPr>
    </w:lvl>
    <w:lvl w:ilvl="7">
      <w:start w:val="1"/>
      <w:numFmt w:val="decimal"/>
      <w:lvlText w:val="%1.%2.%3.%4.%5.%6.%7.%8"/>
      <w:lvlJc w:val="left"/>
      <w:pPr>
        <w:tabs>
          <w:tab w:val="num" w:pos="675"/>
        </w:tabs>
        <w:ind w:left="675" w:hanging="675"/>
      </w:pPr>
      <w:rPr>
        <w:rFonts w:hint="eastAsia"/>
      </w:rPr>
    </w:lvl>
    <w:lvl w:ilvl="8">
      <w:start w:val="1"/>
      <w:numFmt w:val="decimal"/>
      <w:lvlText w:val="%1.%2.%3.%4.%5.%6.%7.%8.%9"/>
      <w:lvlJc w:val="left"/>
      <w:pPr>
        <w:tabs>
          <w:tab w:val="num" w:pos="675"/>
        </w:tabs>
        <w:ind w:left="675" w:hanging="675"/>
      </w:pPr>
      <w:rPr>
        <w:rFonts w:hint="eastAsia"/>
      </w:rPr>
    </w:lvl>
  </w:abstractNum>
  <w:abstractNum w:abstractNumId="25" w15:restartNumberingAfterBreak="0">
    <w:nsid w:val="360225D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36E1084D"/>
    <w:multiLevelType w:val="multilevel"/>
    <w:tmpl w:val="F020A3A8"/>
    <w:lvl w:ilvl="0">
      <w:start w:val="1"/>
      <w:numFmt w:val="decimal"/>
      <w:lvlText w:val="%1."/>
      <w:lvlJc w:val="left"/>
      <w:pPr>
        <w:ind w:left="36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A995053"/>
    <w:multiLevelType w:val="hybridMultilevel"/>
    <w:tmpl w:val="C2A01954"/>
    <w:lvl w:ilvl="0" w:tplc="E7A68D2A">
      <w:start w:val="1"/>
      <w:numFmt w:val="decimal"/>
      <w:lvlText w:val="%1、"/>
      <w:lvlJc w:val="left"/>
      <w:pPr>
        <w:tabs>
          <w:tab w:val="num" w:pos="720"/>
        </w:tabs>
        <w:ind w:left="720" w:hanging="720"/>
      </w:pPr>
      <w:rPr>
        <w:rFonts w:hint="default"/>
      </w:rPr>
    </w:lvl>
    <w:lvl w:ilvl="1" w:tplc="04090011">
      <w:start w:val="1"/>
      <w:numFmt w:val="decimal"/>
      <w:lvlText w:val="%2)"/>
      <w:lvlJc w:val="left"/>
      <w:pPr>
        <w:tabs>
          <w:tab w:val="num" w:pos="1140"/>
        </w:tabs>
        <w:ind w:left="1140" w:hanging="42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3ACA1D1D"/>
    <w:multiLevelType w:val="multilevel"/>
    <w:tmpl w:val="FA80A734"/>
    <w:lvl w:ilvl="0">
      <w:start w:val="1"/>
      <w:numFmt w:val="decimal"/>
      <w:lvlText w:val="%1、"/>
      <w:lvlJc w:val="left"/>
      <w:pPr>
        <w:tabs>
          <w:tab w:val="num" w:pos="720"/>
        </w:tabs>
        <w:ind w:left="720" w:hanging="72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3EEF1CDC"/>
    <w:multiLevelType w:val="multilevel"/>
    <w:tmpl w:val="1BC0DD26"/>
    <w:lvl w:ilvl="0">
      <w:start w:val="1"/>
      <w:numFmt w:val="decimal"/>
      <w:lvlText w:val="（%1）"/>
      <w:lvlJc w:val="left"/>
      <w:pPr>
        <w:tabs>
          <w:tab w:val="num" w:pos="1296"/>
        </w:tabs>
        <w:ind w:left="576" w:firstLine="0"/>
      </w:pPr>
      <w:rPr>
        <w:rFonts w:hint="eastAsia"/>
        <w:b w:val="0"/>
        <w:i w:val="0"/>
        <w:sz w:val="24"/>
      </w:rPr>
    </w:lvl>
    <w:lvl w:ilvl="1">
      <w:start w:val="1"/>
      <w:numFmt w:val="lowerLetter"/>
      <w:lvlText w:val="%2)"/>
      <w:lvlJc w:val="left"/>
      <w:pPr>
        <w:tabs>
          <w:tab w:val="num" w:pos="1416"/>
        </w:tabs>
        <w:ind w:left="1416" w:hanging="420"/>
      </w:p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30" w15:restartNumberingAfterBreak="0">
    <w:nsid w:val="416F74A1"/>
    <w:multiLevelType w:val="multilevel"/>
    <w:tmpl w:val="BD304EDA"/>
    <w:lvl w:ilvl="0">
      <w:start w:val="1"/>
      <w:numFmt w:val="lowerLetter"/>
      <w:lvlText w:val="%1."/>
      <w:lvlJc w:val="left"/>
      <w:pPr>
        <w:tabs>
          <w:tab w:val="num" w:pos="936"/>
        </w:tabs>
        <w:ind w:left="936" w:hanging="360"/>
      </w:pPr>
      <w:rPr>
        <w:rFonts w:hint="default"/>
      </w:rPr>
    </w:lvl>
    <w:lvl w:ilvl="1">
      <w:start w:val="1"/>
      <w:numFmt w:val="lowerLetter"/>
      <w:lvlText w:val="%2)"/>
      <w:lvlJc w:val="left"/>
      <w:pPr>
        <w:tabs>
          <w:tab w:val="num" w:pos="1416"/>
        </w:tabs>
        <w:ind w:left="1416" w:hanging="420"/>
      </w:p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31" w15:restartNumberingAfterBreak="0">
    <w:nsid w:val="43B36524"/>
    <w:multiLevelType w:val="hybridMultilevel"/>
    <w:tmpl w:val="FA80A734"/>
    <w:lvl w:ilvl="0" w:tplc="4CFA9F48">
      <w:start w:val="1"/>
      <w:numFmt w:val="decimal"/>
      <w:lvlText w:val="%1、"/>
      <w:lvlJc w:val="left"/>
      <w:pPr>
        <w:tabs>
          <w:tab w:val="num" w:pos="720"/>
        </w:tabs>
        <w:ind w:left="720" w:hanging="720"/>
      </w:pPr>
      <w:rPr>
        <w:rFonts w:eastAsia="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D1F5957"/>
    <w:multiLevelType w:val="multilevel"/>
    <w:tmpl w:val="4D1F5957"/>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D586B37"/>
    <w:multiLevelType w:val="hybridMultilevel"/>
    <w:tmpl w:val="C0FE645C"/>
    <w:lvl w:ilvl="0" w:tplc="FB8A9B9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4E294EF1"/>
    <w:multiLevelType w:val="singleLevel"/>
    <w:tmpl w:val="665C617C"/>
    <w:lvl w:ilvl="0">
      <w:start w:val="1"/>
      <w:numFmt w:val="japaneseCounting"/>
      <w:lvlText w:val="%1."/>
      <w:lvlJc w:val="left"/>
      <w:pPr>
        <w:tabs>
          <w:tab w:val="num" w:pos="570"/>
        </w:tabs>
        <w:ind w:left="570" w:hanging="570"/>
      </w:pPr>
      <w:rPr>
        <w:rFonts w:hint="eastAsia"/>
      </w:rPr>
    </w:lvl>
  </w:abstractNum>
  <w:abstractNum w:abstractNumId="35" w15:restartNumberingAfterBreak="0">
    <w:nsid w:val="504F29A6"/>
    <w:multiLevelType w:val="hybridMultilevel"/>
    <w:tmpl w:val="E4B2326A"/>
    <w:lvl w:ilvl="0" w:tplc="F05A602C">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41281D"/>
    <w:multiLevelType w:val="hybridMultilevel"/>
    <w:tmpl w:val="3B5C956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27035C"/>
    <w:multiLevelType w:val="hybridMultilevel"/>
    <w:tmpl w:val="1BC0DD26"/>
    <w:lvl w:ilvl="0" w:tplc="FFFFFFFF">
      <w:start w:val="1"/>
      <w:numFmt w:val="decimal"/>
      <w:lvlText w:val="（%1）"/>
      <w:lvlJc w:val="left"/>
      <w:pPr>
        <w:tabs>
          <w:tab w:val="num" w:pos="1296"/>
        </w:tabs>
        <w:ind w:left="576" w:firstLine="0"/>
      </w:pPr>
      <w:rPr>
        <w:rFonts w:hint="eastAsia"/>
        <w:b w:val="0"/>
        <w:i w:val="0"/>
        <w:sz w:val="24"/>
      </w:rPr>
    </w:lvl>
    <w:lvl w:ilvl="1" w:tplc="FFFFFFFF" w:tentative="1">
      <w:start w:val="1"/>
      <w:numFmt w:val="lowerLetter"/>
      <w:lvlText w:val="%2)"/>
      <w:lvlJc w:val="left"/>
      <w:pPr>
        <w:tabs>
          <w:tab w:val="num" w:pos="1416"/>
        </w:tabs>
        <w:ind w:left="1416" w:hanging="420"/>
      </w:pPr>
    </w:lvl>
    <w:lvl w:ilvl="2" w:tplc="FFFFFFFF" w:tentative="1">
      <w:start w:val="1"/>
      <w:numFmt w:val="lowerRoman"/>
      <w:lvlText w:val="%3."/>
      <w:lvlJc w:val="right"/>
      <w:pPr>
        <w:tabs>
          <w:tab w:val="num" w:pos="1836"/>
        </w:tabs>
        <w:ind w:left="1836" w:hanging="420"/>
      </w:pPr>
    </w:lvl>
    <w:lvl w:ilvl="3" w:tplc="FFFFFFFF" w:tentative="1">
      <w:start w:val="1"/>
      <w:numFmt w:val="decimal"/>
      <w:lvlText w:val="%4."/>
      <w:lvlJc w:val="left"/>
      <w:pPr>
        <w:tabs>
          <w:tab w:val="num" w:pos="2256"/>
        </w:tabs>
        <w:ind w:left="2256" w:hanging="420"/>
      </w:pPr>
    </w:lvl>
    <w:lvl w:ilvl="4" w:tplc="FFFFFFFF" w:tentative="1">
      <w:start w:val="1"/>
      <w:numFmt w:val="lowerLetter"/>
      <w:lvlText w:val="%5)"/>
      <w:lvlJc w:val="left"/>
      <w:pPr>
        <w:tabs>
          <w:tab w:val="num" w:pos="2676"/>
        </w:tabs>
        <w:ind w:left="2676" w:hanging="420"/>
      </w:pPr>
    </w:lvl>
    <w:lvl w:ilvl="5" w:tplc="FFFFFFFF" w:tentative="1">
      <w:start w:val="1"/>
      <w:numFmt w:val="lowerRoman"/>
      <w:lvlText w:val="%6."/>
      <w:lvlJc w:val="right"/>
      <w:pPr>
        <w:tabs>
          <w:tab w:val="num" w:pos="3096"/>
        </w:tabs>
        <w:ind w:left="3096" w:hanging="420"/>
      </w:pPr>
    </w:lvl>
    <w:lvl w:ilvl="6" w:tplc="FFFFFFFF" w:tentative="1">
      <w:start w:val="1"/>
      <w:numFmt w:val="decimal"/>
      <w:lvlText w:val="%7."/>
      <w:lvlJc w:val="left"/>
      <w:pPr>
        <w:tabs>
          <w:tab w:val="num" w:pos="3516"/>
        </w:tabs>
        <w:ind w:left="3516" w:hanging="420"/>
      </w:pPr>
    </w:lvl>
    <w:lvl w:ilvl="7" w:tplc="FFFFFFFF" w:tentative="1">
      <w:start w:val="1"/>
      <w:numFmt w:val="lowerLetter"/>
      <w:lvlText w:val="%8)"/>
      <w:lvlJc w:val="left"/>
      <w:pPr>
        <w:tabs>
          <w:tab w:val="num" w:pos="3936"/>
        </w:tabs>
        <w:ind w:left="3936" w:hanging="420"/>
      </w:pPr>
    </w:lvl>
    <w:lvl w:ilvl="8" w:tplc="FFFFFFFF" w:tentative="1">
      <w:start w:val="1"/>
      <w:numFmt w:val="lowerRoman"/>
      <w:lvlText w:val="%9."/>
      <w:lvlJc w:val="right"/>
      <w:pPr>
        <w:tabs>
          <w:tab w:val="num" w:pos="4356"/>
        </w:tabs>
        <w:ind w:left="4356" w:hanging="420"/>
      </w:pPr>
    </w:lvl>
  </w:abstractNum>
  <w:abstractNum w:abstractNumId="38" w15:restartNumberingAfterBreak="0">
    <w:nsid w:val="602A7B5D"/>
    <w:multiLevelType w:val="hybridMultilevel"/>
    <w:tmpl w:val="491E7994"/>
    <w:lvl w:ilvl="0" w:tplc="7F008310">
      <w:start w:val="1"/>
      <w:numFmt w:val="decimal"/>
      <w:lvlText w:val="%1."/>
      <w:lvlJc w:val="left"/>
      <w:pPr>
        <w:tabs>
          <w:tab w:val="num" w:pos="360"/>
        </w:tabs>
        <w:ind w:left="360" w:hanging="360"/>
      </w:pPr>
      <w:rPr>
        <w:rFonts w:eastAsia="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8932E98"/>
    <w:multiLevelType w:val="multilevel"/>
    <w:tmpl w:val="28DE28A6"/>
    <w:lvl w:ilvl="0">
      <w:start w:val="1"/>
      <w:numFmt w:val="decimal"/>
      <w:lvlText w:val="%1"/>
      <w:lvlJc w:val="left"/>
      <w:pPr>
        <w:ind w:left="405" w:hanging="405"/>
      </w:pPr>
      <w:rPr>
        <w:rFonts w:hint="default"/>
        <w:color w:val="0000FF"/>
        <w:u w:val="single"/>
      </w:rPr>
    </w:lvl>
    <w:lvl w:ilvl="1">
      <w:start w:val="1"/>
      <w:numFmt w:val="decimal"/>
      <w:lvlText w:val="%1.%2"/>
      <w:lvlJc w:val="left"/>
      <w:pPr>
        <w:ind w:left="405" w:hanging="405"/>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0" w15:restartNumberingAfterBreak="0">
    <w:nsid w:val="6C4B359D"/>
    <w:multiLevelType w:val="multilevel"/>
    <w:tmpl w:val="EA9E3568"/>
    <w:lvl w:ilvl="0">
      <w:start w:val="1"/>
      <w:numFmt w:val="decimal"/>
      <w:lvlText w:val="（%1）"/>
      <w:lvlJc w:val="left"/>
      <w:pPr>
        <w:tabs>
          <w:tab w:val="num" w:pos="720"/>
        </w:tabs>
        <w:ind w:left="720" w:hanging="720"/>
      </w:pPr>
      <w:rPr>
        <w:rFonts w:hint="eastAsia"/>
      </w:rPr>
    </w:lvl>
    <w:lvl w:ilvl="1">
      <w:start w:val="1"/>
      <w:numFmt w:val="decimal"/>
      <w:lvlText w:val="%1.%2"/>
      <w:lvlJc w:val="left"/>
      <w:pPr>
        <w:tabs>
          <w:tab w:val="num" w:pos="675"/>
        </w:tabs>
        <w:ind w:left="675" w:hanging="675"/>
      </w:pPr>
      <w:rPr>
        <w:rFonts w:hint="eastAsia"/>
      </w:rPr>
    </w:lvl>
    <w:lvl w:ilvl="2">
      <w:start w:val="1"/>
      <w:numFmt w:val="decimal"/>
      <w:lvlText w:val="%1.%2.%3"/>
      <w:lvlJc w:val="left"/>
      <w:pPr>
        <w:tabs>
          <w:tab w:val="num" w:pos="675"/>
        </w:tabs>
        <w:ind w:left="675" w:hanging="675"/>
      </w:pPr>
      <w:rPr>
        <w:rFonts w:hint="eastAsia"/>
      </w:rPr>
    </w:lvl>
    <w:lvl w:ilvl="3">
      <w:start w:val="1"/>
      <w:numFmt w:val="decimal"/>
      <w:lvlText w:val="%1.%2.%3.%4"/>
      <w:lvlJc w:val="left"/>
      <w:pPr>
        <w:tabs>
          <w:tab w:val="num" w:pos="675"/>
        </w:tabs>
        <w:ind w:left="675" w:hanging="675"/>
      </w:pPr>
      <w:rPr>
        <w:rFonts w:hint="eastAsia"/>
      </w:rPr>
    </w:lvl>
    <w:lvl w:ilvl="4">
      <w:start w:val="1"/>
      <w:numFmt w:val="decimal"/>
      <w:lvlText w:val="%1.%2.%3.%4.%5"/>
      <w:lvlJc w:val="left"/>
      <w:pPr>
        <w:tabs>
          <w:tab w:val="num" w:pos="675"/>
        </w:tabs>
        <w:ind w:left="675" w:hanging="675"/>
      </w:pPr>
      <w:rPr>
        <w:rFonts w:hint="eastAsia"/>
      </w:rPr>
    </w:lvl>
    <w:lvl w:ilvl="5">
      <w:start w:val="1"/>
      <w:numFmt w:val="decimal"/>
      <w:lvlText w:val="%1.%2.%3.%4.%5.%6"/>
      <w:lvlJc w:val="left"/>
      <w:pPr>
        <w:tabs>
          <w:tab w:val="num" w:pos="675"/>
        </w:tabs>
        <w:ind w:left="675" w:hanging="675"/>
      </w:pPr>
      <w:rPr>
        <w:rFonts w:hint="eastAsia"/>
      </w:rPr>
    </w:lvl>
    <w:lvl w:ilvl="6">
      <w:start w:val="1"/>
      <w:numFmt w:val="decimal"/>
      <w:lvlText w:val="%1.%2.%3.%4.%5.%6.%7"/>
      <w:lvlJc w:val="left"/>
      <w:pPr>
        <w:tabs>
          <w:tab w:val="num" w:pos="675"/>
        </w:tabs>
        <w:ind w:left="675" w:hanging="675"/>
      </w:pPr>
      <w:rPr>
        <w:rFonts w:hint="eastAsia"/>
      </w:rPr>
    </w:lvl>
    <w:lvl w:ilvl="7">
      <w:start w:val="1"/>
      <w:numFmt w:val="decimal"/>
      <w:lvlText w:val="%1.%2.%3.%4.%5.%6.%7.%8"/>
      <w:lvlJc w:val="left"/>
      <w:pPr>
        <w:tabs>
          <w:tab w:val="num" w:pos="675"/>
        </w:tabs>
        <w:ind w:left="675" w:hanging="675"/>
      </w:pPr>
      <w:rPr>
        <w:rFonts w:hint="eastAsia"/>
      </w:rPr>
    </w:lvl>
    <w:lvl w:ilvl="8">
      <w:start w:val="1"/>
      <w:numFmt w:val="decimal"/>
      <w:lvlText w:val="%1.%2.%3.%4.%5.%6.%7.%8.%9"/>
      <w:lvlJc w:val="left"/>
      <w:pPr>
        <w:tabs>
          <w:tab w:val="num" w:pos="675"/>
        </w:tabs>
        <w:ind w:left="675" w:hanging="675"/>
      </w:pPr>
      <w:rPr>
        <w:rFonts w:hint="eastAsia"/>
      </w:rPr>
    </w:lvl>
  </w:abstractNum>
  <w:abstractNum w:abstractNumId="41" w15:restartNumberingAfterBreak="0">
    <w:nsid w:val="6D8A0E69"/>
    <w:multiLevelType w:val="singleLevel"/>
    <w:tmpl w:val="EC449EE0"/>
    <w:lvl w:ilvl="0">
      <w:start w:val="1"/>
      <w:numFmt w:val="decimal"/>
      <w:lvlText w:val="%1."/>
      <w:lvlJc w:val="left"/>
      <w:pPr>
        <w:tabs>
          <w:tab w:val="num" w:pos="2420"/>
        </w:tabs>
        <w:ind w:left="2420" w:hanging="360"/>
      </w:pPr>
      <w:rPr>
        <w:rFonts w:hint="eastAsia"/>
      </w:rPr>
    </w:lvl>
  </w:abstractNum>
  <w:abstractNum w:abstractNumId="42" w15:restartNumberingAfterBreak="0">
    <w:nsid w:val="707C0F1B"/>
    <w:multiLevelType w:val="multilevel"/>
    <w:tmpl w:val="3D706C3A"/>
    <w:lvl w:ilvl="0">
      <w:start w:val="4"/>
      <w:numFmt w:val="decimal"/>
      <w:lvlText w:val="%1"/>
      <w:lvlJc w:val="left"/>
      <w:pPr>
        <w:tabs>
          <w:tab w:val="num" w:pos="675"/>
        </w:tabs>
        <w:ind w:left="675" w:hanging="675"/>
      </w:pPr>
      <w:rPr>
        <w:rFonts w:hint="eastAsia"/>
      </w:rPr>
    </w:lvl>
    <w:lvl w:ilvl="1">
      <w:start w:val="1"/>
      <w:numFmt w:val="decimal"/>
      <w:lvlText w:val="%1.%2"/>
      <w:lvlJc w:val="left"/>
      <w:pPr>
        <w:tabs>
          <w:tab w:val="num" w:pos="675"/>
        </w:tabs>
        <w:ind w:left="675" w:hanging="675"/>
      </w:pPr>
      <w:rPr>
        <w:rFonts w:hint="eastAsia"/>
      </w:rPr>
    </w:lvl>
    <w:lvl w:ilvl="2">
      <w:start w:val="1"/>
      <w:numFmt w:val="decimal"/>
      <w:lvlText w:val="%1.%2.%3"/>
      <w:lvlJc w:val="left"/>
      <w:pPr>
        <w:tabs>
          <w:tab w:val="num" w:pos="675"/>
        </w:tabs>
        <w:ind w:left="675" w:hanging="675"/>
      </w:pPr>
      <w:rPr>
        <w:rFonts w:hint="eastAsia"/>
      </w:rPr>
    </w:lvl>
    <w:lvl w:ilvl="3">
      <w:start w:val="1"/>
      <w:numFmt w:val="decimal"/>
      <w:lvlText w:val="%1.%2.%3.%4"/>
      <w:lvlJc w:val="left"/>
      <w:pPr>
        <w:tabs>
          <w:tab w:val="num" w:pos="675"/>
        </w:tabs>
        <w:ind w:left="675" w:hanging="675"/>
      </w:pPr>
      <w:rPr>
        <w:rFonts w:hint="eastAsia"/>
      </w:rPr>
    </w:lvl>
    <w:lvl w:ilvl="4">
      <w:start w:val="1"/>
      <w:numFmt w:val="decimal"/>
      <w:lvlText w:val="%1.%2.%3.%4.%5"/>
      <w:lvlJc w:val="left"/>
      <w:pPr>
        <w:tabs>
          <w:tab w:val="num" w:pos="675"/>
        </w:tabs>
        <w:ind w:left="675" w:hanging="675"/>
      </w:pPr>
      <w:rPr>
        <w:rFonts w:hint="eastAsia"/>
      </w:rPr>
    </w:lvl>
    <w:lvl w:ilvl="5">
      <w:start w:val="1"/>
      <w:numFmt w:val="decimal"/>
      <w:lvlText w:val="%1.%2.%3.%4.%5.%6"/>
      <w:lvlJc w:val="left"/>
      <w:pPr>
        <w:tabs>
          <w:tab w:val="num" w:pos="675"/>
        </w:tabs>
        <w:ind w:left="675" w:hanging="675"/>
      </w:pPr>
      <w:rPr>
        <w:rFonts w:hint="eastAsia"/>
      </w:rPr>
    </w:lvl>
    <w:lvl w:ilvl="6">
      <w:start w:val="1"/>
      <w:numFmt w:val="decimal"/>
      <w:lvlText w:val="%1.%2.%3.%4.%5.%6.%7"/>
      <w:lvlJc w:val="left"/>
      <w:pPr>
        <w:tabs>
          <w:tab w:val="num" w:pos="675"/>
        </w:tabs>
        <w:ind w:left="675" w:hanging="675"/>
      </w:pPr>
      <w:rPr>
        <w:rFonts w:hint="eastAsia"/>
      </w:rPr>
    </w:lvl>
    <w:lvl w:ilvl="7">
      <w:start w:val="1"/>
      <w:numFmt w:val="decimal"/>
      <w:lvlText w:val="%1.%2.%3.%4.%5.%6.%7.%8"/>
      <w:lvlJc w:val="left"/>
      <w:pPr>
        <w:tabs>
          <w:tab w:val="num" w:pos="675"/>
        </w:tabs>
        <w:ind w:left="675" w:hanging="675"/>
      </w:pPr>
      <w:rPr>
        <w:rFonts w:hint="eastAsia"/>
      </w:rPr>
    </w:lvl>
    <w:lvl w:ilvl="8">
      <w:start w:val="1"/>
      <w:numFmt w:val="decimal"/>
      <w:lvlText w:val="%1.%2.%3.%4.%5.%6.%7.%8.%9"/>
      <w:lvlJc w:val="left"/>
      <w:pPr>
        <w:tabs>
          <w:tab w:val="num" w:pos="675"/>
        </w:tabs>
        <w:ind w:left="675" w:hanging="675"/>
      </w:pPr>
      <w:rPr>
        <w:rFonts w:hint="eastAsia"/>
      </w:rPr>
    </w:lvl>
  </w:abstractNum>
  <w:abstractNum w:abstractNumId="43" w15:restartNumberingAfterBreak="0">
    <w:nsid w:val="7297678C"/>
    <w:multiLevelType w:val="hybridMultilevel"/>
    <w:tmpl w:val="ED626828"/>
    <w:lvl w:ilvl="0" w:tplc="6E123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3AE2A57"/>
    <w:multiLevelType w:val="multilevel"/>
    <w:tmpl w:val="91EE054C"/>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75B35DC"/>
    <w:multiLevelType w:val="multilevel"/>
    <w:tmpl w:val="95CA1520"/>
    <w:lvl w:ilvl="0">
      <w:start w:val="1"/>
      <w:numFmt w:val="decimal"/>
      <w:lvlText w:val="4.%1"/>
      <w:lvlJc w:val="left"/>
      <w:pPr>
        <w:tabs>
          <w:tab w:val="num" w:pos="425"/>
        </w:tabs>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780B06AC"/>
    <w:multiLevelType w:val="hybridMultilevel"/>
    <w:tmpl w:val="A4F8329C"/>
    <w:lvl w:ilvl="0" w:tplc="33604B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110288"/>
    <w:multiLevelType w:val="hybridMultilevel"/>
    <w:tmpl w:val="72827B18"/>
    <w:lvl w:ilvl="0" w:tplc="04090001">
      <w:start w:val="1"/>
      <w:numFmt w:val="bullet"/>
      <w:pStyle w:val="a"/>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8"/>
  </w:num>
  <w:num w:numId="3">
    <w:abstractNumId w:val="5"/>
  </w:num>
  <w:num w:numId="4">
    <w:abstractNumId w:val="47"/>
  </w:num>
  <w:num w:numId="5">
    <w:abstractNumId w:val="36"/>
  </w:num>
  <w:num w:numId="6">
    <w:abstractNumId w:val="39"/>
  </w:num>
  <w:num w:numId="7">
    <w:abstractNumId w:val="19"/>
  </w:num>
  <w:num w:numId="8">
    <w:abstractNumId w:val="27"/>
  </w:num>
  <w:num w:numId="9">
    <w:abstractNumId w:val="3"/>
  </w:num>
  <w:num w:numId="10">
    <w:abstractNumId w:val="26"/>
  </w:num>
  <w:num w:numId="11">
    <w:abstractNumId w:val="13"/>
  </w:num>
  <w:num w:numId="12">
    <w:abstractNumId w:val="12"/>
  </w:num>
  <w:num w:numId="13">
    <w:abstractNumId w:val="35"/>
  </w:num>
  <w:num w:numId="14">
    <w:abstractNumId w:val="2"/>
  </w:num>
  <w:num w:numId="15">
    <w:abstractNumId w:val="0"/>
  </w:num>
  <w:num w:numId="16">
    <w:abstractNumId w:val="32"/>
  </w:num>
  <w:num w:numId="17">
    <w:abstractNumId w:val="11"/>
  </w:num>
  <w:num w:numId="18">
    <w:abstractNumId w:val="24"/>
  </w:num>
  <w:num w:numId="19">
    <w:abstractNumId w:val="1"/>
  </w:num>
  <w:num w:numId="20">
    <w:abstractNumId w:val="40"/>
  </w:num>
  <w:num w:numId="21">
    <w:abstractNumId w:val="41"/>
  </w:num>
  <w:num w:numId="22">
    <w:abstractNumId w:val="37"/>
  </w:num>
  <w:num w:numId="23">
    <w:abstractNumId w:val="17"/>
  </w:num>
  <w:num w:numId="24">
    <w:abstractNumId w:val="45"/>
  </w:num>
  <w:num w:numId="25">
    <w:abstractNumId w:val="30"/>
  </w:num>
  <w:num w:numId="26">
    <w:abstractNumId w:val="21"/>
  </w:num>
  <w:num w:numId="27">
    <w:abstractNumId w:val="6"/>
  </w:num>
  <w:num w:numId="28">
    <w:abstractNumId w:val="15"/>
  </w:num>
  <w:num w:numId="29">
    <w:abstractNumId w:val="4"/>
  </w:num>
  <w:num w:numId="30">
    <w:abstractNumId w:val="14"/>
  </w:num>
  <w:num w:numId="31">
    <w:abstractNumId w:val="23"/>
  </w:num>
  <w:num w:numId="32">
    <w:abstractNumId w:val="9"/>
  </w:num>
  <w:num w:numId="33">
    <w:abstractNumId w:val="34"/>
  </w:num>
  <w:num w:numId="34">
    <w:abstractNumId w:val="42"/>
  </w:num>
  <w:num w:numId="35">
    <w:abstractNumId w:val="25"/>
  </w:num>
  <w:num w:numId="36">
    <w:abstractNumId w:val="22"/>
  </w:num>
  <w:num w:numId="37">
    <w:abstractNumId w:val="38"/>
  </w:num>
  <w:num w:numId="38">
    <w:abstractNumId w:val="31"/>
  </w:num>
  <w:num w:numId="39">
    <w:abstractNumId w:val="33"/>
  </w:num>
  <w:num w:numId="40">
    <w:abstractNumId w:val="28"/>
  </w:num>
  <w:num w:numId="41">
    <w:abstractNumId w:val="29"/>
  </w:num>
  <w:num w:numId="42">
    <w:abstractNumId w:val="44"/>
  </w:num>
  <w:num w:numId="43">
    <w:abstractNumId w:val="7"/>
  </w:num>
  <w:num w:numId="44">
    <w:abstractNumId w:val="43"/>
  </w:num>
  <w:num w:numId="45">
    <w:abstractNumId w:val="8"/>
  </w:num>
  <w:num w:numId="46">
    <w:abstractNumId w:val="46"/>
  </w:num>
  <w:num w:numId="47">
    <w:abstractNumId w:val="2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AA"/>
    <w:rsid w:val="00002DA6"/>
    <w:rsid w:val="00006C0F"/>
    <w:rsid w:val="000100D4"/>
    <w:rsid w:val="00010DE3"/>
    <w:rsid w:val="00016191"/>
    <w:rsid w:val="00025EE4"/>
    <w:rsid w:val="00036B1D"/>
    <w:rsid w:val="000555E1"/>
    <w:rsid w:val="0006096D"/>
    <w:rsid w:val="00073883"/>
    <w:rsid w:val="00073969"/>
    <w:rsid w:val="00074E87"/>
    <w:rsid w:val="00075DFC"/>
    <w:rsid w:val="000927D8"/>
    <w:rsid w:val="000B7273"/>
    <w:rsid w:val="000D03E8"/>
    <w:rsid w:val="000F6842"/>
    <w:rsid w:val="00102A91"/>
    <w:rsid w:val="00115012"/>
    <w:rsid w:val="00140687"/>
    <w:rsid w:val="001437D9"/>
    <w:rsid w:val="001461D9"/>
    <w:rsid w:val="00147EC0"/>
    <w:rsid w:val="00172340"/>
    <w:rsid w:val="001824FF"/>
    <w:rsid w:val="0018344C"/>
    <w:rsid w:val="001A088E"/>
    <w:rsid w:val="001A6151"/>
    <w:rsid w:val="001B22D1"/>
    <w:rsid w:val="001D0A96"/>
    <w:rsid w:val="001D38D3"/>
    <w:rsid w:val="001D556A"/>
    <w:rsid w:val="001E5CF9"/>
    <w:rsid w:val="001E5F60"/>
    <w:rsid w:val="001F12DA"/>
    <w:rsid w:val="001F27C2"/>
    <w:rsid w:val="0021076C"/>
    <w:rsid w:val="00211125"/>
    <w:rsid w:val="00220A4C"/>
    <w:rsid w:val="00231D62"/>
    <w:rsid w:val="00233A00"/>
    <w:rsid w:val="00234036"/>
    <w:rsid w:val="0025577E"/>
    <w:rsid w:val="00272F94"/>
    <w:rsid w:val="00273476"/>
    <w:rsid w:val="00274CBC"/>
    <w:rsid w:val="002A78F2"/>
    <w:rsid w:val="002F05FC"/>
    <w:rsid w:val="002F137B"/>
    <w:rsid w:val="002F5FF9"/>
    <w:rsid w:val="0030143D"/>
    <w:rsid w:val="003074B8"/>
    <w:rsid w:val="00312306"/>
    <w:rsid w:val="00322127"/>
    <w:rsid w:val="00324C67"/>
    <w:rsid w:val="00331056"/>
    <w:rsid w:val="00337E96"/>
    <w:rsid w:val="00342605"/>
    <w:rsid w:val="0034278D"/>
    <w:rsid w:val="00352302"/>
    <w:rsid w:val="00373F05"/>
    <w:rsid w:val="00374F5A"/>
    <w:rsid w:val="00376989"/>
    <w:rsid w:val="00387215"/>
    <w:rsid w:val="00392F4F"/>
    <w:rsid w:val="00394EED"/>
    <w:rsid w:val="003A045D"/>
    <w:rsid w:val="003A24F2"/>
    <w:rsid w:val="003A789E"/>
    <w:rsid w:val="003B6786"/>
    <w:rsid w:val="003C59F0"/>
    <w:rsid w:val="003D6EBF"/>
    <w:rsid w:val="003E2F4E"/>
    <w:rsid w:val="003E57D7"/>
    <w:rsid w:val="003F2354"/>
    <w:rsid w:val="00405A0C"/>
    <w:rsid w:val="00436D69"/>
    <w:rsid w:val="00441A13"/>
    <w:rsid w:val="00441D1D"/>
    <w:rsid w:val="0044305C"/>
    <w:rsid w:val="004536F8"/>
    <w:rsid w:val="0045541C"/>
    <w:rsid w:val="00465AE2"/>
    <w:rsid w:val="00475686"/>
    <w:rsid w:val="00480542"/>
    <w:rsid w:val="00482BA0"/>
    <w:rsid w:val="00492D15"/>
    <w:rsid w:val="00497A9A"/>
    <w:rsid w:val="004A3C2E"/>
    <w:rsid w:val="004B4969"/>
    <w:rsid w:val="004D352A"/>
    <w:rsid w:val="004F6F96"/>
    <w:rsid w:val="00507BAA"/>
    <w:rsid w:val="00507F75"/>
    <w:rsid w:val="00563073"/>
    <w:rsid w:val="005656C9"/>
    <w:rsid w:val="005675C1"/>
    <w:rsid w:val="00572B34"/>
    <w:rsid w:val="00577A7D"/>
    <w:rsid w:val="00583483"/>
    <w:rsid w:val="00584694"/>
    <w:rsid w:val="005859C3"/>
    <w:rsid w:val="005956F5"/>
    <w:rsid w:val="005965F0"/>
    <w:rsid w:val="00596772"/>
    <w:rsid w:val="005C189A"/>
    <w:rsid w:val="005C47D2"/>
    <w:rsid w:val="005D4962"/>
    <w:rsid w:val="005F11AE"/>
    <w:rsid w:val="005F74D0"/>
    <w:rsid w:val="005F7BAA"/>
    <w:rsid w:val="00603544"/>
    <w:rsid w:val="006409E8"/>
    <w:rsid w:val="0064677F"/>
    <w:rsid w:val="006543CC"/>
    <w:rsid w:val="00661FAF"/>
    <w:rsid w:val="00683992"/>
    <w:rsid w:val="006A5830"/>
    <w:rsid w:val="006D2BF4"/>
    <w:rsid w:val="006E517B"/>
    <w:rsid w:val="0071008D"/>
    <w:rsid w:val="007115AC"/>
    <w:rsid w:val="00714F41"/>
    <w:rsid w:val="00720C48"/>
    <w:rsid w:val="007244FA"/>
    <w:rsid w:val="00726FDA"/>
    <w:rsid w:val="007274E0"/>
    <w:rsid w:val="007457F1"/>
    <w:rsid w:val="00753612"/>
    <w:rsid w:val="007575F0"/>
    <w:rsid w:val="00767705"/>
    <w:rsid w:val="0077610C"/>
    <w:rsid w:val="00785103"/>
    <w:rsid w:val="007965CE"/>
    <w:rsid w:val="007A01F4"/>
    <w:rsid w:val="007A7F1E"/>
    <w:rsid w:val="007B6386"/>
    <w:rsid w:val="007C2D83"/>
    <w:rsid w:val="007C42B3"/>
    <w:rsid w:val="007F2D27"/>
    <w:rsid w:val="00802FBE"/>
    <w:rsid w:val="00812606"/>
    <w:rsid w:val="008206D4"/>
    <w:rsid w:val="0082637B"/>
    <w:rsid w:val="00827471"/>
    <w:rsid w:val="00827AB4"/>
    <w:rsid w:val="008319A6"/>
    <w:rsid w:val="00831CC1"/>
    <w:rsid w:val="00837A24"/>
    <w:rsid w:val="00870DC2"/>
    <w:rsid w:val="00873B7B"/>
    <w:rsid w:val="008B3D31"/>
    <w:rsid w:val="008D25F9"/>
    <w:rsid w:val="00900044"/>
    <w:rsid w:val="0090356B"/>
    <w:rsid w:val="00932A62"/>
    <w:rsid w:val="00942C29"/>
    <w:rsid w:val="009D6A48"/>
    <w:rsid w:val="009E006F"/>
    <w:rsid w:val="009F25BA"/>
    <w:rsid w:val="00A33ECB"/>
    <w:rsid w:val="00A67E5B"/>
    <w:rsid w:val="00AA134F"/>
    <w:rsid w:val="00AA14AF"/>
    <w:rsid w:val="00AA3BAB"/>
    <w:rsid w:val="00AB3D2E"/>
    <w:rsid w:val="00AD133C"/>
    <w:rsid w:val="00AD53E7"/>
    <w:rsid w:val="00AE3F13"/>
    <w:rsid w:val="00AF746B"/>
    <w:rsid w:val="00B240B8"/>
    <w:rsid w:val="00B542F1"/>
    <w:rsid w:val="00B745CC"/>
    <w:rsid w:val="00BE1F35"/>
    <w:rsid w:val="00BF20D2"/>
    <w:rsid w:val="00C0582A"/>
    <w:rsid w:val="00C10870"/>
    <w:rsid w:val="00C10E1F"/>
    <w:rsid w:val="00C14D09"/>
    <w:rsid w:val="00C151C5"/>
    <w:rsid w:val="00C20D3E"/>
    <w:rsid w:val="00C26314"/>
    <w:rsid w:val="00C432DE"/>
    <w:rsid w:val="00C5246C"/>
    <w:rsid w:val="00C52DD8"/>
    <w:rsid w:val="00C54097"/>
    <w:rsid w:val="00C75956"/>
    <w:rsid w:val="00C76FB4"/>
    <w:rsid w:val="00C8191E"/>
    <w:rsid w:val="00C82D87"/>
    <w:rsid w:val="00C96246"/>
    <w:rsid w:val="00CC2C77"/>
    <w:rsid w:val="00CD045D"/>
    <w:rsid w:val="00CD6963"/>
    <w:rsid w:val="00CE0DB1"/>
    <w:rsid w:val="00CE0E5B"/>
    <w:rsid w:val="00CF3A12"/>
    <w:rsid w:val="00D1502A"/>
    <w:rsid w:val="00D260D7"/>
    <w:rsid w:val="00D539B5"/>
    <w:rsid w:val="00D57270"/>
    <w:rsid w:val="00D65331"/>
    <w:rsid w:val="00D8401C"/>
    <w:rsid w:val="00DA3E7A"/>
    <w:rsid w:val="00DB1D7A"/>
    <w:rsid w:val="00DC1B8B"/>
    <w:rsid w:val="00DE30C1"/>
    <w:rsid w:val="00DF077A"/>
    <w:rsid w:val="00DF7E47"/>
    <w:rsid w:val="00E24684"/>
    <w:rsid w:val="00E25043"/>
    <w:rsid w:val="00E37CE6"/>
    <w:rsid w:val="00E441BA"/>
    <w:rsid w:val="00E468D8"/>
    <w:rsid w:val="00E535D4"/>
    <w:rsid w:val="00E53EFA"/>
    <w:rsid w:val="00E55CC8"/>
    <w:rsid w:val="00E70036"/>
    <w:rsid w:val="00E71E3F"/>
    <w:rsid w:val="00E81D54"/>
    <w:rsid w:val="00E92460"/>
    <w:rsid w:val="00E96080"/>
    <w:rsid w:val="00E96983"/>
    <w:rsid w:val="00EA258C"/>
    <w:rsid w:val="00EB0D54"/>
    <w:rsid w:val="00EC38B2"/>
    <w:rsid w:val="00EE46A3"/>
    <w:rsid w:val="00F024EA"/>
    <w:rsid w:val="00F04671"/>
    <w:rsid w:val="00F04ECD"/>
    <w:rsid w:val="00F12BEE"/>
    <w:rsid w:val="00F15EA4"/>
    <w:rsid w:val="00F42C02"/>
    <w:rsid w:val="00F464B1"/>
    <w:rsid w:val="00F56880"/>
    <w:rsid w:val="00F6676E"/>
    <w:rsid w:val="00F675E9"/>
    <w:rsid w:val="00F74201"/>
    <w:rsid w:val="00F82CF5"/>
    <w:rsid w:val="00FA7C96"/>
    <w:rsid w:val="00FB4DEC"/>
    <w:rsid w:val="00FC19B7"/>
    <w:rsid w:val="00FE6429"/>
    <w:rsid w:val="00FF1F2E"/>
    <w:rsid w:val="00FF3955"/>
    <w:rsid w:val="00FF6FF4"/>
    <w:rsid w:val="00FF7D4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7C78"/>
  <w15:docId w15:val="{25BA51B6-9AA3-4B1D-A636-47DF399F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767705"/>
    <w:pPr>
      <w:jc w:val="both"/>
    </w:pPr>
    <w:rPr>
      <w:rFonts w:ascii="Times New Roman" w:eastAsia="Times New Roman" w:hAnsi="Times New Roman"/>
      <w:sz w:val="20"/>
      <w:szCs w:val="20"/>
    </w:rPr>
  </w:style>
  <w:style w:type="paragraph" w:styleId="1">
    <w:name w:val="heading 1"/>
    <w:link w:val="10"/>
    <w:qFormat/>
    <w:rsid w:val="00767705"/>
    <w:pPr>
      <w:jc w:val="both"/>
      <w:outlineLvl w:val="0"/>
    </w:pPr>
    <w:rPr>
      <w:sz w:val="28"/>
      <w:szCs w:val="28"/>
    </w:rPr>
  </w:style>
  <w:style w:type="paragraph" w:styleId="2">
    <w:name w:val="heading 2"/>
    <w:aliases w:val="h2,l2,2nd level,Titre2,2,Header 2"/>
    <w:link w:val="20"/>
    <w:qFormat/>
    <w:rsid w:val="00767705"/>
    <w:pPr>
      <w:jc w:val="both"/>
      <w:outlineLvl w:val="1"/>
    </w:pPr>
  </w:style>
  <w:style w:type="paragraph" w:styleId="3">
    <w:name w:val="heading 3"/>
    <w:link w:val="30"/>
    <w:qFormat/>
    <w:rsid w:val="00767705"/>
    <w:pPr>
      <w:ind w:left="1000" w:hanging="400"/>
      <w:jc w:val="both"/>
      <w:outlineLvl w:val="2"/>
    </w:pPr>
  </w:style>
  <w:style w:type="paragraph" w:styleId="4">
    <w:name w:val="heading 4"/>
    <w:link w:val="40"/>
    <w:qFormat/>
    <w:rsid w:val="00767705"/>
    <w:pPr>
      <w:ind w:left="1200" w:hanging="400"/>
      <w:jc w:val="both"/>
      <w:outlineLvl w:val="3"/>
    </w:pPr>
    <w:rPr>
      <w:b/>
    </w:rPr>
  </w:style>
  <w:style w:type="paragraph" w:styleId="5">
    <w:name w:val="heading 5"/>
    <w:link w:val="50"/>
    <w:qFormat/>
    <w:rsid w:val="00767705"/>
    <w:pPr>
      <w:ind w:left="1400" w:hanging="400"/>
      <w:jc w:val="both"/>
      <w:outlineLvl w:val="4"/>
    </w:pPr>
  </w:style>
  <w:style w:type="paragraph" w:styleId="6">
    <w:name w:val="heading 6"/>
    <w:link w:val="60"/>
    <w:qFormat/>
    <w:rsid w:val="00767705"/>
    <w:pPr>
      <w:ind w:left="1600" w:hanging="400"/>
      <w:jc w:val="both"/>
      <w:outlineLvl w:val="5"/>
    </w:pPr>
    <w:rPr>
      <w:b/>
    </w:rPr>
  </w:style>
  <w:style w:type="paragraph" w:styleId="7">
    <w:name w:val="heading 7"/>
    <w:link w:val="70"/>
    <w:qFormat/>
    <w:rsid w:val="00767705"/>
    <w:pPr>
      <w:ind w:left="1800" w:hanging="400"/>
      <w:jc w:val="both"/>
      <w:outlineLvl w:val="6"/>
    </w:pPr>
  </w:style>
  <w:style w:type="paragraph" w:styleId="8">
    <w:name w:val="heading 8"/>
    <w:link w:val="80"/>
    <w:qFormat/>
    <w:rsid w:val="00767705"/>
    <w:pPr>
      <w:ind w:left="2000" w:hanging="400"/>
      <w:jc w:val="both"/>
      <w:outlineLvl w:val="7"/>
    </w:pPr>
  </w:style>
  <w:style w:type="paragraph" w:styleId="9">
    <w:name w:val="heading 9"/>
    <w:link w:val="90"/>
    <w:qFormat/>
    <w:rsid w:val="00767705"/>
    <w:pPr>
      <w:ind w:left="2200" w:hanging="400"/>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5"/>
    <w:qFormat/>
    <w:rsid w:val="00767705"/>
    <w:pPr>
      <w:jc w:val="both"/>
    </w:pPr>
  </w:style>
  <w:style w:type="paragraph" w:styleId="a5">
    <w:name w:val="Title"/>
    <w:uiPriority w:val="6"/>
    <w:qFormat/>
    <w:rsid w:val="00767705"/>
    <w:pPr>
      <w:jc w:val="center"/>
    </w:pPr>
    <w:rPr>
      <w:b/>
      <w:sz w:val="32"/>
      <w:szCs w:val="32"/>
    </w:rPr>
  </w:style>
  <w:style w:type="paragraph" w:styleId="a6">
    <w:name w:val="Subtitle"/>
    <w:uiPriority w:val="16"/>
    <w:qFormat/>
    <w:rsid w:val="00767705"/>
    <w:pPr>
      <w:jc w:val="center"/>
    </w:pPr>
    <w:rPr>
      <w:sz w:val="24"/>
      <w:szCs w:val="24"/>
    </w:rPr>
  </w:style>
  <w:style w:type="character" w:styleId="a7">
    <w:name w:val="Subtle Emphasis"/>
    <w:uiPriority w:val="17"/>
    <w:qFormat/>
    <w:rsid w:val="00767705"/>
    <w:rPr>
      <w:i/>
      <w:color w:val="404040"/>
      <w:w w:val="100"/>
      <w:sz w:val="21"/>
      <w:szCs w:val="21"/>
      <w:shd w:val="clear" w:color="auto" w:fill="auto"/>
    </w:rPr>
  </w:style>
  <w:style w:type="character" w:styleId="a8">
    <w:name w:val="Emphasis"/>
    <w:uiPriority w:val="18"/>
    <w:qFormat/>
    <w:rsid w:val="00767705"/>
    <w:rPr>
      <w:i/>
      <w:w w:val="100"/>
      <w:sz w:val="21"/>
      <w:szCs w:val="21"/>
      <w:shd w:val="clear" w:color="auto" w:fill="auto"/>
    </w:rPr>
  </w:style>
  <w:style w:type="character" w:styleId="a9">
    <w:name w:val="Intense Emphasis"/>
    <w:uiPriority w:val="19"/>
    <w:qFormat/>
    <w:rsid w:val="00767705"/>
    <w:rPr>
      <w:i/>
      <w:color w:val="5B9BD5"/>
      <w:w w:val="100"/>
      <w:sz w:val="21"/>
      <w:szCs w:val="21"/>
      <w:shd w:val="clear" w:color="auto" w:fill="auto"/>
    </w:rPr>
  </w:style>
  <w:style w:type="character" w:styleId="aa">
    <w:name w:val="Strong"/>
    <w:uiPriority w:val="22"/>
    <w:qFormat/>
    <w:rsid w:val="00767705"/>
    <w:rPr>
      <w:b/>
      <w:w w:val="100"/>
      <w:sz w:val="21"/>
      <w:szCs w:val="21"/>
      <w:shd w:val="clear" w:color="auto" w:fill="auto"/>
    </w:rPr>
  </w:style>
  <w:style w:type="paragraph" w:styleId="ab">
    <w:name w:val="Quote"/>
    <w:uiPriority w:val="21"/>
    <w:qFormat/>
    <w:rsid w:val="00767705"/>
    <w:pPr>
      <w:ind w:left="864" w:right="864"/>
      <w:jc w:val="center"/>
    </w:pPr>
    <w:rPr>
      <w:i/>
      <w:color w:val="404040"/>
    </w:rPr>
  </w:style>
  <w:style w:type="paragraph" w:styleId="ac">
    <w:name w:val="Intense Quote"/>
    <w:uiPriority w:val="22"/>
    <w:qFormat/>
    <w:rsid w:val="00767705"/>
    <w:pPr>
      <w:ind w:left="950" w:right="950"/>
      <w:jc w:val="center"/>
    </w:pPr>
    <w:rPr>
      <w:i/>
      <w:color w:val="5B9BD5"/>
    </w:rPr>
  </w:style>
  <w:style w:type="character" w:styleId="ad">
    <w:name w:val="Subtle Reference"/>
    <w:uiPriority w:val="23"/>
    <w:qFormat/>
    <w:rsid w:val="00767705"/>
    <w:rPr>
      <w:smallCaps/>
      <w:color w:val="5A5A5A"/>
      <w:w w:val="100"/>
      <w:sz w:val="21"/>
      <w:szCs w:val="21"/>
      <w:shd w:val="clear" w:color="auto" w:fill="auto"/>
    </w:rPr>
  </w:style>
  <w:style w:type="character" w:styleId="ae">
    <w:name w:val="Intense Reference"/>
    <w:uiPriority w:val="24"/>
    <w:qFormat/>
    <w:rsid w:val="00767705"/>
    <w:rPr>
      <w:b/>
      <w:smallCaps/>
      <w:color w:val="5B9BD5"/>
      <w:w w:val="100"/>
      <w:sz w:val="21"/>
      <w:szCs w:val="21"/>
      <w:shd w:val="clear" w:color="auto" w:fill="auto"/>
    </w:rPr>
  </w:style>
  <w:style w:type="character" w:styleId="af">
    <w:name w:val="Book Title"/>
    <w:uiPriority w:val="25"/>
    <w:qFormat/>
    <w:rsid w:val="00767705"/>
    <w:rPr>
      <w:b/>
      <w:i/>
      <w:w w:val="100"/>
      <w:sz w:val="21"/>
      <w:szCs w:val="21"/>
      <w:shd w:val="clear" w:color="auto" w:fill="auto"/>
    </w:rPr>
  </w:style>
  <w:style w:type="paragraph" w:styleId="af0">
    <w:name w:val="List Paragraph"/>
    <w:uiPriority w:val="34"/>
    <w:qFormat/>
    <w:rsid w:val="00767705"/>
    <w:pPr>
      <w:ind w:left="850"/>
      <w:jc w:val="both"/>
    </w:pPr>
  </w:style>
  <w:style w:type="paragraph" w:styleId="TOC">
    <w:name w:val="TOC Heading"/>
    <w:uiPriority w:val="39"/>
    <w:unhideWhenUsed/>
    <w:qFormat/>
    <w:rsid w:val="00767705"/>
    <w:rPr>
      <w:color w:val="2E74B5"/>
      <w:sz w:val="32"/>
      <w:szCs w:val="32"/>
    </w:rPr>
  </w:style>
  <w:style w:type="paragraph" w:styleId="TOC1">
    <w:name w:val="toc 1"/>
    <w:uiPriority w:val="39"/>
    <w:unhideWhenUsed/>
    <w:qFormat/>
    <w:rsid w:val="00767705"/>
    <w:pPr>
      <w:jc w:val="both"/>
    </w:pPr>
  </w:style>
  <w:style w:type="paragraph" w:styleId="TOC2">
    <w:name w:val="toc 2"/>
    <w:uiPriority w:val="39"/>
    <w:unhideWhenUsed/>
    <w:qFormat/>
    <w:rsid w:val="00767705"/>
    <w:pPr>
      <w:ind w:left="425"/>
      <w:jc w:val="both"/>
    </w:pPr>
  </w:style>
  <w:style w:type="paragraph" w:styleId="TOC3">
    <w:name w:val="toc 3"/>
    <w:uiPriority w:val="39"/>
    <w:unhideWhenUsed/>
    <w:qFormat/>
    <w:rsid w:val="00767705"/>
    <w:pPr>
      <w:ind w:left="850"/>
      <w:jc w:val="both"/>
    </w:pPr>
  </w:style>
  <w:style w:type="paragraph" w:styleId="TOC4">
    <w:name w:val="toc 4"/>
    <w:uiPriority w:val="39"/>
    <w:unhideWhenUsed/>
    <w:qFormat/>
    <w:rsid w:val="00767705"/>
    <w:pPr>
      <w:ind w:left="1275"/>
      <w:jc w:val="both"/>
    </w:pPr>
  </w:style>
  <w:style w:type="paragraph" w:styleId="TOC5">
    <w:name w:val="toc 5"/>
    <w:uiPriority w:val="39"/>
    <w:unhideWhenUsed/>
    <w:qFormat/>
    <w:rsid w:val="00767705"/>
    <w:pPr>
      <w:ind w:left="1700"/>
      <w:jc w:val="both"/>
    </w:pPr>
  </w:style>
  <w:style w:type="paragraph" w:styleId="TOC6">
    <w:name w:val="toc 6"/>
    <w:uiPriority w:val="39"/>
    <w:unhideWhenUsed/>
    <w:qFormat/>
    <w:rsid w:val="00767705"/>
    <w:pPr>
      <w:ind w:left="2125"/>
      <w:jc w:val="both"/>
    </w:pPr>
  </w:style>
  <w:style w:type="paragraph" w:styleId="TOC7">
    <w:name w:val="toc 7"/>
    <w:uiPriority w:val="39"/>
    <w:unhideWhenUsed/>
    <w:qFormat/>
    <w:rsid w:val="00767705"/>
    <w:pPr>
      <w:ind w:left="2550"/>
      <w:jc w:val="both"/>
    </w:pPr>
  </w:style>
  <w:style w:type="paragraph" w:styleId="TOC8">
    <w:name w:val="toc 8"/>
    <w:uiPriority w:val="39"/>
    <w:unhideWhenUsed/>
    <w:qFormat/>
    <w:rsid w:val="00767705"/>
    <w:pPr>
      <w:ind w:left="2975"/>
      <w:jc w:val="both"/>
    </w:pPr>
  </w:style>
  <w:style w:type="paragraph" w:styleId="TOC9">
    <w:name w:val="toc 9"/>
    <w:uiPriority w:val="39"/>
    <w:unhideWhenUsed/>
    <w:qFormat/>
    <w:rsid w:val="00767705"/>
    <w:pPr>
      <w:ind w:left="3400"/>
      <w:jc w:val="both"/>
    </w:pPr>
  </w:style>
  <w:style w:type="paragraph" w:styleId="af1">
    <w:name w:val="header"/>
    <w:basedOn w:val="a0"/>
    <w:link w:val="af2"/>
    <w:uiPriority w:val="99"/>
    <w:unhideWhenUsed/>
    <w:qFormat/>
    <w:rsid w:val="00767705"/>
    <w:pPr>
      <w:tabs>
        <w:tab w:val="center" w:pos="4153"/>
        <w:tab w:val="right" w:pos="8306"/>
      </w:tabs>
      <w:jc w:val="center"/>
    </w:pPr>
    <w:rPr>
      <w:sz w:val="18"/>
      <w:szCs w:val="18"/>
    </w:rPr>
  </w:style>
  <w:style w:type="character" w:customStyle="1" w:styleId="af2">
    <w:name w:val="页眉 字符"/>
    <w:basedOn w:val="a1"/>
    <w:link w:val="af1"/>
    <w:uiPriority w:val="99"/>
    <w:qFormat/>
    <w:rsid w:val="00767705"/>
    <w:rPr>
      <w:w w:val="100"/>
      <w:sz w:val="18"/>
      <w:szCs w:val="18"/>
      <w:shd w:val="clear" w:color="auto" w:fill="auto"/>
    </w:rPr>
  </w:style>
  <w:style w:type="paragraph" w:styleId="af3">
    <w:name w:val="footer"/>
    <w:aliases w:val="Footer1,Footer-Even,fo,footer odd,odd,footer Final"/>
    <w:basedOn w:val="a0"/>
    <w:link w:val="af4"/>
    <w:unhideWhenUsed/>
    <w:qFormat/>
    <w:rsid w:val="00767705"/>
    <w:pPr>
      <w:tabs>
        <w:tab w:val="center" w:pos="4153"/>
        <w:tab w:val="right" w:pos="8306"/>
      </w:tabs>
    </w:pPr>
    <w:rPr>
      <w:sz w:val="18"/>
      <w:szCs w:val="18"/>
    </w:rPr>
  </w:style>
  <w:style w:type="character" w:customStyle="1" w:styleId="af4">
    <w:name w:val="页脚 字符"/>
    <w:aliases w:val="Footer1 字符,Footer-Even 字符,fo 字符,footer odd 字符,odd 字符,footer Final 字符"/>
    <w:basedOn w:val="a1"/>
    <w:link w:val="af3"/>
    <w:uiPriority w:val="99"/>
    <w:qFormat/>
    <w:rsid w:val="00767705"/>
    <w:rPr>
      <w:w w:val="100"/>
      <w:sz w:val="18"/>
      <w:szCs w:val="18"/>
      <w:shd w:val="clear" w:color="auto" w:fill="auto"/>
    </w:rPr>
  </w:style>
  <w:style w:type="character" w:styleId="af5">
    <w:name w:val="annotation reference"/>
    <w:basedOn w:val="a1"/>
    <w:uiPriority w:val="99"/>
    <w:unhideWhenUsed/>
    <w:rsid w:val="00767705"/>
    <w:rPr>
      <w:w w:val="100"/>
      <w:sz w:val="21"/>
      <w:szCs w:val="21"/>
      <w:shd w:val="clear" w:color="auto" w:fill="auto"/>
    </w:rPr>
  </w:style>
  <w:style w:type="paragraph" w:styleId="af6">
    <w:name w:val="annotation text"/>
    <w:basedOn w:val="a0"/>
    <w:link w:val="af7"/>
    <w:uiPriority w:val="99"/>
    <w:unhideWhenUsed/>
    <w:rsid w:val="00767705"/>
  </w:style>
  <w:style w:type="character" w:customStyle="1" w:styleId="af7">
    <w:name w:val="批注文字 字符"/>
    <w:basedOn w:val="a1"/>
    <w:link w:val="af6"/>
    <w:uiPriority w:val="99"/>
    <w:qFormat/>
    <w:rsid w:val="00767705"/>
    <w:rPr>
      <w:rFonts w:ascii="Times New Roman" w:eastAsia="Times New Roman" w:hAnsi="Times New Roman"/>
      <w:w w:val="100"/>
      <w:sz w:val="20"/>
      <w:szCs w:val="20"/>
      <w:shd w:val="clear" w:color="auto" w:fill="auto"/>
    </w:rPr>
  </w:style>
  <w:style w:type="paragraph" w:styleId="af8">
    <w:name w:val="annotation subject"/>
    <w:basedOn w:val="af6"/>
    <w:next w:val="af6"/>
    <w:link w:val="af9"/>
    <w:semiHidden/>
    <w:unhideWhenUsed/>
    <w:rsid w:val="00767705"/>
    <w:rPr>
      <w:b/>
    </w:rPr>
  </w:style>
  <w:style w:type="character" w:customStyle="1" w:styleId="af9">
    <w:name w:val="批注主题 字符"/>
    <w:basedOn w:val="af7"/>
    <w:link w:val="af8"/>
    <w:semiHidden/>
    <w:rsid w:val="00767705"/>
    <w:rPr>
      <w:rFonts w:ascii="Times New Roman" w:eastAsia="Times New Roman" w:hAnsi="Times New Roman"/>
      <w:b/>
      <w:w w:val="100"/>
      <w:sz w:val="20"/>
      <w:szCs w:val="20"/>
      <w:shd w:val="clear" w:color="auto" w:fill="auto"/>
    </w:rPr>
  </w:style>
  <w:style w:type="paragraph" w:styleId="afa">
    <w:name w:val="Balloon Text"/>
    <w:basedOn w:val="a0"/>
    <w:link w:val="afb"/>
    <w:semiHidden/>
    <w:unhideWhenUsed/>
    <w:rsid w:val="00767705"/>
    <w:rPr>
      <w:sz w:val="18"/>
      <w:szCs w:val="18"/>
    </w:rPr>
  </w:style>
  <w:style w:type="character" w:customStyle="1" w:styleId="afb">
    <w:name w:val="批注框文本 字符"/>
    <w:basedOn w:val="a1"/>
    <w:link w:val="afa"/>
    <w:semiHidden/>
    <w:rsid w:val="00767705"/>
    <w:rPr>
      <w:rFonts w:ascii="Times New Roman" w:eastAsia="Times New Roman" w:hAnsi="Times New Roman"/>
      <w:w w:val="100"/>
      <w:sz w:val="18"/>
      <w:szCs w:val="18"/>
      <w:shd w:val="clear" w:color="auto" w:fill="auto"/>
    </w:rPr>
  </w:style>
  <w:style w:type="paragraph" w:styleId="afc">
    <w:name w:val="Document Map"/>
    <w:basedOn w:val="a0"/>
    <w:link w:val="afd"/>
    <w:semiHidden/>
    <w:unhideWhenUsed/>
    <w:rsid w:val="00767705"/>
    <w:rPr>
      <w:rFonts w:ascii="宋体" w:eastAsia="宋体" w:hAnsi="宋体"/>
      <w:sz w:val="18"/>
      <w:szCs w:val="18"/>
    </w:rPr>
  </w:style>
  <w:style w:type="character" w:customStyle="1" w:styleId="afd">
    <w:name w:val="文档结构图 字符"/>
    <w:basedOn w:val="a1"/>
    <w:link w:val="afc"/>
    <w:semiHidden/>
    <w:rsid w:val="00767705"/>
    <w:rPr>
      <w:rFonts w:ascii="宋体" w:eastAsia="Times New Roman" w:hAnsi="宋体"/>
      <w:w w:val="100"/>
      <w:sz w:val="18"/>
      <w:szCs w:val="18"/>
      <w:shd w:val="clear" w:color="auto" w:fill="auto"/>
    </w:rPr>
  </w:style>
  <w:style w:type="paragraph" w:customStyle="1" w:styleId="Default">
    <w:name w:val="Default"/>
    <w:qFormat/>
    <w:rsid w:val="000555E1"/>
    <w:pPr>
      <w:widowControl w:val="0"/>
      <w:autoSpaceDE w:val="0"/>
      <w:autoSpaceDN w:val="0"/>
      <w:adjustRightInd w:val="0"/>
    </w:pPr>
    <w:rPr>
      <w:rFonts w:ascii="宋体" w:cs="宋体"/>
      <w:color w:val="000000"/>
      <w:sz w:val="24"/>
      <w:szCs w:val="24"/>
    </w:rPr>
  </w:style>
  <w:style w:type="character" w:customStyle="1" w:styleId="keyword">
    <w:name w:val="keyword"/>
    <w:basedOn w:val="a1"/>
    <w:rsid w:val="00C432DE"/>
  </w:style>
  <w:style w:type="table" w:styleId="afe">
    <w:name w:val="Table Grid"/>
    <w:basedOn w:val="a2"/>
    <w:rsid w:val="00B7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21076C"/>
    <w:rPr>
      <w:sz w:val="28"/>
      <w:szCs w:val="28"/>
    </w:rPr>
  </w:style>
  <w:style w:type="character" w:customStyle="1" w:styleId="20">
    <w:name w:val="标题 2 字符"/>
    <w:aliases w:val="h2 字符1,l2 字符1,2nd level 字符1,Titre2 字符1,2 字符1,Header 2 字符1"/>
    <w:basedOn w:val="a1"/>
    <w:link w:val="2"/>
    <w:uiPriority w:val="9"/>
    <w:rsid w:val="0021076C"/>
  </w:style>
  <w:style w:type="character" w:customStyle="1" w:styleId="30">
    <w:name w:val="标题 3 字符"/>
    <w:basedOn w:val="a1"/>
    <w:link w:val="3"/>
    <w:rsid w:val="0021076C"/>
  </w:style>
  <w:style w:type="character" w:styleId="aff">
    <w:name w:val="Hyperlink"/>
    <w:basedOn w:val="a1"/>
    <w:uiPriority w:val="99"/>
    <w:qFormat/>
    <w:rsid w:val="0021076C"/>
    <w:rPr>
      <w:color w:val="0000FF"/>
      <w:u w:val="single"/>
    </w:rPr>
  </w:style>
  <w:style w:type="paragraph" w:customStyle="1" w:styleId="CharCharCharChar">
    <w:name w:val="Char Char Char Char"/>
    <w:basedOn w:val="a0"/>
    <w:rsid w:val="0021076C"/>
    <w:pPr>
      <w:widowControl w:val="0"/>
      <w:spacing w:line="360" w:lineRule="auto"/>
      <w:ind w:firstLineChars="200" w:firstLine="200"/>
    </w:pPr>
    <w:rPr>
      <w:rFonts w:ascii="宋体" w:eastAsia="宋体" w:hAnsi="宋体" w:cs="宋体"/>
      <w:kern w:val="2"/>
      <w:sz w:val="24"/>
      <w:szCs w:val="24"/>
    </w:rPr>
  </w:style>
  <w:style w:type="paragraph" w:customStyle="1" w:styleId="aff0">
    <w:name w:val="封面副标题"/>
    <w:basedOn w:val="a0"/>
    <w:rsid w:val="0021076C"/>
    <w:pPr>
      <w:widowControl w:val="0"/>
      <w:snapToGrid w:val="0"/>
      <w:spacing w:line="360" w:lineRule="auto"/>
      <w:jc w:val="center"/>
    </w:pPr>
    <w:rPr>
      <w:rFonts w:eastAsia="黑体"/>
      <w:kern w:val="2"/>
      <w:sz w:val="50"/>
      <w:szCs w:val="24"/>
    </w:rPr>
  </w:style>
  <w:style w:type="character" w:styleId="aff1">
    <w:name w:val="page number"/>
    <w:aliases w:val="PN"/>
    <w:basedOn w:val="a1"/>
    <w:rsid w:val="0021076C"/>
  </w:style>
  <w:style w:type="paragraph" w:styleId="aff2">
    <w:name w:val="Plain Text"/>
    <w:aliases w:val="普通文字 Char, Char Char, Char Char Char,Char Char,普通文字 Char Char Char Char Char,普通文字 Char Char Char Char Char Char Char,普通文字 Char Char Char,普通文字 + Times New Roman,行距: 固定值 20 磅,首行缩进:  0.74 字符 Char,普通文字,普通文字 Char Char,加粗正文,孙普文字,表内文字,纯文本 Char1 Char Char"/>
    <w:basedOn w:val="a0"/>
    <w:link w:val="aff3"/>
    <w:qFormat/>
    <w:rsid w:val="0021076C"/>
    <w:pPr>
      <w:widowControl w:val="0"/>
    </w:pPr>
    <w:rPr>
      <w:rFonts w:ascii="宋体" w:eastAsia="宋体" w:hAnsi="Courier New"/>
      <w:kern w:val="2"/>
      <w:sz w:val="21"/>
      <w:szCs w:val="24"/>
    </w:rPr>
  </w:style>
  <w:style w:type="character" w:customStyle="1" w:styleId="aff3">
    <w:name w:val="纯文本 字符"/>
    <w:aliases w:val="普通文字 Char 字符, Char Char 字符, Char Char Char 字符,Char Char 字符,普通文字 Char Char Char Char Char 字符,普通文字 Char Char Char Char Char Char Char 字符,普通文字 Char Char Char 字符,普通文字 + Times New Roman 字符,行距: 固定值 20 磅 字符,首行缩进:  0.74 字符 Char 字符,普通文字 字符,加粗正文 字符,孙普文字 字符"/>
    <w:basedOn w:val="a1"/>
    <w:link w:val="aff2"/>
    <w:qFormat/>
    <w:rsid w:val="0021076C"/>
    <w:rPr>
      <w:rFonts w:ascii="宋体" w:hAnsi="Courier New"/>
      <w:kern w:val="2"/>
      <w:szCs w:val="24"/>
    </w:rPr>
  </w:style>
  <w:style w:type="character" w:customStyle="1" w:styleId="Char">
    <w:name w:val="纯文本 Char"/>
    <w:aliases w:val="孙普文字 Char,纯文本 Char1 Char Char Char,纯文本 Char Char Char Char Char,纯文本 Char Char1 Char,纯文本 Char1 Char Char1,纯文本 Char Char Char Char1,普通文字 Char Char Char Char Char Char Char Char Char"/>
    <w:basedOn w:val="a1"/>
    <w:rsid w:val="0021076C"/>
    <w:rPr>
      <w:rFonts w:ascii="宋体" w:eastAsia="宋体" w:hAnsi="Courier New" w:cs="Courier New"/>
      <w:kern w:val="0"/>
      <w:szCs w:val="21"/>
    </w:rPr>
  </w:style>
  <w:style w:type="paragraph" w:customStyle="1" w:styleId="CharCharCharCharCharCharChar">
    <w:name w:val="Char Char Char Char Char Char Char"/>
    <w:basedOn w:val="a0"/>
    <w:rsid w:val="0021076C"/>
    <w:pPr>
      <w:widowControl w:val="0"/>
    </w:pPr>
    <w:rPr>
      <w:rFonts w:eastAsia="宋体"/>
      <w:kern w:val="2"/>
      <w:sz w:val="21"/>
      <w:szCs w:val="24"/>
    </w:rPr>
  </w:style>
  <w:style w:type="character" w:customStyle="1" w:styleId="CharChar">
    <w:name w:val="技术规范书正文 Char Char"/>
    <w:basedOn w:val="a1"/>
    <w:link w:val="aff4"/>
    <w:rsid w:val="0021076C"/>
    <w:rPr>
      <w:rFonts w:ascii="宋体" w:hAnsi="宋体"/>
      <w:sz w:val="24"/>
      <w:szCs w:val="24"/>
    </w:rPr>
  </w:style>
  <w:style w:type="paragraph" w:customStyle="1" w:styleId="aff4">
    <w:name w:val="技术规范书正文"/>
    <w:link w:val="CharChar"/>
    <w:rsid w:val="0021076C"/>
    <w:pPr>
      <w:snapToGrid w:val="0"/>
      <w:spacing w:line="360" w:lineRule="auto"/>
    </w:pPr>
    <w:rPr>
      <w:rFonts w:ascii="宋体" w:hAnsi="宋体"/>
      <w:sz w:val="24"/>
      <w:szCs w:val="24"/>
    </w:rPr>
  </w:style>
  <w:style w:type="paragraph" w:customStyle="1" w:styleId="CharCharCharCharCharCharChar1">
    <w:name w:val="Char Char Char Char Char Char Char1"/>
    <w:basedOn w:val="a0"/>
    <w:rsid w:val="0021076C"/>
    <w:pPr>
      <w:widowControl w:val="0"/>
    </w:pPr>
    <w:rPr>
      <w:rFonts w:eastAsia="宋体"/>
      <w:kern w:val="2"/>
      <w:sz w:val="21"/>
      <w:szCs w:val="24"/>
    </w:rPr>
  </w:style>
  <w:style w:type="paragraph" w:customStyle="1" w:styleId="Char0">
    <w:name w:val="Char"/>
    <w:basedOn w:val="a0"/>
    <w:rsid w:val="0021076C"/>
    <w:pPr>
      <w:widowControl w:val="0"/>
    </w:pPr>
    <w:rPr>
      <w:rFonts w:eastAsia="宋体"/>
      <w:kern w:val="2"/>
      <w:sz w:val="21"/>
      <w:szCs w:val="21"/>
    </w:rPr>
  </w:style>
  <w:style w:type="paragraph" w:customStyle="1" w:styleId="51">
    <w:name w:val="单行表格样式(5号)"/>
    <w:rsid w:val="0021076C"/>
    <w:rPr>
      <w:rFonts w:ascii="宋体" w:hAnsi="宋体"/>
      <w:kern w:val="2"/>
      <w:szCs w:val="24"/>
    </w:rPr>
  </w:style>
  <w:style w:type="paragraph" w:styleId="aff5">
    <w:name w:val="Normal Indent"/>
    <w:aliases w:val="s4,特点,正文不缩进,表正文,正文非缩进,段落正文缩进,段落正文,四号,首行缩进,正文（首行缩进两字） Char Char,正文（首行缩进两字） Char,正文缩进 Char Char Char Char,正文缩进 Char Char Char,正文缩进 Char,正文（首行缩进两字）1,正文（首行缩进两字）11,正文（首行缩进两字）111,正文缩进 Char Char C,s4 Char Char Char Char,段1,Body Text(ch),缩进,标题4,正文（首行缩进两字）"/>
    <w:basedOn w:val="a0"/>
    <w:link w:val="aff6"/>
    <w:qFormat/>
    <w:rsid w:val="0021076C"/>
    <w:pPr>
      <w:adjustRightInd w:val="0"/>
      <w:spacing w:after="160" w:line="360" w:lineRule="auto"/>
      <w:jc w:val="left"/>
      <w:textAlignment w:val="baseline"/>
    </w:pPr>
    <w:rPr>
      <w:rFonts w:ascii="宋体" w:eastAsia="宋体"/>
      <w:sz w:val="24"/>
    </w:rPr>
  </w:style>
  <w:style w:type="character" w:customStyle="1" w:styleId="aff6">
    <w:name w:val="正文缩进 字符"/>
    <w:aliases w:val="s4 字符,特点 字符,正文不缩进 字符,表正文 字符,正文非缩进 字符,段落正文缩进 字符,段落正文 字符,四号 字符,首行缩进 字符,正文（首行缩进两字） Char Char 字符,正文（首行缩进两字） Char 字符,正文缩进 Char Char Char Char 字符,正文缩进 Char Char Char 字符,正文缩进 Char 字符,正文（首行缩进两字）1 字符,正文（首行缩进两字）11 字符,正文（首行缩进两字）111 字符,正文缩进 Char Char C 字符"/>
    <w:link w:val="aff5"/>
    <w:qFormat/>
    <w:rsid w:val="0021076C"/>
    <w:rPr>
      <w:rFonts w:ascii="宋体" w:hAnsi="Times New Roman"/>
      <w:sz w:val="24"/>
      <w:szCs w:val="20"/>
    </w:rPr>
  </w:style>
  <w:style w:type="paragraph" w:styleId="aff7">
    <w:name w:val="Body Text Indent"/>
    <w:basedOn w:val="a0"/>
    <w:link w:val="11"/>
    <w:qFormat/>
    <w:rsid w:val="0021076C"/>
    <w:pPr>
      <w:adjustRightInd w:val="0"/>
      <w:spacing w:after="160" w:line="360" w:lineRule="auto"/>
      <w:ind w:left="435" w:firstLine="465"/>
      <w:jc w:val="left"/>
      <w:textAlignment w:val="baseline"/>
    </w:pPr>
    <w:rPr>
      <w:rFonts w:ascii="宋体" w:eastAsia="宋体"/>
      <w:kern w:val="2"/>
      <w:sz w:val="28"/>
    </w:rPr>
  </w:style>
  <w:style w:type="character" w:customStyle="1" w:styleId="aff8">
    <w:name w:val="正文文本缩进 字符"/>
    <w:basedOn w:val="a1"/>
    <w:uiPriority w:val="99"/>
    <w:semiHidden/>
    <w:rsid w:val="0021076C"/>
    <w:rPr>
      <w:rFonts w:ascii="Times New Roman" w:eastAsia="Times New Roman" w:hAnsi="Times New Roman"/>
      <w:sz w:val="20"/>
      <w:szCs w:val="20"/>
    </w:rPr>
  </w:style>
  <w:style w:type="character" w:customStyle="1" w:styleId="11">
    <w:name w:val="正文文本缩进 字符1"/>
    <w:link w:val="aff7"/>
    <w:qFormat/>
    <w:rsid w:val="0021076C"/>
    <w:rPr>
      <w:rFonts w:ascii="宋体" w:hAnsi="Times New Roman"/>
      <w:kern w:val="2"/>
      <w:sz w:val="28"/>
      <w:szCs w:val="20"/>
    </w:rPr>
  </w:style>
  <w:style w:type="paragraph" w:customStyle="1" w:styleId="aff9">
    <w:name w:val="招标文件小节"/>
    <w:basedOn w:val="a0"/>
    <w:qFormat/>
    <w:rsid w:val="0021076C"/>
    <w:pPr>
      <w:spacing w:beforeLines="50" w:afterLines="50" w:after="160" w:line="400" w:lineRule="exact"/>
      <w:jc w:val="left"/>
      <w:outlineLvl w:val="3"/>
    </w:pPr>
    <w:rPr>
      <w:rFonts w:ascii="宋体" w:eastAsia="宋体" w:hAnsi="宋体" w:cs="宋体"/>
      <w:sz w:val="24"/>
    </w:rPr>
  </w:style>
  <w:style w:type="paragraph" w:styleId="affa">
    <w:name w:val="Body Text"/>
    <w:aliases w:val="正文文字"/>
    <w:basedOn w:val="a0"/>
    <w:link w:val="affb"/>
    <w:unhideWhenUsed/>
    <w:rsid w:val="0021076C"/>
    <w:pPr>
      <w:widowControl w:val="0"/>
      <w:adjustRightInd w:val="0"/>
      <w:spacing w:after="120" w:line="360" w:lineRule="atLeast"/>
      <w:jc w:val="left"/>
      <w:textAlignment w:val="baseline"/>
    </w:pPr>
    <w:rPr>
      <w:rFonts w:eastAsia="宋体"/>
      <w:sz w:val="24"/>
    </w:rPr>
  </w:style>
  <w:style w:type="character" w:customStyle="1" w:styleId="affb">
    <w:name w:val="正文文本 字符"/>
    <w:aliases w:val="正文文字 字符"/>
    <w:basedOn w:val="a1"/>
    <w:link w:val="affa"/>
    <w:rsid w:val="0021076C"/>
    <w:rPr>
      <w:rFonts w:ascii="Times New Roman" w:hAnsi="Times New Roman"/>
      <w:sz w:val="24"/>
      <w:szCs w:val="20"/>
    </w:rPr>
  </w:style>
  <w:style w:type="character" w:customStyle="1" w:styleId="21">
    <w:name w:val="纯文本 字符2"/>
    <w:qFormat/>
    <w:rsid w:val="0021076C"/>
    <w:rPr>
      <w:rFonts w:ascii="宋体" w:hAnsi="Courier New"/>
      <w:kern w:val="2"/>
      <w:sz w:val="21"/>
    </w:rPr>
  </w:style>
  <w:style w:type="paragraph" w:customStyle="1" w:styleId="affc">
    <w:name w:val="图表题注"/>
    <w:basedOn w:val="a0"/>
    <w:next w:val="a0"/>
    <w:qFormat/>
    <w:rsid w:val="0021076C"/>
    <w:pPr>
      <w:spacing w:beforeLines="50" w:afterLines="50" w:after="160" w:line="288" w:lineRule="auto"/>
      <w:jc w:val="center"/>
    </w:pPr>
    <w:rPr>
      <w:rFonts w:ascii="宋体" w:eastAsia="宋体" w:hAnsi="宋体" w:cs="宋体"/>
      <w:sz w:val="24"/>
      <w:szCs w:val="21"/>
    </w:rPr>
  </w:style>
  <w:style w:type="paragraph" w:customStyle="1" w:styleId="a">
    <w:name w:val="前言、引言标题"/>
    <w:next w:val="a0"/>
    <w:qFormat/>
    <w:rsid w:val="0021076C"/>
    <w:pPr>
      <w:numPr>
        <w:numId w:val="4"/>
      </w:numPr>
      <w:shd w:val="clear" w:color="FFFFFF" w:fill="FFFFFF"/>
      <w:spacing w:before="640" w:after="560" w:line="259" w:lineRule="auto"/>
      <w:jc w:val="center"/>
      <w:outlineLvl w:val="0"/>
    </w:pPr>
    <w:rPr>
      <w:rFonts w:ascii="黑体" w:eastAsia="黑体" w:hAnsi="Times New Roman"/>
      <w:sz w:val="32"/>
      <w:szCs w:val="20"/>
    </w:rPr>
  </w:style>
  <w:style w:type="paragraph" w:customStyle="1" w:styleId="12">
    <w:name w:val="样式1"/>
    <w:basedOn w:val="a0"/>
    <w:link w:val="1CharChar"/>
    <w:qFormat/>
    <w:rsid w:val="0021076C"/>
    <w:pPr>
      <w:widowControl w:val="0"/>
      <w:adjustRightInd w:val="0"/>
      <w:spacing w:line="420" w:lineRule="auto"/>
      <w:jc w:val="center"/>
      <w:textAlignment w:val="baseline"/>
    </w:pPr>
    <w:rPr>
      <w:rFonts w:ascii="宋体" w:eastAsia="宋体" w:hAnsi="宋体"/>
      <w:bCs/>
      <w:color w:val="000000"/>
      <w:sz w:val="24"/>
    </w:rPr>
  </w:style>
  <w:style w:type="character" w:customStyle="1" w:styleId="1CharChar">
    <w:name w:val="样式1 Char Char"/>
    <w:link w:val="12"/>
    <w:rsid w:val="0021076C"/>
    <w:rPr>
      <w:rFonts w:ascii="宋体" w:hAnsi="宋体"/>
      <w:bCs/>
      <w:color w:val="000000"/>
      <w:sz w:val="24"/>
      <w:szCs w:val="20"/>
    </w:rPr>
  </w:style>
  <w:style w:type="paragraph" w:customStyle="1" w:styleId="13">
    <w:name w:val="正文1"/>
    <w:basedOn w:val="a0"/>
    <w:link w:val="1Char"/>
    <w:qFormat/>
    <w:rsid w:val="0021076C"/>
    <w:pPr>
      <w:widowControl w:val="0"/>
      <w:adjustRightInd w:val="0"/>
      <w:spacing w:line="360" w:lineRule="atLeast"/>
      <w:jc w:val="left"/>
    </w:pPr>
    <w:rPr>
      <w:rFonts w:ascii="宋体" w:eastAsia="宋体"/>
      <w:sz w:val="24"/>
    </w:rPr>
  </w:style>
  <w:style w:type="character" w:customStyle="1" w:styleId="1Char">
    <w:name w:val="正文1 Char"/>
    <w:link w:val="13"/>
    <w:locked/>
    <w:rsid w:val="0021076C"/>
    <w:rPr>
      <w:rFonts w:ascii="宋体" w:hAnsi="Times New Roman"/>
      <w:sz w:val="24"/>
      <w:szCs w:val="20"/>
    </w:rPr>
  </w:style>
  <w:style w:type="paragraph" w:customStyle="1" w:styleId="CharCharCharCharCharCharCharCharCharCharCharCharCharCharChar1CharCharCharChar">
    <w:name w:val="Char Char Char Char Char Char Char Char Char Char Char Char Char Char Char1 Char Char Char Char"/>
    <w:basedOn w:val="a0"/>
    <w:rsid w:val="0021076C"/>
    <w:pPr>
      <w:widowControl w:val="0"/>
      <w:spacing w:line="360" w:lineRule="auto"/>
      <w:ind w:firstLineChars="200" w:firstLine="200"/>
    </w:pPr>
    <w:rPr>
      <w:rFonts w:ascii="宋体" w:eastAsia="宋体" w:hAnsi="宋体" w:cs="宋体"/>
      <w:kern w:val="2"/>
      <w:sz w:val="24"/>
      <w:szCs w:val="24"/>
    </w:rPr>
  </w:style>
  <w:style w:type="character" w:customStyle="1" w:styleId="apple-converted-space">
    <w:name w:val="apple-converted-space"/>
    <w:qFormat/>
    <w:rsid w:val="0021076C"/>
  </w:style>
  <w:style w:type="character" w:customStyle="1" w:styleId="210">
    <w:name w:val="标题 2 字符1"/>
    <w:aliases w:val="h2 字符,l2 字符,2nd level 字符,Titre2 字符,2 字符,Header 2 字符"/>
    <w:uiPriority w:val="9"/>
    <w:qFormat/>
    <w:rsid w:val="008319A6"/>
    <w:rPr>
      <w:rFonts w:ascii="宋体" w:eastAsia="宋体" w:hAnsi="Times" w:cs="Times New Roman"/>
      <w:b/>
      <w:kern w:val="44"/>
      <w:sz w:val="28"/>
      <w:szCs w:val="20"/>
      <w:lang w:val="x-none" w:eastAsia="x-none"/>
    </w:rPr>
  </w:style>
  <w:style w:type="character" w:customStyle="1" w:styleId="40">
    <w:name w:val="标题 4 字符"/>
    <w:basedOn w:val="a1"/>
    <w:link w:val="4"/>
    <w:rsid w:val="008319A6"/>
    <w:rPr>
      <w:b/>
    </w:rPr>
  </w:style>
  <w:style w:type="character" w:customStyle="1" w:styleId="50">
    <w:name w:val="标题 5 字符"/>
    <w:basedOn w:val="a1"/>
    <w:link w:val="5"/>
    <w:rsid w:val="008319A6"/>
  </w:style>
  <w:style w:type="character" w:customStyle="1" w:styleId="60">
    <w:name w:val="标题 6 字符"/>
    <w:basedOn w:val="a1"/>
    <w:link w:val="6"/>
    <w:rsid w:val="008319A6"/>
    <w:rPr>
      <w:b/>
    </w:rPr>
  </w:style>
  <w:style w:type="character" w:customStyle="1" w:styleId="70">
    <w:name w:val="标题 7 字符"/>
    <w:basedOn w:val="a1"/>
    <w:link w:val="7"/>
    <w:rsid w:val="008319A6"/>
  </w:style>
  <w:style w:type="character" w:customStyle="1" w:styleId="80">
    <w:name w:val="标题 8 字符"/>
    <w:basedOn w:val="a1"/>
    <w:link w:val="8"/>
    <w:rsid w:val="008319A6"/>
  </w:style>
  <w:style w:type="character" w:customStyle="1" w:styleId="90">
    <w:name w:val="标题 9 字符"/>
    <w:basedOn w:val="a1"/>
    <w:link w:val="9"/>
    <w:rsid w:val="008319A6"/>
  </w:style>
  <w:style w:type="paragraph" w:customStyle="1" w:styleId="1CharCharCharCharCharCharCharCharCharCharCharCharChar">
    <w:name w:val="标题1 Char Char Char Char Char Char Char Char Char Char Char Char Char"/>
    <w:next w:val="a0"/>
    <w:autoRedefine/>
    <w:rsid w:val="008319A6"/>
    <w:pPr>
      <w:spacing w:line="360" w:lineRule="auto"/>
    </w:pPr>
    <w:rPr>
      <w:rFonts w:ascii="Times New Roman" w:hAnsi="Times New Roman"/>
      <w:b/>
      <w:bCs/>
      <w:kern w:val="44"/>
      <w:sz w:val="32"/>
      <w:szCs w:val="32"/>
    </w:rPr>
  </w:style>
  <w:style w:type="paragraph" w:styleId="22">
    <w:name w:val="Body Text 2"/>
    <w:basedOn w:val="a0"/>
    <w:link w:val="23"/>
    <w:rsid w:val="008319A6"/>
    <w:pPr>
      <w:jc w:val="left"/>
    </w:pPr>
    <w:rPr>
      <w:rFonts w:ascii="宋体" w:eastAsia="宋体" w:hAnsi="宋体" w:cs="宋体"/>
      <w:sz w:val="24"/>
      <w:szCs w:val="24"/>
    </w:rPr>
  </w:style>
  <w:style w:type="character" w:customStyle="1" w:styleId="23">
    <w:name w:val="正文文本 2 字符"/>
    <w:basedOn w:val="a1"/>
    <w:link w:val="22"/>
    <w:rsid w:val="008319A6"/>
    <w:rPr>
      <w:rFonts w:ascii="宋体" w:hAnsi="宋体" w:cs="宋体"/>
      <w:sz w:val="24"/>
      <w:szCs w:val="24"/>
    </w:rPr>
  </w:style>
  <w:style w:type="paragraph" w:styleId="31">
    <w:name w:val="Body Text 3"/>
    <w:basedOn w:val="a0"/>
    <w:link w:val="32"/>
    <w:rsid w:val="008319A6"/>
    <w:pPr>
      <w:framePr w:w="1487" w:h="553" w:hRule="exact" w:hSpace="180" w:wrap="around" w:vAnchor="text" w:hAnchor="page" w:x="3559" w:y="1123"/>
      <w:ind w:right="29"/>
      <w:jc w:val="left"/>
    </w:pPr>
    <w:rPr>
      <w:rFonts w:ascii="宋体" w:eastAsia="宋体" w:hAnsi="宋体" w:cs="宋体"/>
      <w:sz w:val="30"/>
      <w:szCs w:val="24"/>
    </w:rPr>
  </w:style>
  <w:style w:type="character" w:customStyle="1" w:styleId="32">
    <w:name w:val="正文文本 3 字符"/>
    <w:basedOn w:val="a1"/>
    <w:link w:val="31"/>
    <w:rsid w:val="008319A6"/>
    <w:rPr>
      <w:rFonts w:ascii="宋体" w:hAnsi="宋体" w:cs="宋体"/>
      <w:sz w:val="30"/>
      <w:szCs w:val="24"/>
    </w:rPr>
  </w:style>
  <w:style w:type="paragraph" w:styleId="affd">
    <w:name w:val="Block Text"/>
    <w:basedOn w:val="a0"/>
    <w:rsid w:val="008319A6"/>
    <w:pPr>
      <w:spacing w:line="360" w:lineRule="auto"/>
      <w:ind w:leftChars="179" w:left="501" w:right="29" w:firstLineChars="209" w:firstLine="502"/>
      <w:jc w:val="left"/>
    </w:pPr>
    <w:rPr>
      <w:rFonts w:ascii="宋体" w:eastAsia="宋体" w:hAnsi="宋体" w:cs="宋体"/>
      <w:sz w:val="24"/>
      <w:szCs w:val="24"/>
    </w:rPr>
  </w:style>
  <w:style w:type="paragraph" w:styleId="affe">
    <w:name w:val="Date"/>
    <w:basedOn w:val="a0"/>
    <w:next w:val="a0"/>
    <w:link w:val="afff"/>
    <w:rsid w:val="008319A6"/>
    <w:pPr>
      <w:adjustRightInd w:val="0"/>
      <w:spacing w:line="360" w:lineRule="atLeast"/>
      <w:jc w:val="left"/>
      <w:textAlignment w:val="baseline"/>
    </w:pPr>
    <w:rPr>
      <w:rFonts w:ascii="宋体" w:eastAsia="宋体" w:hAnsi="宋体" w:cs="宋体"/>
      <w:sz w:val="24"/>
      <w:szCs w:val="24"/>
    </w:rPr>
  </w:style>
  <w:style w:type="character" w:customStyle="1" w:styleId="afff">
    <w:name w:val="日期 字符"/>
    <w:basedOn w:val="a1"/>
    <w:link w:val="affe"/>
    <w:rsid w:val="008319A6"/>
    <w:rPr>
      <w:rFonts w:ascii="宋体" w:hAnsi="宋体" w:cs="宋体"/>
      <w:sz w:val="24"/>
      <w:szCs w:val="24"/>
    </w:rPr>
  </w:style>
  <w:style w:type="paragraph" w:customStyle="1" w:styleId="CharChar1">
    <w:name w:val="Char Char1"/>
    <w:basedOn w:val="a0"/>
    <w:rsid w:val="008319A6"/>
    <w:pPr>
      <w:jc w:val="left"/>
    </w:pPr>
    <w:rPr>
      <w:rFonts w:ascii="宋体" w:eastAsia="宋体" w:hAnsi="宋体" w:cs="宋体"/>
      <w:sz w:val="21"/>
      <w:szCs w:val="24"/>
    </w:rPr>
  </w:style>
  <w:style w:type="paragraph" w:customStyle="1" w:styleId="ParaCharCharCharCharCharCharCharCharCharCharCharCharChar">
    <w:name w:val="默认段落字体 Para Char Char Char Char Char Char Char Char Char Char Char Char Char"/>
    <w:basedOn w:val="a0"/>
    <w:rsid w:val="008319A6"/>
    <w:pPr>
      <w:jc w:val="left"/>
    </w:pPr>
    <w:rPr>
      <w:rFonts w:ascii="宋体" w:eastAsia="宋体" w:hAnsi="宋体" w:cs="宋体"/>
      <w:sz w:val="21"/>
      <w:szCs w:val="24"/>
    </w:rPr>
  </w:style>
  <w:style w:type="paragraph" w:customStyle="1" w:styleId="1CharCharCharCharCharChar">
    <w:name w:val="标题1 Char Char Char Char Char Char"/>
    <w:next w:val="a0"/>
    <w:autoRedefine/>
    <w:rsid w:val="008319A6"/>
    <w:pPr>
      <w:spacing w:line="360" w:lineRule="auto"/>
    </w:pPr>
    <w:rPr>
      <w:rFonts w:ascii="Times New Roman" w:hAnsi="Times New Roman"/>
      <w:b/>
      <w:bCs/>
      <w:kern w:val="44"/>
      <w:sz w:val="32"/>
      <w:szCs w:val="32"/>
    </w:rPr>
  </w:style>
  <w:style w:type="paragraph" w:customStyle="1" w:styleId="CharCharCharCharCharCharCharCharCharCharCharCharCharCharCharCharCharCharChar">
    <w:name w:val="Char Char Char Char Char Char Char Char Char Char Char Char Char Char Char Char Char Char Char"/>
    <w:basedOn w:val="a0"/>
    <w:semiHidden/>
    <w:rsid w:val="008319A6"/>
    <w:pPr>
      <w:jc w:val="left"/>
    </w:pPr>
    <w:rPr>
      <w:rFonts w:ascii="宋体" w:eastAsia="宋体" w:hAnsi="宋体" w:cs="宋体"/>
      <w:sz w:val="21"/>
      <w:szCs w:val="24"/>
    </w:rPr>
  </w:style>
  <w:style w:type="paragraph" w:customStyle="1" w:styleId="CharCharCharChar1">
    <w:name w:val="Char Char Char Char1"/>
    <w:basedOn w:val="a0"/>
    <w:rsid w:val="008319A6"/>
    <w:pPr>
      <w:jc w:val="left"/>
    </w:pPr>
    <w:rPr>
      <w:rFonts w:ascii="宋体" w:eastAsia="宋体" w:hAnsi="宋体" w:cs="宋体"/>
      <w:sz w:val="21"/>
      <w:szCs w:val="24"/>
    </w:rPr>
  </w:style>
  <w:style w:type="paragraph" w:styleId="24">
    <w:name w:val="Body Text Indent 2"/>
    <w:basedOn w:val="a0"/>
    <w:link w:val="25"/>
    <w:rsid w:val="008319A6"/>
    <w:pPr>
      <w:spacing w:after="120" w:line="480" w:lineRule="auto"/>
      <w:ind w:leftChars="200" w:left="420"/>
      <w:jc w:val="left"/>
    </w:pPr>
    <w:rPr>
      <w:rFonts w:ascii="宋体" w:eastAsia="宋体" w:hAnsi="宋体" w:cs="宋体"/>
      <w:sz w:val="24"/>
      <w:szCs w:val="24"/>
    </w:rPr>
  </w:style>
  <w:style w:type="character" w:customStyle="1" w:styleId="25">
    <w:name w:val="正文文本缩进 2 字符"/>
    <w:basedOn w:val="a1"/>
    <w:link w:val="24"/>
    <w:rsid w:val="008319A6"/>
    <w:rPr>
      <w:rFonts w:ascii="宋体" w:hAnsi="宋体" w:cs="宋体"/>
      <w:sz w:val="24"/>
      <w:szCs w:val="24"/>
    </w:rPr>
  </w:style>
  <w:style w:type="paragraph" w:customStyle="1" w:styleId="CharCharCharCharCharCharCharCharCharCharCharCharCharCharChar1Char">
    <w:name w:val="Char Char Char Char Char Char Char Char Char Char Char Char Char Char Char1 Char"/>
    <w:basedOn w:val="a0"/>
    <w:semiHidden/>
    <w:rsid w:val="008319A6"/>
    <w:pPr>
      <w:jc w:val="left"/>
    </w:pPr>
    <w:rPr>
      <w:rFonts w:ascii="宋体" w:eastAsia="宋体" w:hAnsi="宋体" w:cs="宋体"/>
      <w:sz w:val="21"/>
      <w:szCs w:val="24"/>
    </w:rPr>
  </w:style>
  <w:style w:type="paragraph" w:customStyle="1" w:styleId="CharCharCharCharCharChar6">
    <w:name w:val="Char Char Char Char Char Char6"/>
    <w:basedOn w:val="a0"/>
    <w:rsid w:val="008319A6"/>
    <w:pPr>
      <w:jc w:val="left"/>
    </w:pPr>
    <w:rPr>
      <w:rFonts w:ascii="宋体" w:eastAsia="宋体" w:hAnsi="宋体" w:cs="宋体"/>
      <w:sz w:val="21"/>
      <w:szCs w:val="24"/>
    </w:rPr>
  </w:style>
  <w:style w:type="paragraph" w:customStyle="1" w:styleId="afff0">
    <w:name w:val="表"/>
    <w:basedOn w:val="a0"/>
    <w:rsid w:val="008319A6"/>
    <w:pPr>
      <w:adjustRightInd w:val="0"/>
      <w:snapToGrid w:val="0"/>
      <w:jc w:val="center"/>
      <w:textAlignment w:val="center"/>
    </w:pPr>
    <w:rPr>
      <w:rFonts w:ascii="宋体" w:eastAsia="宋体" w:hAnsi="宋体" w:cs="宋体"/>
      <w:bCs/>
      <w:spacing w:val="10"/>
      <w:sz w:val="24"/>
      <w:szCs w:val="24"/>
    </w:rPr>
  </w:style>
  <w:style w:type="paragraph" w:customStyle="1" w:styleId="CharCharCharCharCharCharCharCharCharChar">
    <w:name w:val="Char Char Char Char Char Char Char Char Char Char"/>
    <w:basedOn w:val="a0"/>
    <w:rsid w:val="008319A6"/>
    <w:pPr>
      <w:jc w:val="left"/>
    </w:pPr>
    <w:rPr>
      <w:rFonts w:ascii="宋体" w:eastAsia="宋体" w:hAnsi="宋体" w:cs="宋体"/>
      <w:sz w:val="21"/>
      <w:szCs w:val="24"/>
    </w:rPr>
  </w:style>
  <w:style w:type="numbering" w:styleId="111111">
    <w:name w:val="Outline List 2"/>
    <w:basedOn w:val="a3"/>
    <w:rsid w:val="008319A6"/>
    <w:pPr>
      <w:numPr>
        <w:numId w:val="35"/>
      </w:numPr>
    </w:pPr>
  </w:style>
  <w:style w:type="paragraph" w:customStyle="1" w:styleId="ParaCharCharCharChar">
    <w:name w:val="默认段落字体 Para Char Char Char Char"/>
    <w:basedOn w:val="a0"/>
    <w:rsid w:val="008319A6"/>
    <w:pPr>
      <w:jc w:val="left"/>
    </w:pPr>
    <w:rPr>
      <w:rFonts w:ascii="宋体" w:eastAsia="宋体" w:hAnsi="宋体" w:cs="宋体"/>
      <w:sz w:val="21"/>
      <w:szCs w:val="24"/>
    </w:rPr>
  </w:style>
  <w:style w:type="paragraph" w:customStyle="1" w:styleId="1CharCharCharCharCharCharCharCharCharChar">
    <w:name w:val="标题1 Char Char Char Char Char Char Char Char Char Char"/>
    <w:next w:val="a0"/>
    <w:autoRedefine/>
    <w:rsid w:val="008319A6"/>
    <w:pPr>
      <w:spacing w:line="360" w:lineRule="auto"/>
    </w:pPr>
    <w:rPr>
      <w:rFonts w:ascii="Times New Roman" w:hAnsi="Times New Roman"/>
      <w:b/>
      <w:bCs/>
      <w:kern w:val="44"/>
      <w:sz w:val="32"/>
      <w:szCs w:val="32"/>
    </w:rPr>
  </w:style>
  <w:style w:type="paragraph" w:customStyle="1" w:styleId="Char1CharCharCharCharCharCharChar">
    <w:name w:val="Char1 Char Char Char Char Char Char Char"/>
    <w:basedOn w:val="a0"/>
    <w:rsid w:val="008319A6"/>
    <w:pPr>
      <w:jc w:val="left"/>
    </w:pPr>
    <w:rPr>
      <w:rFonts w:ascii="宋体" w:eastAsia="宋体" w:hAnsi="宋体" w:cs="宋体"/>
      <w:sz w:val="21"/>
      <w:szCs w:val="24"/>
    </w:rPr>
  </w:style>
  <w:style w:type="paragraph" w:styleId="14">
    <w:name w:val="index 1"/>
    <w:basedOn w:val="a0"/>
    <w:next w:val="a0"/>
    <w:autoRedefine/>
    <w:semiHidden/>
    <w:rsid w:val="008319A6"/>
    <w:pPr>
      <w:spacing w:line="360" w:lineRule="auto"/>
      <w:jc w:val="left"/>
    </w:pPr>
    <w:rPr>
      <w:rFonts w:ascii="宋体" w:eastAsia="宋体" w:hAnsi="宋体" w:cs="宋体"/>
      <w:sz w:val="24"/>
      <w:szCs w:val="24"/>
    </w:rPr>
  </w:style>
  <w:style w:type="paragraph" w:customStyle="1" w:styleId="CharCharCharCharCharChar1CharCharCharChar">
    <w:name w:val="Char Char Char Char Char Char1 Char Char Char Char"/>
    <w:basedOn w:val="a0"/>
    <w:rsid w:val="008319A6"/>
    <w:pPr>
      <w:spacing w:line="360" w:lineRule="auto"/>
      <w:jc w:val="left"/>
    </w:pPr>
    <w:rPr>
      <w:rFonts w:ascii="Tahoma" w:eastAsia="宋体" w:hAnsi="Tahoma" w:cs="宋体"/>
      <w:sz w:val="24"/>
      <w:szCs w:val="24"/>
    </w:rPr>
  </w:style>
  <w:style w:type="paragraph" w:customStyle="1" w:styleId="Char1">
    <w:name w:val="Char1"/>
    <w:basedOn w:val="a0"/>
    <w:rsid w:val="008319A6"/>
    <w:pPr>
      <w:jc w:val="left"/>
    </w:pPr>
    <w:rPr>
      <w:rFonts w:ascii="宋体" w:eastAsia="宋体" w:hAnsi="宋体" w:cs="宋体"/>
      <w:sz w:val="21"/>
      <w:szCs w:val="24"/>
    </w:rPr>
  </w:style>
  <w:style w:type="paragraph" w:customStyle="1" w:styleId="8Char">
    <w:name w:val="8 Char"/>
    <w:basedOn w:val="a0"/>
    <w:link w:val="8CharChar"/>
    <w:rsid w:val="008319A6"/>
    <w:pPr>
      <w:spacing w:line="360" w:lineRule="auto"/>
      <w:ind w:firstLineChars="200" w:firstLine="480"/>
      <w:jc w:val="left"/>
    </w:pPr>
    <w:rPr>
      <w:rFonts w:ascii="宋体" w:eastAsia="宋体" w:hAnsi="宋体" w:cs="宋体"/>
      <w:kern w:val="10"/>
      <w:sz w:val="24"/>
      <w:szCs w:val="24"/>
    </w:rPr>
  </w:style>
  <w:style w:type="character" w:customStyle="1" w:styleId="8CharChar">
    <w:name w:val="8 Char Char"/>
    <w:link w:val="8Char"/>
    <w:rsid w:val="008319A6"/>
    <w:rPr>
      <w:rFonts w:ascii="宋体" w:hAnsi="宋体" w:cs="宋体"/>
      <w:kern w:val="10"/>
      <w:sz w:val="24"/>
      <w:szCs w:val="24"/>
    </w:rPr>
  </w:style>
  <w:style w:type="character" w:styleId="afff1">
    <w:name w:val="FollowedHyperlink"/>
    <w:uiPriority w:val="99"/>
    <w:unhideWhenUsed/>
    <w:rsid w:val="008319A6"/>
    <w:rPr>
      <w:color w:val="954F72"/>
      <w:u w:val="single"/>
    </w:rPr>
  </w:style>
  <w:style w:type="paragraph" w:customStyle="1" w:styleId="msonormal0">
    <w:name w:val="msonormal"/>
    <w:basedOn w:val="a0"/>
    <w:rsid w:val="008319A6"/>
    <w:pPr>
      <w:spacing w:before="100" w:beforeAutospacing="1" w:after="100" w:afterAutospacing="1"/>
      <w:jc w:val="left"/>
    </w:pPr>
    <w:rPr>
      <w:rFonts w:ascii="宋体" w:eastAsia="宋体" w:hAnsi="宋体" w:cs="宋体"/>
      <w:sz w:val="24"/>
      <w:szCs w:val="24"/>
    </w:rPr>
  </w:style>
  <w:style w:type="paragraph" w:customStyle="1" w:styleId="font5">
    <w:name w:val="font5"/>
    <w:basedOn w:val="a0"/>
    <w:rsid w:val="008319A6"/>
    <w:pPr>
      <w:spacing w:before="100" w:beforeAutospacing="1" w:after="100" w:afterAutospacing="1"/>
      <w:jc w:val="left"/>
    </w:pPr>
    <w:rPr>
      <w:rFonts w:ascii="宋体" w:eastAsia="宋体" w:hAnsi="宋体" w:cs="宋体"/>
      <w:sz w:val="18"/>
      <w:szCs w:val="18"/>
    </w:rPr>
  </w:style>
  <w:style w:type="paragraph" w:customStyle="1" w:styleId="font6">
    <w:name w:val="font6"/>
    <w:basedOn w:val="a0"/>
    <w:rsid w:val="008319A6"/>
    <w:pPr>
      <w:spacing w:before="100" w:beforeAutospacing="1" w:after="100" w:afterAutospacing="1"/>
      <w:jc w:val="left"/>
    </w:pPr>
    <w:rPr>
      <w:rFonts w:ascii="宋体" w:eastAsia="宋体" w:hAnsi="宋体" w:cs="宋体"/>
    </w:rPr>
  </w:style>
  <w:style w:type="paragraph" w:customStyle="1" w:styleId="xl58">
    <w:name w:val="xl58"/>
    <w:basedOn w:val="a0"/>
    <w:rsid w:val="008319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4"/>
      <w:szCs w:val="24"/>
    </w:rPr>
  </w:style>
  <w:style w:type="paragraph" w:customStyle="1" w:styleId="xl59">
    <w:name w:val="xl59"/>
    <w:basedOn w:val="a0"/>
    <w:rsid w:val="008319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character" w:customStyle="1" w:styleId="font11">
    <w:name w:val="font11"/>
    <w:basedOn w:val="a1"/>
    <w:rsid w:val="0001619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487986">
      <w:bodyDiv w:val="1"/>
      <w:marLeft w:val="0"/>
      <w:marRight w:val="0"/>
      <w:marTop w:val="0"/>
      <w:marBottom w:val="0"/>
      <w:divBdr>
        <w:top w:val="none" w:sz="0" w:space="0" w:color="auto"/>
        <w:left w:val="none" w:sz="0" w:space="0" w:color="auto"/>
        <w:bottom w:val="none" w:sz="0" w:space="0" w:color="auto"/>
        <w:right w:val="none" w:sz="0" w:space="0" w:color="auto"/>
      </w:divBdr>
    </w:div>
    <w:div w:id="383529662">
      <w:bodyDiv w:val="1"/>
      <w:marLeft w:val="0"/>
      <w:marRight w:val="0"/>
      <w:marTop w:val="0"/>
      <w:marBottom w:val="0"/>
      <w:divBdr>
        <w:top w:val="none" w:sz="0" w:space="0" w:color="auto"/>
        <w:left w:val="none" w:sz="0" w:space="0" w:color="auto"/>
        <w:bottom w:val="none" w:sz="0" w:space="0" w:color="auto"/>
        <w:right w:val="none" w:sz="0" w:space="0" w:color="auto"/>
      </w:divBdr>
    </w:div>
    <w:div w:id="760220145">
      <w:bodyDiv w:val="1"/>
      <w:marLeft w:val="0"/>
      <w:marRight w:val="0"/>
      <w:marTop w:val="0"/>
      <w:marBottom w:val="0"/>
      <w:divBdr>
        <w:top w:val="none" w:sz="0" w:space="0" w:color="auto"/>
        <w:left w:val="none" w:sz="0" w:space="0" w:color="auto"/>
        <w:bottom w:val="none" w:sz="0" w:space="0" w:color="auto"/>
        <w:right w:val="none" w:sz="0" w:space="0" w:color="auto"/>
      </w:divBdr>
    </w:div>
    <w:div w:id="817039174">
      <w:bodyDiv w:val="1"/>
      <w:marLeft w:val="0"/>
      <w:marRight w:val="0"/>
      <w:marTop w:val="0"/>
      <w:marBottom w:val="0"/>
      <w:divBdr>
        <w:top w:val="none" w:sz="0" w:space="0" w:color="auto"/>
        <w:left w:val="none" w:sz="0" w:space="0" w:color="auto"/>
        <w:bottom w:val="none" w:sz="0" w:space="0" w:color="auto"/>
        <w:right w:val="none" w:sz="0" w:space="0" w:color="auto"/>
      </w:divBdr>
    </w:div>
    <w:div w:id="1038434113">
      <w:bodyDiv w:val="1"/>
      <w:marLeft w:val="0"/>
      <w:marRight w:val="0"/>
      <w:marTop w:val="0"/>
      <w:marBottom w:val="0"/>
      <w:divBdr>
        <w:top w:val="none" w:sz="0" w:space="0" w:color="auto"/>
        <w:left w:val="none" w:sz="0" w:space="0" w:color="auto"/>
        <w:bottom w:val="none" w:sz="0" w:space="0" w:color="auto"/>
        <w:right w:val="none" w:sz="0" w:space="0" w:color="auto"/>
      </w:divBdr>
    </w:div>
    <w:div w:id="1039625305">
      <w:bodyDiv w:val="1"/>
      <w:marLeft w:val="0"/>
      <w:marRight w:val="0"/>
      <w:marTop w:val="0"/>
      <w:marBottom w:val="0"/>
      <w:divBdr>
        <w:top w:val="none" w:sz="0" w:space="0" w:color="auto"/>
        <w:left w:val="none" w:sz="0" w:space="0" w:color="auto"/>
        <w:bottom w:val="none" w:sz="0" w:space="0" w:color="auto"/>
        <w:right w:val="none" w:sz="0" w:space="0" w:color="auto"/>
      </w:divBdr>
    </w:div>
    <w:div w:id="1215695814">
      <w:bodyDiv w:val="1"/>
      <w:marLeft w:val="0"/>
      <w:marRight w:val="0"/>
      <w:marTop w:val="0"/>
      <w:marBottom w:val="0"/>
      <w:divBdr>
        <w:top w:val="none" w:sz="0" w:space="0" w:color="auto"/>
        <w:left w:val="none" w:sz="0" w:space="0" w:color="auto"/>
        <w:bottom w:val="none" w:sz="0" w:space="0" w:color="auto"/>
        <w:right w:val="none" w:sz="0" w:space="0" w:color="auto"/>
      </w:divBdr>
    </w:div>
    <w:div w:id="1527057617">
      <w:bodyDiv w:val="1"/>
      <w:marLeft w:val="0"/>
      <w:marRight w:val="0"/>
      <w:marTop w:val="0"/>
      <w:marBottom w:val="0"/>
      <w:divBdr>
        <w:top w:val="none" w:sz="0" w:space="0" w:color="auto"/>
        <w:left w:val="none" w:sz="0" w:space="0" w:color="auto"/>
        <w:bottom w:val="none" w:sz="0" w:space="0" w:color="auto"/>
        <w:right w:val="none" w:sz="0" w:space="0" w:color="auto"/>
      </w:divBdr>
    </w:div>
    <w:div w:id="1780444824">
      <w:bodyDiv w:val="1"/>
      <w:marLeft w:val="0"/>
      <w:marRight w:val="0"/>
      <w:marTop w:val="0"/>
      <w:marBottom w:val="0"/>
      <w:divBdr>
        <w:top w:val="none" w:sz="0" w:space="0" w:color="auto"/>
        <w:left w:val="none" w:sz="0" w:space="0" w:color="auto"/>
        <w:bottom w:val="none" w:sz="0" w:space="0" w:color="auto"/>
        <w:right w:val="none" w:sz="0" w:space="0" w:color="auto"/>
      </w:divBdr>
    </w:div>
    <w:div w:id="1980378263">
      <w:bodyDiv w:val="1"/>
      <w:marLeft w:val="0"/>
      <w:marRight w:val="0"/>
      <w:marTop w:val="0"/>
      <w:marBottom w:val="0"/>
      <w:divBdr>
        <w:top w:val="none" w:sz="0" w:space="0" w:color="auto"/>
        <w:left w:val="none" w:sz="0" w:space="0" w:color="auto"/>
        <w:bottom w:val="none" w:sz="0" w:space="0" w:color="auto"/>
        <w:right w:val="none" w:sz="0" w:space="0" w:color="auto"/>
      </w:divBdr>
    </w:div>
    <w:div w:id="21187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EFAA-B151-4FBD-B1F4-03292584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24</Pages>
  <Words>2505</Words>
  <Characters>14282</Characters>
  <Application>Microsoft Office Word</Application>
  <DocSecurity>0</DocSecurity>
  <Lines>119</Lines>
  <Paragraphs>33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102</cp:revision>
  <cp:lastPrinted>2019-02-28T03:48:00Z</cp:lastPrinted>
  <dcterms:created xsi:type="dcterms:W3CDTF">2019-04-12T02:54:00Z</dcterms:created>
  <dcterms:modified xsi:type="dcterms:W3CDTF">2021-03-02T00:22:00Z</dcterms:modified>
</cp:coreProperties>
</file>