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411" w:rsidRDefault="004C77A7" w:rsidP="006529D2">
      <w:pPr>
        <w:jc w:val="center"/>
        <w:rPr>
          <w:rFonts w:ascii="Arial" w:hAnsi="Arial" w:cs="Arial"/>
          <w:color w:val="333333"/>
          <w:szCs w:val="21"/>
          <w:shd w:val="clear" w:color="auto" w:fill="FFFFFF"/>
        </w:rPr>
      </w:pPr>
      <w:r>
        <w:rPr>
          <w:rFonts w:ascii="Arial" w:hAnsi="Arial" w:cs="Arial" w:hint="eastAsia"/>
          <w:color w:val="333333"/>
          <w:sz w:val="36"/>
          <w:szCs w:val="36"/>
          <w:shd w:val="clear" w:color="auto" w:fill="FFFFFF"/>
        </w:rPr>
        <w:t>设</w:t>
      </w:r>
      <w:r w:rsidR="004E0668">
        <w:rPr>
          <w:rFonts w:ascii="Arial" w:hAnsi="Arial" w:cs="Arial" w:hint="eastAsia"/>
          <w:color w:val="333333"/>
          <w:sz w:val="36"/>
          <w:szCs w:val="36"/>
          <w:shd w:val="clear" w:color="auto" w:fill="FFFFFF"/>
        </w:rPr>
        <w:t xml:space="preserve">  </w:t>
      </w:r>
      <w:r>
        <w:rPr>
          <w:rFonts w:ascii="Arial" w:hAnsi="Arial" w:cs="Arial" w:hint="eastAsia"/>
          <w:color w:val="333333"/>
          <w:sz w:val="36"/>
          <w:szCs w:val="36"/>
          <w:shd w:val="clear" w:color="auto" w:fill="FFFFFF"/>
        </w:rPr>
        <w:t>备</w:t>
      </w:r>
      <w:r w:rsidR="004E0668">
        <w:rPr>
          <w:rFonts w:ascii="Arial" w:hAnsi="Arial" w:cs="Arial" w:hint="eastAsia"/>
          <w:color w:val="333333"/>
          <w:sz w:val="36"/>
          <w:szCs w:val="36"/>
          <w:shd w:val="clear" w:color="auto" w:fill="FFFFFF"/>
        </w:rPr>
        <w:t xml:space="preserve">  </w:t>
      </w:r>
      <w:proofErr w:type="gramStart"/>
      <w:r>
        <w:rPr>
          <w:rFonts w:ascii="Arial" w:hAnsi="Arial" w:cs="Arial" w:hint="eastAsia"/>
          <w:color w:val="333333"/>
          <w:sz w:val="36"/>
          <w:szCs w:val="36"/>
          <w:shd w:val="clear" w:color="auto" w:fill="FFFFFF"/>
        </w:rPr>
        <w:t>询</w:t>
      </w:r>
      <w:proofErr w:type="gramEnd"/>
      <w:r w:rsidR="004E0668">
        <w:rPr>
          <w:rFonts w:ascii="Arial" w:hAnsi="Arial" w:cs="Arial" w:hint="eastAsia"/>
          <w:color w:val="333333"/>
          <w:sz w:val="36"/>
          <w:szCs w:val="36"/>
          <w:shd w:val="clear" w:color="auto" w:fill="FFFFFF"/>
        </w:rPr>
        <w:t xml:space="preserve">  </w:t>
      </w:r>
      <w:r>
        <w:rPr>
          <w:rFonts w:ascii="Arial" w:hAnsi="Arial" w:cs="Arial" w:hint="eastAsia"/>
          <w:color w:val="333333"/>
          <w:sz w:val="36"/>
          <w:szCs w:val="36"/>
          <w:shd w:val="clear" w:color="auto" w:fill="FFFFFF"/>
        </w:rPr>
        <w:t>价</w:t>
      </w:r>
      <w:r w:rsidR="004E0668">
        <w:rPr>
          <w:rFonts w:ascii="Arial" w:hAnsi="Arial" w:cs="Arial" w:hint="eastAsia"/>
          <w:color w:val="333333"/>
          <w:sz w:val="36"/>
          <w:szCs w:val="36"/>
          <w:shd w:val="clear" w:color="auto" w:fill="FFFFFF"/>
        </w:rPr>
        <w:t xml:space="preserve">  </w:t>
      </w:r>
      <w:r w:rsidR="000142BD">
        <w:rPr>
          <w:rFonts w:ascii="Arial" w:hAnsi="Arial" w:cs="Arial" w:hint="eastAsia"/>
          <w:color w:val="333333"/>
          <w:sz w:val="36"/>
          <w:szCs w:val="36"/>
          <w:shd w:val="clear" w:color="auto" w:fill="FFFFFF"/>
        </w:rPr>
        <w:t>表</w:t>
      </w:r>
    </w:p>
    <w:p w:rsidR="000142BD" w:rsidRPr="000142BD" w:rsidRDefault="000142BD" w:rsidP="006529D2">
      <w:pPr>
        <w:jc w:val="center"/>
        <w:rPr>
          <w:rFonts w:ascii="Arial" w:hAnsi="Arial" w:cs="Arial"/>
          <w:color w:val="333333"/>
          <w:szCs w:val="21"/>
          <w:shd w:val="clear" w:color="auto" w:fill="FFFF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1418"/>
        <w:gridCol w:w="1559"/>
        <w:gridCol w:w="2835"/>
        <w:gridCol w:w="850"/>
        <w:gridCol w:w="851"/>
        <w:gridCol w:w="1632"/>
      </w:tblGrid>
      <w:tr w:rsidR="000142BD" w:rsidTr="000142BD">
        <w:tc>
          <w:tcPr>
            <w:tcW w:w="817" w:type="dxa"/>
          </w:tcPr>
          <w:p w:rsidR="000142BD" w:rsidRDefault="000142BD" w:rsidP="004C77A7">
            <w:pPr>
              <w:jc w:val="center"/>
              <w:rPr>
                <w:rFonts w:ascii="Arial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28"/>
                <w:szCs w:val="28"/>
                <w:shd w:val="clear" w:color="auto" w:fill="FFFFFF"/>
              </w:rPr>
              <w:t>序号</w:t>
            </w:r>
          </w:p>
        </w:tc>
        <w:tc>
          <w:tcPr>
            <w:tcW w:w="1418" w:type="dxa"/>
          </w:tcPr>
          <w:p w:rsidR="000142BD" w:rsidRDefault="000142BD" w:rsidP="004C77A7">
            <w:pPr>
              <w:jc w:val="center"/>
              <w:rPr>
                <w:rFonts w:ascii="Arial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28"/>
                <w:szCs w:val="28"/>
                <w:shd w:val="clear" w:color="auto" w:fill="FFFFFF"/>
              </w:rPr>
              <w:t>名</w:t>
            </w:r>
            <w:r>
              <w:rPr>
                <w:rFonts w:ascii="Arial" w:hAnsi="Arial" w:cs="Arial" w:hint="eastAsia"/>
                <w:color w:val="333333"/>
                <w:sz w:val="28"/>
                <w:szCs w:val="28"/>
                <w:shd w:val="clear" w:color="auto" w:fill="FFFFFF"/>
              </w:rPr>
              <w:t xml:space="preserve">  </w:t>
            </w:r>
            <w:r>
              <w:rPr>
                <w:rFonts w:ascii="Arial" w:hAnsi="Arial" w:cs="Arial" w:hint="eastAsia"/>
                <w:color w:val="333333"/>
                <w:sz w:val="28"/>
                <w:szCs w:val="28"/>
                <w:shd w:val="clear" w:color="auto" w:fill="FFFFFF"/>
              </w:rPr>
              <w:t>称</w:t>
            </w:r>
          </w:p>
        </w:tc>
        <w:tc>
          <w:tcPr>
            <w:tcW w:w="1559" w:type="dxa"/>
          </w:tcPr>
          <w:p w:rsidR="000142BD" w:rsidRDefault="000142BD" w:rsidP="00617CC3">
            <w:pPr>
              <w:jc w:val="center"/>
              <w:rPr>
                <w:rFonts w:ascii="Arial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28"/>
                <w:szCs w:val="28"/>
                <w:shd w:val="clear" w:color="auto" w:fill="FFFFFF"/>
              </w:rPr>
              <w:t>型</w:t>
            </w:r>
            <w:r>
              <w:rPr>
                <w:rFonts w:ascii="Arial" w:hAnsi="Arial" w:cs="Arial" w:hint="eastAsia"/>
                <w:color w:val="333333"/>
                <w:sz w:val="28"/>
                <w:szCs w:val="28"/>
                <w:shd w:val="clear" w:color="auto" w:fill="FFFFFF"/>
              </w:rPr>
              <w:t xml:space="preserve">  </w:t>
            </w:r>
            <w:r>
              <w:rPr>
                <w:rFonts w:ascii="Arial" w:hAnsi="Arial" w:cs="Arial" w:hint="eastAsia"/>
                <w:color w:val="333333"/>
                <w:sz w:val="28"/>
                <w:szCs w:val="28"/>
                <w:shd w:val="clear" w:color="auto" w:fill="FFFFFF"/>
              </w:rPr>
              <w:t>号</w:t>
            </w:r>
          </w:p>
        </w:tc>
        <w:tc>
          <w:tcPr>
            <w:tcW w:w="2835" w:type="dxa"/>
          </w:tcPr>
          <w:p w:rsidR="000142BD" w:rsidRDefault="000142BD" w:rsidP="004C77A7">
            <w:pPr>
              <w:jc w:val="center"/>
              <w:rPr>
                <w:rFonts w:ascii="Arial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28"/>
                <w:szCs w:val="28"/>
                <w:shd w:val="clear" w:color="auto" w:fill="FFFFFF"/>
              </w:rPr>
              <w:t>用</w:t>
            </w:r>
            <w:r>
              <w:rPr>
                <w:rFonts w:ascii="Arial" w:hAnsi="Arial" w:cs="Arial" w:hint="eastAsia"/>
                <w:color w:val="333333"/>
                <w:sz w:val="28"/>
                <w:szCs w:val="28"/>
                <w:shd w:val="clear" w:color="auto" w:fill="FFFFFF"/>
              </w:rPr>
              <w:t xml:space="preserve">  </w:t>
            </w:r>
            <w:r>
              <w:rPr>
                <w:rFonts w:ascii="Arial" w:hAnsi="Arial" w:cs="Arial" w:hint="eastAsia"/>
                <w:color w:val="333333"/>
                <w:sz w:val="28"/>
                <w:szCs w:val="28"/>
                <w:shd w:val="clear" w:color="auto" w:fill="FFFFFF"/>
              </w:rPr>
              <w:t>途</w:t>
            </w:r>
          </w:p>
        </w:tc>
        <w:tc>
          <w:tcPr>
            <w:tcW w:w="850" w:type="dxa"/>
          </w:tcPr>
          <w:p w:rsidR="000142BD" w:rsidRDefault="000142BD" w:rsidP="004C77A7">
            <w:pPr>
              <w:jc w:val="center"/>
              <w:rPr>
                <w:rFonts w:ascii="Arial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28"/>
                <w:szCs w:val="28"/>
                <w:shd w:val="clear" w:color="auto" w:fill="FFFFFF"/>
              </w:rPr>
              <w:t>单位</w:t>
            </w:r>
          </w:p>
        </w:tc>
        <w:tc>
          <w:tcPr>
            <w:tcW w:w="851" w:type="dxa"/>
          </w:tcPr>
          <w:p w:rsidR="000142BD" w:rsidRDefault="000142BD" w:rsidP="004C77A7">
            <w:pPr>
              <w:jc w:val="center"/>
              <w:rPr>
                <w:rFonts w:ascii="Arial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 w:hint="eastAsia"/>
                <w:color w:val="333333"/>
                <w:sz w:val="28"/>
                <w:szCs w:val="28"/>
                <w:shd w:val="clear" w:color="auto" w:fill="FFFFFF"/>
              </w:rPr>
              <w:t>数量</w:t>
            </w:r>
          </w:p>
        </w:tc>
        <w:tc>
          <w:tcPr>
            <w:tcW w:w="1632" w:type="dxa"/>
          </w:tcPr>
          <w:p w:rsidR="000142BD" w:rsidRPr="00CD2B43" w:rsidRDefault="000142BD" w:rsidP="004C77A7">
            <w:pPr>
              <w:jc w:val="center"/>
              <w:rPr>
                <w:rFonts w:asciiTheme="minorEastAsia" w:hAnsiTheme="minorEastAsia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Theme="minorEastAsia" w:hAnsiTheme="minorEastAsia" w:cs="Arial" w:hint="eastAsia"/>
                <w:color w:val="333333"/>
                <w:sz w:val="28"/>
                <w:szCs w:val="28"/>
                <w:shd w:val="clear" w:color="auto" w:fill="FFFFFF"/>
              </w:rPr>
              <w:t>单价（含税）</w:t>
            </w:r>
          </w:p>
        </w:tc>
      </w:tr>
      <w:tr w:rsidR="000142BD" w:rsidRPr="00617CC3" w:rsidTr="000142BD">
        <w:tc>
          <w:tcPr>
            <w:tcW w:w="817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Theme="minorEastAsia" w:cs="Arial"/>
                <w:color w:val="333333"/>
                <w:sz w:val="28"/>
                <w:szCs w:val="28"/>
                <w:shd w:val="clear" w:color="auto" w:fill="FFFFFF"/>
              </w:rPr>
            </w:pPr>
            <w:r w:rsidRPr="00617CC3"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418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高压</w:t>
            </w:r>
            <w:r w:rsidRPr="00617CC3"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柜</w:t>
            </w:r>
          </w:p>
        </w:tc>
        <w:tc>
          <w:tcPr>
            <w:tcW w:w="1559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Theme="minorEastAsia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Theme="minorEastAsia" w:cs="Arial" w:hint="eastAsia"/>
                <w:color w:val="333333"/>
                <w:sz w:val="28"/>
                <w:szCs w:val="28"/>
                <w:shd w:val="clear" w:color="auto" w:fill="FFFFFF"/>
              </w:rPr>
              <w:t>KYN28-12</w:t>
            </w:r>
          </w:p>
        </w:tc>
        <w:tc>
          <w:tcPr>
            <w:tcW w:w="2835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Theme="minorEastAsia" w:cs="Arial"/>
                <w:color w:val="333333"/>
                <w:sz w:val="28"/>
                <w:szCs w:val="28"/>
                <w:shd w:val="clear" w:color="auto" w:fill="FFFFFF"/>
              </w:rPr>
            </w:pPr>
            <w:r w:rsidRPr="00617CC3">
              <w:rPr>
                <w:rFonts w:ascii="仿宋_GB2312" w:eastAsia="仿宋_GB2312" w:hAnsiTheme="minorEastAsia" w:cs="Arial" w:hint="eastAsia"/>
                <w:color w:val="333333"/>
                <w:sz w:val="28"/>
                <w:szCs w:val="28"/>
                <w:shd w:val="clear" w:color="auto" w:fill="FFFFFF"/>
              </w:rPr>
              <w:t>进线及计量</w:t>
            </w:r>
            <w:r>
              <w:rPr>
                <w:rFonts w:ascii="仿宋_GB2312" w:eastAsia="仿宋_GB2312" w:hAnsiTheme="minorEastAsia" w:cs="Arial" w:hint="eastAsia"/>
                <w:color w:val="333333"/>
                <w:sz w:val="28"/>
                <w:szCs w:val="28"/>
                <w:shd w:val="clear" w:color="auto" w:fill="FFFFFF"/>
              </w:rPr>
              <w:t>柜</w:t>
            </w:r>
          </w:p>
        </w:tc>
        <w:tc>
          <w:tcPr>
            <w:tcW w:w="850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 w:rsidRPr="00617CC3"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台</w:t>
            </w:r>
          </w:p>
        </w:tc>
        <w:tc>
          <w:tcPr>
            <w:tcW w:w="851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Theme="minorEastAsia" w:cs="Arial"/>
                <w:color w:val="333333"/>
                <w:sz w:val="28"/>
                <w:szCs w:val="28"/>
                <w:shd w:val="clear" w:color="auto" w:fill="FFFFFF"/>
              </w:rPr>
            </w:pPr>
            <w:r w:rsidRPr="00617CC3">
              <w:rPr>
                <w:rFonts w:ascii="仿宋_GB2312" w:eastAsia="仿宋_GB2312" w:hAnsiTheme="minorEastAsia" w:cs="Arial" w:hint="eastAsia"/>
                <w:color w:val="333333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632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0142BD" w:rsidRPr="00617CC3" w:rsidTr="000142BD">
        <w:tc>
          <w:tcPr>
            <w:tcW w:w="817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 w:rsidRPr="00617CC3"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418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 w:rsidRPr="00617CC3"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高压柜</w:t>
            </w:r>
          </w:p>
        </w:tc>
        <w:tc>
          <w:tcPr>
            <w:tcW w:w="1559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Theme="minorEastAsia" w:cs="Arial" w:hint="eastAsia"/>
                <w:color w:val="333333"/>
                <w:sz w:val="28"/>
                <w:szCs w:val="28"/>
                <w:shd w:val="clear" w:color="auto" w:fill="FFFFFF"/>
              </w:rPr>
              <w:t>KYN28-12</w:t>
            </w:r>
          </w:p>
        </w:tc>
        <w:tc>
          <w:tcPr>
            <w:tcW w:w="2835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 w:rsidRPr="00617CC3"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消弧及</w:t>
            </w: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电压</w:t>
            </w:r>
            <w:r w:rsidRPr="00617CC3"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保护</w:t>
            </w: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柜</w:t>
            </w:r>
          </w:p>
        </w:tc>
        <w:tc>
          <w:tcPr>
            <w:tcW w:w="850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 w:rsidRPr="00617CC3"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台</w:t>
            </w:r>
          </w:p>
        </w:tc>
        <w:tc>
          <w:tcPr>
            <w:tcW w:w="851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632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0142BD" w:rsidRPr="00617CC3" w:rsidTr="000142BD">
        <w:tc>
          <w:tcPr>
            <w:tcW w:w="817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 w:rsidRPr="00617CC3"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418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 w:rsidRPr="00617CC3"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高压柜</w:t>
            </w:r>
          </w:p>
        </w:tc>
        <w:tc>
          <w:tcPr>
            <w:tcW w:w="1559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Theme="minorEastAsia" w:cs="Arial" w:hint="eastAsia"/>
                <w:color w:val="333333"/>
                <w:sz w:val="28"/>
                <w:szCs w:val="28"/>
                <w:shd w:val="clear" w:color="auto" w:fill="FFFFFF"/>
              </w:rPr>
              <w:t>KYN28-12</w:t>
            </w:r>
          </w:p>
        </w:tc>
        <w:tc>
          <w:tcPr>
            <w:tcW w:w="2835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进线柜</w:t>
            </w:r>
          </w:p>
        </w:tc>
        <w:tc>
          <w:tcPr>
            <w:tcW w:w="850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 w:rsidRPr="00617CC3"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台</w:t>
            </w:r>
          </w:p>
        </w:tc>
        <w:tc>
          <w:tcPr>
            <w:tcW w:w="851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632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0142BD" w:rsidRPr="00617CC3" w:rsidTr="000142BD">
        <w:tc>
          <w:tcPr>
            <w:tcW w:w="817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Theme="minorEastAsia" w:cs="Arial"/>
                <w:color w:val="333333"/>
                <w:sz w:val="28"/>
                <w:szCs w:val="28"/>
                <w:shd w:val="clear" w:color="auto" w:fill="FFFFFF"/>
              </w:rPr>
            </w:pPr>
            <w:r w:rsidRPr="00617CC3">
              <w:rPr>
                <w:rFonts w:ascii="仿宋_GB2312" w:eastAsia="仿宋_GB2312" w:hAnsiTheme="minorEastAsia" w:cs="Arial" w:hint="eastAsia"/>
                <w:color w:val="333333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1418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 w:rsidRPr="00617CC3"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高压柜</w:t>
            </w:r>
          </w:p>
        </w:tc>
        <w:tc>
          <w:tcPr>
            <w:tcW w:w="1559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Theme="minorEastAsia" w:cs="Arial" w:hint="eastAsia"/>
                <w:color w:val="333333"/>
                <w:sz w:val="28"/>
                <w:szCs w:val="28"/>
                <w:shd w:val="clear" w:color="auto" w:fill="FFFFFF"/>
              </w:rPr>
              <w:t>KYN28-12</w:t>
            </w:r>
          </w:p>
        </w:tc>
        <w:tc>
          <w:tcPr>
            <w:tcW w:w="2835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变压器柜</w:t>
            </w:r>
          </w:p>
        </w:tc>
        <w:tc>
          <w:tcPr>
            <w:tcW w:w="850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 w:rsidRPr="00617CC3"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台</w:t>
            </w:r>
          </w:p>
        </w:tc>
        <w:tc>
          <w:tcPr>
            <w:tcW w:w="851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632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0142BD" w:rsidRPr="00617CC3" w:rsidTr="000142BD">
        <w:tc>
          <w:tcPr>
            <w:tcW w:w="817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 w:rsidRPr="00617CC3"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1418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高压</w:t>
            </w:r>
            <w:r w:rsidRPr="00617CC3"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柜</w:t>
            </w:r>
          </w:p>
        </w:tc>
        <w:tc>
          <w:tcPr>
            <w:tcW w:w="1559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Theme="minorEastAsia" w:cs="Arial" w:hint="eastAsia"/>
                <w:color w:val="333333"/>
                <w:sz w:val="28"/>
                <w:szCs w:val="28"/>
                <w:shd w:val="clear" w:color="auto" w:fill="FFFFFF"/>
              </w:rPr>
              <w:t>KYN28-12</w:t>
            </w:r>
          </w:p>
        </w:tc>
        <w:tc>
          <w:tcPr>
            <w:tcW w:w="2835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联络柜</w:t>
            </w:r>
          </w:p>
        </w:tc>
        <w:tc>
          <w:tcPr>
            <w:tcW w:w="850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 w:rsidRPr="00617CC3"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台</w:t>
            </w:r>
          </w:p>
        </w:tc>
        <w:tc>
          <w:tcPr>
            <w:tcW w:w="851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632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0142BD" w:rsidRPr="00617CC3" w:rsidTr="000142BD">
        <w:tc>
          <w:tcPr>
            <w:tcW w:w="817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 w:rsidRPr="00617CC3"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1418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高压</w:t>
            </w:r>
            <w:r w:rsidRPr="00617CC3"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柜</w:t>
            </w:r>
          </w:p>
        </w:tc>
        <w:tc>
          <w:tcPr>
            <w:tcW w:w="1559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Theme="minorEastAsia" w:cs="Arial" w:hint="eastAsia"/>
                <w:color w:val="333333"/>
                <w:sz w:val="28"/>
                <w:szCs w:val="28"/>
                <w:shd w:val="clear" w:color="auto" w:fill="FFFFFF"/>
              </w:rPr>
              <w:t>KYN28-12</w:t>
            </w:r>
          </w:p>
        </w:tc>
        <w:tc>
          <w:tcPr>
            <w:tcW w:w="2835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隔离柜</w:t>
            </w:r>
          </w:p>
        </w:tc>
        <w:tc>
          <w:tcPr>
            <w:tcW w:w="850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 w:rsidRPr="00617CC3"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台</w:t>
            </w:r>
          </w:p>
        </w:tc>
        <w:tc>
          <w:tcPr>
            <w:tcW w:w="851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632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0142BD" w:rsidRPr="00617CC3" w:rsidTr="000142BD">
        <w:tc>
          <w:tcPr>
            <w:tcW w:w="817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1418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低压柜</w:t>
            </w:r>
          </w:p>
        </w:tc>
        <w:tc>
          <w:tcPr>
            <w:tcW w:w="1559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GGD</w:t>
            </w:r>
          </w:p>
        </w:tc>
        <w:tc>
          <w:tcPr>
            <w:tcW w:w="2835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进线柜</w:t>
            </w:r>
          </w:p>
        </w:tc>
        <w:tc>
          <w:tcPr>
            <w:tcW w:w="850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台</w:t>
            </w:r>
          </w:p>
        </w:tc>
        <w:tc>
          <w:tcPr>
            <w:tcW w:w="851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632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0142BD" w:rsidRPr="00617CC3" w:rsidTr="000142BD">
        <w:tc>
          <w:tcPr>
            <w:tcW w:w="817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1418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低压柜</w:t>
            </w:r>
          </w:p>
        </w:tc>
        <w:tc>
          <w:tcPr>
            <w:tcW w:w="1559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GGD</w:t>
            </w:r>
          </w:p>
        </w:tc>
        <w:tc>
          <w:tcPr>
            <w:tcW w:w="2835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电容补偿柜</w:t>
            </w:r>
          </w:p>
        </w:tc>
        <w:tc>
          <w:tcPr>
            <w:tcW w:w="850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台</w:t>
            </w:r>
          </w:p>
        </w:tc>
        <w:tc>
          <w:tcPr>
            <w:tcW w:w="851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632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0142BD" w:rsidRPr="00617CC3" w:rsidTr="000142BD">
        <w:tc>
          <w:tcPr>
            <w:tcW w:w="817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1418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低压柜</w:t>
            </w:r>
          </w:p>
        </w:tc>
        <w:tc>
          <w:tcPr>
            <w:tcW w:w="1559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GGD</w:t>
            </w:r>
          </w:p>
        </w:tc>
        <w:tc>
          <w:tcPr>
            <w:tcW w:w="2835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有源滤波柜</w:t>
            </w:r>
          </w:p>
        </w:tc>
        <w:tc>
          <w:tcPr>
            <w:tcW w:w="850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台</w:t>
            </w:r>
          </w:p>
        </w:tc>
        <w:tc>
          <w:tcPr>
            <w:tcW w:w="851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632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0142BD" w:rsidRPr="00617CC3" w:rsidTr="000142BD">
        <w:tc>
          <w:tcPr>
            <w:tcW w:w="817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1418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低压柜</w:t>
            </w:r>
          </w:p>
        </w:tc>
        <w:tc>
          <w:tcPr>
            <w:tcW w:w="1559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GGD</w:t>
            </w:r>
          </w:p>
        </w:tc>
        <w:tc>
          <w:tcPr>
            <w:tcW w:w="2835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联络柜</w:t>
            </w:r>
          </w:p>
        </w:tc>
        <w:tc>
          <w:tcPr>
            <w:tcW w:w="850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台</w:t>
            </w:r>
          </w:p>
        </w:tc>
        <w:tc>
          <w:tcPr>
            <w:tcW w:w="851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632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0142BD" w:rsidRPr="00617CC3" w:rsidTr="000142BD">
        <w:tc>
          <w:tcPr>
            <w:tcW w:w="817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11</w:t>
            </w:r>
          </w:p>
        </w:tc>
        <w:tc>
          <w:tcPr>
            <w:tcW w:w="1418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低压柜</w:t>
            </w:r>
          </w:p>
        </w:tc>
        <w:tc>
          <w:tcPr>
            <w:tcW w:w="1559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GGD</w:t>
            </w:r>
          </w:p>
        </w:tc>
        <w:tc>
          <w:tcPr>
            <w:tcW w:w="2835" w:type="dxa"/>
          </w:tcPr>
          <w:p w:rsidR="000142BD" w:rsidRPr="00617CC3" w:rsidRDefault="00E12D64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出线柜（</w:t>
            </w:r>
            <w:r w:rsidR="000142BD"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按抽屉式）</w:t>
            </w:r>
          </w:p>
        </w:tc>
        <w:tc>
          <w:tcPr>
            <w:tcW w:w="850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台</w:t>
            </w:r>
          </w:p>
        </w:tc>
        <w:tc>
          <w:tcPr>
            <w:tcW w:w="851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1632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0142BD" w:rsidRPr="00617CC3" w:rsidTr="000142BD">
        <w:tc>
          <w:tcPr>
            <w:tcW w:w="817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18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59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835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0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1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632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0142BD" w:rsidRPr="00617CC3" w:rsidTr="000142BD">
        <w:tc>
          <w:tcPr>
            <w:tcW w:w="817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18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59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835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0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1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632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0142BD" w:rsidRPr="00617CC3" w:rsidTr="000142BD">
        <w:tc>
          <w:tcPr>
            <w:tcW w:w="817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18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59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835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0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1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632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0142BD" w:rsidRPr="00617CC3" w:rsidTr="000142BD">
        <w:tc>
          <w:tcPr>
            <w:tcW w:w="817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18" w:type="dxa"/>
          </w:tcPr>
          <w:p w:rsidR="000142BD" w:rsidRPr="00617CC3" w:rsidRDefault="000142BD" w:rsidP="004312B6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59" w:type="dxa"/>
          </w:tcPr>
          <w:p w:rsidR="000142BD" w:rsidRPr="00617CC3" w:rsidRDefault="000142BD" w:rsidP="004312B6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835" w:type="dxa"/>
          </w:tcPr>
          <w:p w:rsidR="000142BD" w:rsidRPr="00617CC3" w:rsidRDefault="000142BD" w:rsidP="004312B6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0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1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632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0142BD" w:rsidRPr="00617CC3" w:rsidTr="000142BD">
        <w:tc>
          <w:tcPr>
            <w:tcW w:w="817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18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59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835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0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1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632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0142BD" w:rsidRPr="00617CC3" w:rsidTr="000142BD">
        <w:tc>
          <w:tcPr>
            <w:tcW w:w="817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18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59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835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0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1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632" w:type="dxa"/>
          </w:tcPr>
          <w:p w:rsidR="000142BD" w:rsidRPr="00617CC3" w:rsidRDefault="000142BD" w:rsidP="004E0668">
            <w:pPr>
              <w:jc w:val="center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0142BD" w:rsidRPr="00617CC3" w:rsidTr="00036CDE">
        <w:tc>
          <w:tcPr>
            <w:tcW w:w="9962" w:type="dxa"/>
            <w:gridSpan w:val="7"/>
          </w:tcPr>
          <w:p w:rsidR="000142BD" w:rsidRPr="00617CC3" w:rsidRDefault="000142BD" w:rsidP="000142BD">
            <w:pPr>
              <w:jc w:val="left"/>
              <w:rPr>
                <w:rFonts w:ascii="仿宋_GB2312" w:eastAsia="仿宋_GB2312" w:hAnsi="Arial" w:cs="Arial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Arial" w:cs="Arial" w:hint="eastAsia"/>
                <w:color w:val="333333"/>
                <w:sz w:val="28"/>
                <w:szCs w:val="28"/>
                <w:shd w:val="clear" w:color="auto" w:fill="FFFFFF"/>
              </w:rPr>
              <w:t>注：含各类母线及附件</w:t>
            </w:r>
          </w:p>
        </w:tc>
      </w:tr>
    </w:tbl>
    <w:p w:rsidR="00466BF2" w:rsidRPr="000142BD" w:rsidRDefault="004E0668" w:rsidP="000142BD">
      <w:pPr>
        <w:rPr>
          <w:rFonts w:ascii="仿宋_GB2312" w:eastAsia="仿宋_GB2312" w:hAnsi="Arial" w:cs="Arial"/>
          <w:color w:val="333333"/>
          <w:sz w:val="28"/>
          <w:szCs w:val="28"/>
          <w:shd w:val="clear" w:color="auto" w:fill="FFFFFF"/>
        </w:rPr>
      </w:pPr>
      <w:r>
        <w:rPr>
          <w:rFonts w:ascii="仿宋_GB2312" w:eastAsia="仿宋_GB2312" w:hAnsi="Arial" w:cs="Arial" w:hint="eastAsia"/>
          <w:color w:val="333333"/>
          <w:sz w:val="28"/>
          <w:szCs w:val="28"/>
          <w:shd w:val="clear" w:color="auto" w:fill="FFFFFF"/>
        </w:rPr>
        <w:t xml:space="preserve">                                安徽远见建设有限公司</w:t>
      </w:r>
      <w:r w:rsidR="00B33073">
        <w:rPr>
          <w:rFonts w:ascii="仿宋_GB2312" w:eastAsia="仿宋_GB2312" w:hAnsi="Arial" w:cs="Arial" w:hint="eastAsia"/>
          <w:color w:val="333333"/>
          <w:sz w:val="28"/>
          <w:szCs w:val="28"/>
          <w:shd w:val="clear" w:color="auto" w:fill="FFFFFF"/>
        </w:rPr>
        <w:t xml:space="preserve">    2019.1.28</w:t>
      </w:r>
      <w:bookmarkStart w:id="0" w:name="_GoBack"/>
      <w:bookmarkEnd w:id="0"/>
    </w:p>
    <w:sectPr w:rsidR="00466BF2" w:rsidRPr="000142BD" w:rsidSect="002E1BAC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3A0" w:rsidRDefault="00A473A0" w:rsidP="000142BD">
      <w:r>
        <w:separator/>
      </w:r>
    </w:p>
  </w:endnote>
  <w:endnote w:type="continuationSeparator" w:id="0">
    <w:p w:rsidR="00A473A0" w:rsidRDefault="00A473A0" w:rsidP="00014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3A0" w:rsidRDefault="00A473A0" w:rsidP="000142BD">
      <w:r>
        <w:separator/>
      </w:r>
    </w:p>
  </w:footnote>
  <w:footnote w:type="continuationSeparator" w:id="0">
    <w:p w:rsidR="00A473A0" w:rsidRDefault="00A473A0" w:rsidP="000142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9C4"/>
    <w:rsid w:val="000142BD"/>
    <w:rsid w:val="00067F57"/>
    <w:rsid w:val="00070A01"/>
    <w:rsid w:val="000C2C3A"/>
    <w:rsid w:val="0010112F"/>
    <w:rsid w:val="001B6E66"/>
    <w:rsid w:val="00275096"/>
    <w:rsid w:val="002D14DE"/>
    <w:rsid w:val="002E1BAC"/>
    <w:rsid w:val="002F2411"/>
    <w:rsid w:val="00466BF2"/>
    <w:rsid w:val="004C3473"/>
    <w:rsid w:val="004C77A7"/>
    <w:rsid w:val="004E0668"/>
    <w:rsid w:val="00617CC3"/>
    <w:rsid w:val="006270E9"/>
    <w:rsid w:val="006529D2"/>
    <w:rsid w:val="008A1FC4"/>
    <w:rsid w:val="009F4D33"/>
    <w:rsid w:val="00A473A0"/>
    <w:rsid w:val="00A76EE1"/>
    <w:rsid w:val="00B264C1"/>
    <w:rsid w:val="00B33073"/>
    <w:rsid w:val="00CD2B43"/>
    <w:rsid w:val="00D33ACC"/>
    <w:rsid w:val="00D42A79"/>
    <w:rsid w:val="00D4323F"/>
    <w:rsid w:val="00E12D64"/>
    <w:rsid w:val="00E539C6"/>
    <w:rsid w:val="00F50F38"/>
    <w:rsid w:val="00FD5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D59C4"/>
    <w:rPr>
      <w:color w:val="0000FF"/>
      <w:u w:val="single"/>
    </w:rPr>
  </w:style>
  <w:style w:type="table" w:styleId="a4">
    <w:name w:val="Table Grid"/>
    <w:basedOn w:val="a1"/>
    <w:uiPriority w:val="59"/>
    <w:rsid w:val="004C77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0142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0142BD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0142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0142B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D59C4"/>
    <w:rPr>
      <w:color w:val="0000FF"/>
      <w:u w:val="single"/>
    </w:rPr>
  </w:style>
  <w:style w:type="table" w:styleId="a4">
    <w:name w:val="Table Grid"/>
    <w:basedOn w:val="a1"/>
    <w:uiPriority w:val="59"/>
    <w:rsid w:val="004C77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0142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0142BD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0142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0142B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24</cp:revision>
  <dcterms:created xsi:type="dcterms:W3CDTF">2018-11-10T01:30:00Z</dcterms:created>
  <dcterms:modified xsi:type="dcterms:W3CDTF">2019-01-28T08:22:00Z</dcterms:modified>
</cp:coreProperties>
</file>