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810"/>
        </w:tabs>
        <w:spacing w:before="0" w:after="0"/>
        <w:rPr>
          <w:rFonts w:asciiTheme="minorBidi" w:hAnsiTheme="minorBidi" w:cstheme="minorBidi"/>
          <w:caps/>
          <w:color w:val="000000"/>
          <w:sz w:val="20"/>
          <w:szCs w:val="20"/>
          <w:lang w:val="en-AU"/>
        </w:rPr>
      </w:pPr>
    </w:p>
    <w:p>
      <w:pPr>
        <w:pStyle w:val="3"/>
        <w:tabs>
          <w:tab w:val="left" w:pos="810"/>
        </w:tabs>
        <w:spacing w:before="0" w:after="0"/>
        <w:rPr>
          <w:rFonts w:asciiTheme="minorBidi" w:hAnsiTheme="minorBidi" w:cstheme="minorBidi"/>
          <w:caps/>
          <w:color w:val="000000"/>
          <w:sz w:val="20"/>
          <w:szCs w:val="20"/>
          <w:lang w:val="en-AU"/>
        </w:rPr>
      </w:pPr>
    </w:p>
    <w:p>
      <w:pPr>
        <w:ind w:firstLine="720"/>
        <w:rPr>
          <w:rFonts w:asciiTheme="minorBidi" w:hAnsiTheme="minorBidi"/>
          <w:b/>
          <w:sz w:val="20"/>
          <w:szCs w:val="20"/>
        </w:rPr>
      </w:pPr>
      <w:r>
        <w:rPr>
          <w:rFonts w:asciiTheme="minorBidi" w:hAnsiTheme="minorBidi"/>
          <w:b/>
          <w:sz w:val="20"/>
          <w:szCs w:val="20"/>
        </w:rPr>
        <w:t>SCHEDULE OF WORKS</w:t>
      </w:r>
    </w:p>
    <w:p>
      <w:pPr>
        <w:pStyle w:val="2"/>
        <w:ind w:firstLine="720"/>
        <w:rPr>
          <w:rFonts w:asciiTheme="minorBidi" w:hAnsiTheme="minorBidi" w:cstheme="minorBidi"/>
          <w:sz w:val="20"/>
          <w:szCs w:val="20"/>
        </w:rPr>
      </w:pPr>
      <w:r>
        <w:rPr>
          <w:rFonts w:asciiTheme="minorBidi" w:hAnsiTheme="minorBidi" w:cstheme="minorBidi"/>
          <w:sz w:val="20"/>
          <w:szCs w:val="20"/>
        </w:rPr>
        <w:t>INTRODUCTION</w:t>
      </w:r>
    </w:p>
    <w:p>
      <w:pPr>
        <w:autoSpaceDE w:val="0"/>
        <w:autoSpaceDN w:val="0"/>
        <w:adjustRightInd w:val="0"/>
        <w:spacing w:after="0" w:line="240" w:lineRule="auto"/>
        <w:ind w:left="720"/>
        <w:jc w:val="both"/>
        <w:rPr>
          <w:rFonts w:asciiTheme="minorBidi" w:hAnsiTheme="minorBidi"/>
          <w:sz w:val="20"/>
          <w:szCs w:val="20"/>
          <w:lang w:val="en-AU"/>
        </w:rPr>
      </w:pPr>
      <w:r>
        <w:rPr>
          <w:rFonts w:asciiTheme="minorBidi" w:hAnsiTheme="minorBidi"/>
          <w:sz w:val="20"/>
          <w:szCs w:val="20"/>
          <w:lang w:val="en-AU"/>
        </w:rPr>
        <w:t>The lack of electricity remains one of the key obstacles to the provision of basic services (including health services) to the population. It has been cited as one of the reasons for security and protection concerns for women and children, especially in the new liberated areas in Iraq.</w:t>
      </w:r>
    </w:p>
    <w:p>
      <w:pPr>
        <w:autoSpaceDE w:val="0"/>
        <w:autoSpaceDN w:val="0"/>
        <w:adjustRightInd w:val="0"/>
        <w:spacing w:after="0" w:line="240" w:lineRule="auto"/>
        <w:ind w:left="720"/>
        <w:jc w:val="both"/>
        <w:rPr>
          <w:rFonts w:asciiTheme="minorBidi" w:hAnsiTheme="minorBidi"/>
          <w:sz w:val="20"/>
          <w:szCs w:val="20"/>
          <w:lang w:val="en-AU"/>
        </w:rPr>
      </w:pPr>
    </w:p>
    <w:p>
      <w:pPr>
        <w:autoSpaceDE w:val="0"/>
        <w:autoSpaceDN w:val="0"/>
        <w:adjustRightInd w:val="0"/>
        <w:spacing w:after="0" w:line="240" w:lineRule="auto"/>
        <w:ind w:left="720"/>
        <w:jc w:val="both"/>
        <w:rPr>
          <w:rFonts w:asciiTheme="minorBidi" w:hAnsiTheme="minorBidi"/>
          <w:sz w:val="20"/>
          <w:szCs w:val="20"/>
          <w:lang w:val="en-AU"/>
        </w:rPr>
      </w:pPr>
      <w:r>
        <w:rPr>
          <w:rFonts w:asciiTheme="minorBidi" w:hAnsiTheme="minorBidi"/>
          <w:sz w:val="20"/>
          <w:szCs w:val="20"/>
          <w:lang w:val="en-AU"/>
        </w:rPr>
        <w:t>Reconstructing and strengthening the electricity supply system in Iraq is considered one of the national priorities especially in terms of improving the level of access to electricity in remote areas and areas affected by the crisis, and reducing the number of power cuts during the peak times.</w:t>
      </w:r>
    </w:p>
    <w:p>
      <w:pPr>
        <w:autoSpaceDE w:val="0"/>
        <w:autoSpaceDN w:val="0"/>
        <w:adjustRightInd w:val="0"/>
        <w:spacing w:after="0" w:line="240" w:lineRule="auto"/>
        <w:ind w:left="720"/>
        <w:jc w:val="both"/>
        <w:rPr>
          <w:rFonts w:asciiTheme="minorBidi" w:hAnsiTheme="minorBidi"/>
          <w:sz w:val="20"/>
          <w:szCs w:val="20"/>
          <w:lang w:val="en-AU"/>
        </w:rPr>
      </w:pPr>
    </w:p>
    <w:p>
      <w:pPr>
        <w:autoSpaceDE w:val="0"/>
        <w:autoSpaceDN w:val="0"/>
        <w:adjustRightInd w:val="0"/>
        <w:spacing w:after="0" w:line="240" w:lineRule="auto"/>
        <w:ind w:left="720"/>
        <w:jc w:val="both"/>
        <w:rPr>
          <w:rFonts w:asciiTheme="minorBidi" w:hAnsiTheme="minorBidi"/>
          <w:sz w:val="20"/>
          <w:szCs w:val="20"/>
          <w:lang w:val="en-AU"/>
        </w:rPr>
      </w:pPr>
      <w:r>
        <w:rPr>
          <w:rFonts w:asciiTheme="minorBidi" w:hAnsiTheme="minorBidi"/>
          <w:sz w:val="20"/>
          <w:szCs w:val="20"/>
          <w:lang w:val="en-AU"/>
        </w:rPr>
        <w:t>Reconstructing the main grid will require relevant amount of resources in terms of funds and time so that there is a need for smart alternatives: decentralized renewable energy solutions can provide effective, affordable quick solutions, which may address the needs of a large part of the population, with low impact on the environment.</w:t>
      </w:r>
    </w:p>
    <w:p>
      <w:pPr>
        <w:autoSpaceDE w:val="0"/>
        <w:autoSpaceDN w:val="0"/>
        <w:adjustRightInd w:val="0"/>
        <w:spacing w:after="0" w:line="240" w:lineRule="auto"/>
        <w:ind w:left="720"/>
        <w:jc w:val="both"/>
        <w:rPr>
          <w:rFonts w:asciiTheme="minorBidi" w:hAnsiTheme="minorBidi"/>
          <w:sz w:val="20"/>
          <w:szCs w:val="20"/>
          <w:lang w:val="en-AU"/>
        </w:rPr>
      </w:pPr>
    </w:p>
    <w:p>
      <w:pPr>
        <w:ind w:left="720"/>
        <w:jc w:val="both"/>
        <w:rPr>
          <w:rFonts w:asciiTheme="minorBidi" w:hAnsiTheme="minorBidi"/>
          <w:sz w:val="20"/>
          <w:szCs w:val="20"/>
          <w:lang w:val="en-AU"/>
        </w:rPr>
      </w:pPr>
      <w:r>
        <w:rPr>
          <w:rFonts w:asciiTheme="minorBidi" w:hAnsiTheme="minorBidi"/>
          <w:sz w:val="20"/>
          <w:szCs w:val="20"/>
          <w:lang w:val="en-AU"/>
        </w:rPr>
        <w:t>This project aims at improving the living conditions of the returnees in newly liberated areas in Iraq through the provision of innovative renewable energy solutions.</w:t>
      </w:r>
    </w:p>
    <w:p>
      <w:pPr>
        <w:ind w:left="720"/>
        <w:jc w:val="both"/>
        <w:rPr>
          <w:rFonts w:asciiTheme="minorBidi" w:hAnsiTheme="minorBidi"/>
          <w:sz w:val="20"/>
          <w:szCs w:val="20"/>
          <w:lang w:val="en-AU"/>
        </w:rPr>
      </w:pPr>
      <w:r>
        <w:rPr>
          <w:rFonts w:asciiTheme="minorBidi" w:hAnsiTheme="minorBidi"/>
          <w:sz w:val="20"/>
          <w:szCs w:val="20"/>
          <w:lang w:val="en-AU"/>
        </w:rPr>
        <w:t>In coordination with the relevant authorities in the Iraqi Government, the following six locations were identified for the installation of PV systems:</w:t>
      </w:r>
    </w:p>
    <w:p>
      <w:pPr>
        <w:numPr>
          <w:ilvl w:val="0"/>
          <w:numId w:val="1"/>
        </w:numPr>
        <w:tabs>
          <w:tab w:val="left" w:pos="1260"/>
        </w:tabs>
        <w:ind w:left="1260" w:hanging="540"/>
        <w:contextualSpacing/>
        <w:jc w:val="both"/>
        <w:rPr>
          <w:rFonts w:asciiTheme="minorBidi" w:hAnsiTheme="minorBidi"/>
          <w:b/>
          <w:bCs/>
          <w:sz w:val="20"/>
          <w:szCs w:val="20"/>
          <w:lang w:val="en-AU"/>
        </w:rPr>
      </w:pPr>
      <w:r>
        <w:rPr>
          <w:rFonts w:asciiTheme="minorBidi" w:hAnsiTheme="minorBidi"/>
          <w:b/>
          <w:bCs/>
          <w:sz w:val="20"/>
          <w:szCs w:val="20"/>
          <w:lang w:val="en-AU"/>
        </w:rPr>
        <w:t>Al Ramadi Hospital, Ramadi, Anbar Governorate.</w:t>
      </w:r>
    </w:p>
    <w:p>
      <w:pPr>
        <w:tabs>
          <w:tab w:val="left" w:pos="1260"/>
        </w:tabs>
        <w:ind w:left="1260"/>
        <w:contextualSpacing/>
        <w:jc w:val="both"/>
        <w:rPr>
          <w:rFonts w:asciiTheme="minorBidi" w:hAnsiTheme="minorBidi"/>
          <w:b/>
          <w:bCs/>
          <w:sz w:val="20"/>
          <w:szCs w:val="20"/>
          <w:lang w:val="en-AU"/>
        </w:rPr>
      </w:pPr>
      <w:r>
        <w:rPr>
          <w:rFonts w:asciiTheme="minorBidi" w:hAnsiTheme="minorBidi"/>
          <w:b/>
          <w:bCs/>
          <w:sz w:val="20"/>
          <w:szCs w:val="20"/>
          <w:lang w:val="en-AU"/>
        </w:rPr>
        <w:t>Coordinates: 33.424039 N, 43.283501 E</w:t>
      </w:r>
    </w:p>
    <w:p>
      <w:pPr>
        <w:tabs>
          <w:tab w:val="left" w:pos="1260"/>
        </w:tabs>
        <w:ind w:left="1260"/>
        <w:contextualSpacing/>
        <w:jc w:val="both"/>
        <w:rPr>
          <w:rFonts w:asciiTheme="minorBidi" w:hAnsiTheme="minorBidi"/>
          <w:sz w:val="20"/>
          <w:szCs w:val="20"/>
          <w:lang w:val="en-AU"/>
        </w:rPr>
      </w:pPr>
      <w:r>
        <w:rPr>
          <w:rFonts w:asciiTheme="minorBidi" w:hAnsiTheme="minorBidi"/>
          <w:sz w:val="20"/>
          <w:szCs w:val="20"/>
          <w:lang w:val="en-AU"/>
        </w:rPr>
        <w:t>Al Ramadi Hospital is a teaching hospital for maternity and children. It consists of two floors. The ground floor include 5 operation theatres, laboratory, Intensive care, administration section and maintenance section. The first floor includes women and premature wards. The hospital operates 24 hours a day.</w:t>
      </w:r>
    </w:p>
    <w:p>
      <w:pPr>
        <w:tabs>
          <w:tab w:val="left" w:pos="1260"/>
        </w:tabs>
        <w:ind w:left="1260"/>
        <w:contextualSpacing/>
        <w:jc w:val="both"/>
        <w:rPr>
          <w:rFonts w:asciiTheme="minorBidi" w:hAnsiTheme="minorBidi"/>
          <w:sz w:val="20"/>
          <w:szCs w:val="20"/>
          <w:lang w:val="en-AU"/>
        </w:rPr>
      </w:pPr>
      <w:r>
        <w:rPr>
          <w:rFonts w:asciiTheme="minorBidi" w:hAnsiTheme="minorBidi"/>
          <w:sz w:val="20"/>
          <w:szCs w:val="20"/>
          <w:lang w:val="en-AU"/>
        </w:rPr>
        <w:t>The current source of power for the hospital is from either the national electricity and / or existing 4 generators with the capacity of (500 Kva (2 units), 1250 Kva and 1500 Kva).</w:t>
      </w:r>
    </w:p>
    <w:p>
      <w:pPr>
        <w:tabs>
          <w:tab w:val="left" w:pos="1260"/>
        </w:tabs>
        <w:ind w:left="1260"/>
        <w:contextualSpacing/>
        <w:jc w:val="both"/>
        <w:rPr>
          <w:rFonts w:asciiTheme="minorBidi" w:hAnsiTheme="minorBidi"/>
          <w:sz w:val="20"/>
          <w:szCs w:val="20"/>
          <w:lang w:val="en-AU"/>
        </w:rPr>
      </w:pPr>
      <w:r>
        <w:rPr>
          <w:rFonts w:asciiTheme="minorBidi" w:hAnsiTheme="minorBidi"/>
          <w:sz w:val="20"/>
          <w:szCs w:val="20"/>
          <w:lang w:val="en-AU"/>
        </w:rPr>
        <w:t>UNOPS will utilize solar energy by using PV system, this system anticipates to run the operation theatres with 147.9 kWp and Laboratory with 90.78 kWp.</w:t>
      </w:r>
    </w:p>
    <w:p>
      <w:pPr>
        <w:tabs>
          <w:tab w:val="left" w:pos="1260"/>
        </w:tabs>
        <w:ind w:left="1260"/>
        <w:contextualSpacing/>
        <w:jc w:val="both"/>
        <w:rPr>
          <w:rFonts w:asciiTheme="minorBidi" w:hAnsiTheme="minorBidi"/>
          <w:sz w:val="20"/>
          <w:szCs w:val="20"/>
          <w:lang w:val="en-AU"/>
        </w:rPr>
      </w:pPr>
      <w:r>
        <w:rPr>
          <w:rFonts w:asciiTheme="minorBidi" w:hAnsiTheme="minorBidi"/>
          <w:sz w:val="20"/>
          <w:szCs w:val="20"/>
          <w:lang w:val="en-AU"/>
        </w:rPr>
        <w:t>Point of connection will be with the input of the existing Main MCCB 400A of operation theatres and Main MCCB 100A of laboratory, located inside hospital building.</w:t>
      </w:r>
    </w:p>
    <w:p>
      <w:pPr>
        <w:tabs>
          <w:tab w:val="left" w:pos="1260"/>
        </w:tabs>
        <w:ind w:left="1260" w:hanging="540"/>
        <w:contextualSpacing/>
        <w:jc w:val="both"/>
        <w:rPr>
          <w:rFonts w:asciiTheme="minorBidi" w:hAnsiTheme="minorBidi"/>
          <w:b/>
          <w:bCs/>
          <w:sz w:val="20"/>
          <w:szCs w:val="20"/>
          <w:lang w:val="en-AU"/>
        </w:rPr>
      </w:pPr>
    </w:p>
    <w:p>
      <w:pPr>
        <w:numPr>
          <w:ilvl w:val="0"/>
          <w:numId w:val="1"/>
        </w:numPr>
        <w:tabs>
          <w:tab w:val="left" w:pos="1260"/>
        </w:tabs>
        <w:ind w:left="1260" w:hanging="540"/>
        <w:contextualSpacing/>
        <w:jc w:val="both"/>
        <w:rPr>
          <w:rFonts w:asciiTheme="minorBidi" w:hAnsiTheme="minorBidi"/>
          <w:b/>
          <w:bCs/>
          <w:sz w:val="20"/>
          <w:szCs w:val="20"/>
          <w:lang w:val="en-AU"/>
        </w:rPr>
      </w:pPr>
      <w:r>
        <w:rPr>
          <w:rFonts w:asciiTheme="minorBidi" w:hAnsiTheme="minorBidi"/>
          <w:b/>
          <w:bCs/>
          <w:sz w:val="20"/>
          <w:szCs w:val="20"/>
          <w:lang w:val="en-AU"/>
        </w:rPr>
        <w:t>Andalus Health Center, Ramadi, Anbar Governorate.</w:t>
      </w:r>
    </w:p>
    <w:p>
      <w:pPr>
        <w:tabs>
          <w:tab w:val="left" w:pos="1260"/>
        </w:tabs>
        <w:ind w:left="1260"/>
        <w:contextualSpacing/>
        <w:jc w:val="both"/>
        <w:rPr>
          <w:rFonts w:asciiTheme="minorBidi" w:hAnsiTheme="minorBidi"/>
          <w:b/>
          <w:bCs/>
          <w:sz w:val="20"/>
          <w:szCs w:val="20"/>
          <w:lang w:val="en-AU"/>
        </w:rPr>
      </w:pPr>
      <w:r>
        <w:rPr>
          <w:rFonts w:asciiTheme="minorBidi" w:hAnsiTheme="minorBidi"/>
          <w:b/>
          <w:bCs/>
          <w:sz w:val="20"/>
          <w:szCs w:val="20"/>
          <w:lang w:val="en-AU"/>
        </w:rPr>
        <w:t>Coordinates: 33.421619 N, 43.297254 E</w:t>
      </w:r>
    </w:p>
    <w:p>
      <w:pPr>
        <w:tabs>
          <w:tab w:val="left" w:pos="1260"/>
        </w:tabs>
        <w:ind w:left="1260"/>
        <w:contextualSpacing/>
        <w:jc w:val="both"/>
        <w:rPr>
          <w:rFonts w:asciiTheme="minorBidi" w:hAnsiTheme="minorBidi"/>
          <w:sz w:val="20"/>
          <w:szCs w:val="20"/>
          <w:lang w:val="en-AU"/>
        </w:rPr>
      </w:pPr>
      <w:r>
        <w:rPr>
          <w:rFonts w:asciiTheme="minorBidi" w:hAnsiTheme="minorBidi"/>
          <w:sz w:val="20"/>
          <w:szCs w:val="20"/>
          <w:lang w:val="en-AU"/>
        </w:rPr>
        <w:t>Al Andalus Health Center is one floor building. It includes Dental clinic, laboratory, X-ray, Pharmacy, vaccine room, doctor room, women care and administration rooms.</w:t>
      </w:r>
    </w:p>
    <w:p>
      <w:pPr>
        <w:tabs>
          <w:tab w:val="left" w:pos="1260"/>
        </w:tabs>
        <w:ind w:left="1260"/>
        <w:contextualSpacing/>
        <w:jc w:val="both"/>
        <w:rPr>
          <w:rFonts w:asciiTheme="minorBidi" w:hAnsiTheme="minorBidi"/>
          <w:sz w:val="20"/>
          <w:szCs w:val="20"/>
          <w:lang w:val="en-AU"/>
        </w:rPr>
      </w:pPr>
      <w:r>
        <w:rPr>
          <w:rFonts w:asciiTheme="minorBidi" w:hAnsiTheme="minorBidi"/>
          <w:sz w:val="20"/>
          <w:szCs w:val="20"/>
          <w:lang w:val="en-AU"/>
        </w:rPr>
        <w:t>At the back yard of the health center, there is a newly constructed pre-fabricated storage for storing vaccines. The health center operates 8 hours.</w:t>
      </w:r>
    </w:p>
    <w:p>
      <w:pPr>
        <w:tabs>
          <w:tab w:val="left" w:pos="1260"/>
        </w:tabs>
        <w:ind w:left="1260"/>
        <w:contextualSpacing/>
        <w:jc w:val="both"/>
        <w:rPr>
          <w:rFonts w:asciiTheme="minorBidi" w:hAnsiTheme="minorBidi"/>
          <w:sz w:val="20"/>
          <w:szCs w:val="20"/>
          <w:lang w:val="en-AU"/>
        </w:rPr>
      </w:pPr>
      <w:r>
        <w:rPr>
          <w:rFonts w:asciiTheme="minorBidi" w:hAnsiTheme="minorBidi"/>
          <w:sz w:val="20"/>
          <w:szCs w:val="20"/>
          <w:lang w:val="en-AU"/>
        </w:rPr>
        <w:t>The current source of power for the hospital is from either the national electricity and / or existing 2 generators with the capacity of (50Kva and 250 Kva).</w:t>
      </w:r>
    </w:p>
    <w:p>
      <w:pPr>
        <w:tabs>
          <w:tab w:val="left" w:pos="1260"/>
        </w:tabs>
        <w:ind w:left="1260"/>
        <w:contextualSpacing/>
        <w:jc w:val="both"/>
        <w:rPr>
          <w:rFonts w:asciiTheme="minorBidi" w:hAnsiTheme="minorBidi"/>
          <w:sz w:val="20"/>
          <w:szCs w:val="20"/>
          <w:lang w:val="en-AU"/>
        </w:rPr>
      </w:pPr>
      <w:r>
        <w:rPr>
          <w:rFonts w:asciiTheme="minorBidi" w:hAnsiTheme="minorBidi"/>
          <w:sz w:val="20"/>
          <w:szCs w:val="20"/>
          <w:lang w:val="en-AU"/>
        </w:rPr>
        <w:t>UNOPS will utilize solar energy by using PV system, this system anticipates to run the facility with 42.48 Kwp for 8 hours.</w:t>
      </w:r>
    </w:p>
    <w:p>
      <w:pPr>
        <w:tabs>
          <w:tab w:val="left" w:pos="1260"/>
        </w:tabs>
        <w:ind w:left="1260"/>
        <w:contextualSpacing/>
        <w:jc w:val="both"/>
        <w:rPr>
          <w:rFonts w:asciiTheme="minorBidi" w:hAnsiTheme="minorBidi"/>
          <w:sz w:val="20"/>
          <w:szCs w:val="20"/>
          <w:lang w:val="en-AU"/>
        </w:rPr>
      </w:pPr>
      <w:r>
        <w:rPr>
          <w:rFonts w:asciiTheme="minorBidi" w:hAnsiTheme="minorBidi"/>
          <w:sz w:val="20"/>
          <w:szCs w:val="20"/>
          <w:lang w:val="en-AU"/>
        </w:rPr>
        <w:t>Point of connection will be with the input of Existing Main MCCB 630A, located in the main control room of HC.</w:t>
      </w:r>
    </w:p>
    <w:p>
      <w:pPr>
        <w:tabs>
          <w:tab w:val="left" w:pos="1260"/>
        </w:tabs>
        <w:ind w:left="1260" w:hanging="540"/>
        <w:jc w:val="both"/>
        <w:rPr>
          <w:rFonts w:asciiTheme="minorBidi" w:hAnsiTheme="minorBidi"/>
          <w:sz w:val="20"/>
          <w:szCs w:val="20"/>
          <w:lang w:val="en-AU"/>
        </w:rPr>
      </w:pPr>
      <w:r>
        <w:rPr>
          <w:rFonts w:asciiTheme="minorBidi" w:hAnsiTheme="minorBidi"/>
          <w:sz w:val="20"/>
          <w:szCs w:val="20"/>
          <w:lang w:val="en-AU"/>
        </w:rPr>
        <w:br w:type="page"/>
      </w:r>
    </w:p>
    <w:p>
      <w:pPr>
        <w:numPr>
          <w:ilvl w:val="0"/>
          <w:numId w:val="1"/>
        </w:numPr>
        <w:tabs>
          <w:tab w:val="left" w:pos="1260"/>
        </w:tabs>
        <w:ind w:left="1260" w:hanging="540"/>
        <w:contextualSpacing/>
        <w:jc w:val="both"/>
        <w:rPr>
          <w:rFonts w:asciiTheme="minorBidi" w:hAnsiTheme="minorBidi"/>
          <w:b/>
          <w:bCs/>
          <w:sz w:val="20"/>
          <w:szCs w:val="20"/>
          <w:lang w:val="en-AU"/>
        </w:rPr>
      </w:pPr>
      <w:r>
        <w:rPr>
          <w:rFonts w:asciiTheme="minorBidi" w:hAnsiTheme="minorBidi"/>
          <w:b/>
          <w:bCs/>
          <w:sz w:val="20"/>
          <w:szCs w:val="20"/>
          <w:lang w:val="en-AU"/>
        </w:rPr>
        <w:t>Audhaim Health Center, Al Audhaim,  Diyala Governorate.</w:t>
      </w:r>
    </w:p>
    <w:p>
      <w:pPr>
        <w:tabs>
          <w:tab w:val="left" w:pos="1260"/>
        </w:tabs>
        <w:ind w:left="1260"/>
        <w:contextualSpacing/>
        <w:jc w:val="both"/>
        <w:rPr>
          <w:rFonts w:asciiTheme="minorBidi" w:hAnsiTheme="minorBidi"/>
          <w:b/>
          <w:bCs/>
          <w:sz w:val="20"/>
          <w:szCs w:val="20"/>
          <w:lang w:val="en-AU"/>
        </w:rPr>
      </w:pPr>
      <w:r>
        <w:rPr>
          <w:rFonts w:asciiTheme="minorBidi" w:hAnsiTheme="minorBidi"/>
          <w:b/>
          <w:bCs/>
          <w:sz w:val="20"/>
          <w:szCs w:val="20"/>
          <w:lang w:val="en-AU"/>
        </w:rPr>
        <w:t>Coordinates: 34.272184 N, 44.542792 E</w:t>
      </w:r>
    </w:p>
    <w:p>
      <w:pPr>
        <w:tabs>
          <w:tab w:val="left" w:pos="1260"/>
        </w:tabs>
        <w:ind w:left="1260"/>
        <w:contextualSpacing/>
        <w:jc w:val="both"/>
        <w:rPr>
          <w:rFonts w:asciiTheme="minorBidi" w:hAnsiTheme="minorBidi"/>
          <w:sz w:val="20"/>
          <w:szCs w:val="20"/>
          <w:lang w:val="en-AU"/>
        </w:rPr>
      </w:pPr>
      <w:r>
        <w:rPr>
          <w:rFonts w:asciiTheme="minorBidi" w:hAnsiTheme="minorBidi"/>
          <w:sz w:val="20"/>
          <w:szCs w:val="20"/>
          <w:lang w:val="en-AU"/>
        </w:rPr>
        <w:t>Al Audhaim Health Center is one floor building. It includes Dental clinic, laboratory, X-ray, Pharmacy, vaccine room, doctor room , women care, emergency for men, emergency for women and administration rooms. The health center operates 24 hours.</w:t>
      </w:r>
    </w:p>
    <w:p>
      <w:pPr>
        <w:tabs>
          <w:tab w:val="left" w:pos="1260"/>
        </w:tabs>
        <w:ind w:left="1260"/>
        <w:contextualSpacing/>
        <w:jc w:val="both"/>
        <w:rPr>
          <w:rFonts w:asciiTheme="minorBidi" w:hAnsiTheme="minorBidi"/>
          <w:sz w:val="20"/>
          <w:szCs w:val="20"/>
          <w:lang w:val="en-AU"/>
        </w:rPr>
      </w:pPr>
      <w:r>
        <w:rPr>
          <w:rFonts w:asciiTheme="minorBidi" w:hAnsiTheme="minorBidi"/>
          <w:sz w:val="20"/>
          <w:szCs w:val="20"/>
          <w:lang w:val="en-AU"/>
        </w:rPr>
        <w:t>The current source of power for the hospital is from either the national electricity and / or existing generator with the capacity of (500Kva).</w:t>
      </w:r>
    </w:p>
    <w:p>
      <w:pPr>
        <w:tabs>
          <w:tab w:val="left" w:pos="1260"/>
        </w:tabs>
        <w:ind w:left="1260"/>
        <w:contextualSpacing/>
        <w:jc w:val="both"/>
        <w:rPr>
          <w:rFonts w:asciiTheme="minorBidi" w:hAnsiTheme="minorBidi"/>
          <w:sz w:val="20"/>
          <w:szCs w:val="20"/>
          <w:lang w:val="en-AU"/>
        </w:rPr>
      </w:pPr>
      <w:r>
        <w:rPr>
          <w:rFonts w:asciiTheme="minorBidi" w:hAnsiTheme="minorBidi"/>
          <w:sz w:val="20"/>
          <w:szCs w:val="20"/>
          <w:lang w:val="en-AU"/>
        </w:rPr>
        <w:t>UNOPS will utilize solar energy by using PV system, this system anticipates to run the facility with 91.8 kWp for 8 hours.</w:t>
      </w:r>
    </w:p>
    <w:p>
      <w:pPr>
        <w:tabs>
          <w:tab w:val="left" w:pos="1260"/>
        </w:tabs>
        <w:ind w:left="1260"/>
        <w:contextualSpacing/>
        <w:jc w:val="both"/>
        <w:rPr>
          <w:rFonts w:asciiTheme="minorBidi" w:hAnsiTheme="minorBidi"/>
          <w:sz w:val="20"/>
          <w:szCs w:val="20"/>
          <w:lang w:val="en-AU"/>
        </w:rPr>
      </w:pPr>
      <w:r>
        <w:rPr>
          <w:rFonts w:asciiTheme="minorBidi" w:hAnsiTheme="minorBidi"/>
          <w:sz w:val="20"/>
          <w:szCs w:val="20"/>
          <w:lang w:val="en-AU"/>
        </w:rPr>
        <w:t>Point of connection will be with the input of existing Main MCCB 800A, located in the main control room of HC.</w:t>
      </w:r>
    </w:p>
    <w:p>
      <w:pPr>
        <w:tabs>
          <w:tab w:val="left" w:pos="1260"/>
        </w:tabs>
        <w:ind w:left="1260" w:hanging="540"/>
        <w:contextualSpacing/>
        <w:jc w:val="both"/>
        <w:rPr>
          <w:rFonts w:asciiTheme="minorBidi" w:hAnsiTheme="minorBidi"/>
          <w:b/>
          <w:bCs/>
          <w:sz w:val="20"/>
          <w:szCs w:val="20"/>
          <w:lang w:val="en-AU"/>
        </w:rPr>
      </w:pPr>
    </w:p>
    <w:p>
      <w:pPr>
        <w:numPr>
          <w:ilvl w:val="0"/>
          <w:numId w:val="1"/>
        </w:numPr>
        <w:tabs>
          <w:tab w:val="left" w:pos="1260"/>
        </w:tabs>
        <w:ind w:left="1260" w:hanging="540"/>
        <w:contextualSpacing/>
        <w:jc w:val="both"/>
        <w:rPr>
          <w:rFonts w:asciiTheme="minorBidi" w:hAnsiTheme="minorBidi"/>
          <w:b/>
          <w:bCs/>
          <w:sz w:val="20"/>
          <w:szCs w:val="20"/>
          <w:lang w:val="en-AU"/>
        </w:rPr>
      </w:pPr>
      <w:r>
        <w:rPr>
          <w:rFonts w:asciiTheme="minorBidi" w:hAnsiTheme="minorBidi"/>
          <w:b/>
          <w:bCs/>
          <w:sz w:val="20"/>
          <w:szCs w:val="20"/>
          <w:lang w:val="en-AU"/>
        </w:rPr>
        <w:t>Jalawla’a Health Center, Jalawla,  Diyala Governorate.</w:t>
      </w:r>
    </w:p>
    <w:p>
      <w:pPr>
        <w:tabs>
          <w:tab w:val="left" w:pos="1260"/>
        </w:tabs>
        <w:ind w:left="1260"/>
        <w:contextualSpacing/>
        <w:jc w:val="both"/>
        <w:rPr>
          <w:rFonts w:asciiTheme="minorBidi" w:hAnsiTheme="minorBidi"/>
          <w:b/>
          <w:bCs/>
          <w:sz w:val="20"/>
          <w:szCs w:val="20"/>
          <w:lang w:val="en-AU"/>
        </w:rPr>
      </w:pPr>
      <w:r>
        <w:rPr>
          <w:rFonts w:asciiTheme="minorBidi" w:hAnsiTheme="minorBidi"/>
          <w:b/>
          <w:bCs/>
          <w:sz w:val="20"/>
          <w:szCs w:val="20"/>
          <w:lang w:val="en-AU"/>
        </w:rPr>
        <w:t>Coordinates: 34.271945 N, 45.163334 E</w:t>
      </w:r>
    </w:p>
    <w:p>
      <w:pPr>
        <w:tabs>
          <w:tab w:val="left" w:pos="1260"/>
        </w:tabs>
        <w:ind w:left="1260"/>
        <w:contextualSpacing/>
        <w:jc w:val="both"/>
        <w:rPr>
          <w:rFonts w:asciiTheme="minorBidi" w:hAnsiTheme="minorBidi"/>
          <w:sz w:val="20"/>
          <w:szCs w:val="20"/>
          <w:lang w:val="en-AU"/>
        </w:rPr>
      </w:pPr>
      <w:r>
        <w:rPr>
          <w:rFonts w:asciiTheme="minorBidi" w:hAnsiTheme="minorBidi"/>
          <w:sz w:val="20"/>
          <w:szCs w:val="20"/>
          <w:lang w:val="en-AU"/>
        </w:rPr>
        <w:t>Jalawla Health Center consists of two floors. The ground floor includes Dental clinic, laboratory, X-ray, Pharmacy, vaccine room, doctor room, women and administration rooms. The first floor includes women care and vaccine room. The health center operates 8 hours.</w:t>
      </w:r>
    </w:p>
    <w:p>
      <w:pPr>
        <w:tabs>
          <w:tab w:val="left" w:pos="1260"/>
        </w:tabs>
        <w:ind w:left="1260"/>
        <w:contextualSpacing/>
        <w:jc w:val="both"/>
        <w:rPr>
          <w:rFonts w:asciiTheme="minorBidi" w:hAnsiTheme="minorBidi"/>
          <w:sz w:val="20"/>
          <w:szCs w:val="20"/>
          <w:lang w:val="en-AU"/>
        </w:rPr>
      </w:pPr>
      <w:r>
        <w:rPr>
          <w:rFonts w:asciiTheme="minorBidi" w:hAnsiTheme="minorBidi"/>
          <w:sz w:val="20"/>
          <w:szCs w:val="20"/>
          <w:lang w:val="en-AU"/>
        </w:rPr>
        <w:t>The current source of power for the hospital is from either the national electricity and / or existing generator with the capacity of (250Kva).</w:t>
      </w:r>
    </w:p>
    <w:p>
      <w:pPr>
        <w:tabs>
          <w:tab w:val="left" w:pos="1260"/>
        </w:tabs>
        <w:ind w:left="1260"/>
        <w:contextualSpacing/>
        <w:jc w:val="both"/>
        <w:rPr>
          <w:rFonts w:asciiTheme="minorBidi" w:hAnsiTheme="minorBidi"/>
          <w:sz w:val="20"/>
          <w:szCs w:val="20"/>
          <w:lang w:val="en-AU"/>
        </w:rPr>
      </w:pPr>
      <w:r>
        <w:rPr>
          <w:rFonts w:asciiTheme="minorBidi" w:hAnsiTheme="minorBidi"/>
          <w:sz w:val="20"/>
          <w:szCs w:val="20"/>
          <w:lang w:val="en-AU"/>
        </w:rPr>
        <w:t>UNOPS will utilize solar energy by using PV system, this system anticipates to run the facility with 91.8 kWp for 8 hours.</w:t>
      </w:r>
    </w:p>
    <w:p>
      <w:pPr>
        <w:tabs>
          <w:tab w:val="left" w:pos="1260"/>
        </w:tabs>
        <w:ind w:left="1260"/>
        <w:contextualSpacing/>
        <w:jc w:val="both"/>
        <w:rPr>
          <w:rFonts w:asciiTheme="minorBidi" w:hAnsiTheme="minorBidi"/>
          <w:sz w:val="20"/>
          <w:szCs w:val="20"/>
          <w:lang w:val="en-AU"/>
        </w:rPr>
      </w:pPr>
      <w:r>
        <w:rPr>
          <w:rFonts w:asciiTheme="minorBidi" w:hAnsiTheme="minorBidi"/>
          <w:sz w:val="20"/>
          <w:szCs w:val="20"/>
          <w:lang w:val="en-AU"/>
        </w:rPr>
        <w:t>Point of connection will be with the input of existing Main MCCB 630A, located in the main control room of HC.</w:t>
      </w:r>
    </w:p>
    <w:p>
      <w:pPr>
        <w:tabs>
          <w:tab w:val="left" w:pos="1260"/>
        </w:tabs>
        <w:ind w:left="1260" w:hanging="540"/>
        <w:contextualSpacing/>
        <w:jc w:val="both"/>
        <w:rPr>
          <w:rFonts w:asciiTheme="minorBidi" w:hAnsiTheme="minorBidi"/>
          <w:sz w:val="20"/>
          <w:szCs w:val="20"/>
          <w:lang w:val="en-AU"/>
        </w:rPr>
      </w:pPr>
    </w:p>
    <w:p>
      <w:pPr>
        <w:numPr>
          <w:ilvl w:val="0"/>
          <w:numId w:val="1"/>
        </w:numPr>
        <w:tabs>
          <w:tab w:val="left" w:pos="1260"/>
        </w:tabs>
        <w:ind w:left="1260" w:hanging="540"/>
        <w:contextualSpacing/>
        <w:jc w:val="both"/>
        <w:rPr>
          <w:rFonts w:asciiTheme="minorBidi" w:hAnsiTheme="minorBidi"/>
          <w:b/>
          <w:bCs/>
          <w:sz w:val="20"/>
          <w:szCs w:val="20"/>
          <w:lang w:val="en-AU"/>
        </w:rPr>
      </w:pPr>
      <w:r>
        <w:rPr>
          <w:rFonts w:asciiTheme="minorBidi" w:hAnsiTheme="minorBidi"/>
          <w:b/>
          <w:bCs/>
          <w:sz w:val="20"/>
          <w:szCs w:val="20"/>
          <w:lang w:val="en-AU"/>
        </w:rPr>
        <w:t>Ibn Sina Hospital, Left side of Mousel City, Nineveh Governorate.</w:t>
      </w:r>
    </w:p>
    <w:p>
      <w:pPr>
        <w:tabs>
          <w:tab w:val="left" w:pos="1260"/>
        </w:tabs>
        <w:ind w:left="1260"/>
        <w:contextualSpacing/>
        <w:jc w:val="both"/>
        <w:rPr>
          <w:rFonts w:asciiTheme="minorBidi" w:hAnsiTheme="minorBidi"/>
          <w:b/>
          <w:bCs/>
          <w:sz w:val="20"/>
          <w:szCs w:val="20"/>
          <w:lang w:val="en-AU"/>
        </w:rPr>
      </w:pPr>
      <w:r>
        <w:rPr>
          <w:rFonts w:asciiTheme="minorBidi" w:hAnsiTheme="minorBidi"/>
          <w:b/>
          <w:bCs/>
          <w:sz w:val="20"/>
          <w:szCs w:val="20"/>
          <w:lang w:val="en-AU"/>
        </w:rPr>
        <w:t>Coordinates: 36.3997620 N, 43.1123954 E</w:t>
      </w:r>
    </w:p>
    <w:p>
      <w:pPr>
        <w:tabs>
          <w:tab w:val="left" w:pos="1260"/>
        </w:tabs>
        <w:ind w:left="1260"/>
        <w:contextualSpacing/>
        <w:jc w:val="both"/>
        <w:rPr>
          <w:rFonts w:asciiTheme="minorBidi" w:hAnsiTheme="minorBidi"/>
          <w:sz w:val="20"/>
          <w:szCs w:val="20"/>
          <w:lang w:val="en-AU"/>
        </w:rPr>
      </w:pPr>
      <w:r>
        <w:rPr>
          <w:rFonts w:asciiTheme="minorBidi" w:hAnsiTheme="minorBidi"/>
          <w:sz w:val="20"/>
          <w:szCs w:val="20"/>
          <w:lang w:val="en-AU"/>
        </w:rPr>
        <w:t>Ibn Sina Hospital consists of ground floor and 2 stories above. The ground floor include Consulting clinic, emergency, pediatrics, Internal medicine for women, internal medicine for men, Heart Care + Blood Disease, Neurosurgery Surgery and operation theaters. The first floor includes Laboratory and Administration. The second floor includes meeting rooms. The hospital operates 24 hours a day.</w:t>
      </w:r>
    </w:p>
    <w:p>
      <w:pPr>
        <w:tabs>
          <w:tab w:val="left" w:pos="1260"/>
        </w:tabs>
        <w:ind w:left="1260"/>
        <w:contextualSpacing/>
        <w:jc w:val="both"/>
        <w:rPr>
          <w:rFonts w:asciiTheme="minorBidi" w:hAnsiTheme="minorBidi"/>
          <w:sz w:val="20"/>
          <w:szCs w:val="20"/>
          <w:lang w:val="en-AU"/>
        </w:rPr>
      </w:pPr>
      <w:r>
        <w:rPr>
          <w:rFonts w:asciiTheme="minorBidi" w:hAnsiTheme="minorBidi"/>
          <w:sz w:val="20"/>
          <w:szCs w:val="20"/>
          <w:lang w:val="en-AU"/>
        </w:rPr>
        <w:t>The current source of power for the hospital is from either the national electricity and / or existing generator with the capacity of (1250 Kva). There is another generator in the hospital of 1000 Kva but not connected.</w:t>
      </w:r>
    </w:p>
    <w:p>
      <w:pPr>
        <w:tabs>
          <w:tab w:val="left" w:pos="1260"/>
        </w:tabs>
        <w:ind w:left="1260"/>
        <w:contextualSpacing/>
        <w:jc w:val="both"/>
        <w:rPr>
          <w:rFonts w:asciiTheme="minorBidi" w:hAnsiTheme="minorBidi"/>
          <w:sz w:val="20"/>
          <w:szCs w:val="20"/>
          <w:lang w:val="en-AU"/>
        </w:rPr>
      </w:pPr>
      <w:r>
        <w:rPr>
          <w:rFonts w:asciiTheme="minorBidi" w:hAnsiTheme="minorBidi"/>
          <w:sz w:val="20"/>
          <w:szCs w:val="20"/>
          <w:lang w:val="en-AU"/>
        </w:rPr>
        <w:t>UNOPS will utilize solar energy by using PV system, this system anticipates to run the operation theatres and intensive care unit with 214.2 kWp.</w:t>
      </w:r>
    </w:p>
    <w:p>
      <w:pPr>
        <w:tabs>
          <w:tab w:val="left" w:pos="1260"/>
        </w:tabs>
        <w:ind w:left="1260"/>
        <w:contextualSpacing/>
        <w:jc w:val="both"/>
        <w:rPr>
          <w:rFonts w:asciiTheme="minorBidi" w:hAnsiTheme="minorBidi"/>
          <w:sz w:val="20"/>
          <w:szCs w:val="20"/>
          <w:lang w:val="en-AU"/>
        </w:rPr>
      </w:pPr>
      <w:r>
        <w:rPr>
          <w:rFonts w:asciiTheme="minorBidi" w:hAnsiTheme="minorBidi"/>
          <w:sz w:val="20"/>
          <w:szCs w:val="20"/>
          <w:lang w:val="en-AU"/>
        </w:rPr>
        <w:t>Point of connection will be with the input of existing Main MCB 100A of DB.</w:t>
      </w:r>
    </w:p>
    <w:p>
      <w:pPr>
        <w:tabs>
          <w:tab w:val="left" w:pos="1260"/>
        </w:tabs>
        <w:ind w:left="1260"/>
        <w:contextualSpacing/>
        <w:jc w:val="both"/>
        <w:rPr>
          <w:rFonts w:asciiTheme="minorBidi" w:hAnsiTheme="minorBidi"/>
          <w:sz w:val="20"/>
          <w:szCs w:val="20"/>
          <w:lang w:val="en-AU"/>
        </w:rPr>
      </w:pPr>
      <w:r>
        <w:rPr>
          <w:rFonts w:asciiTheme="minorBidi" w:hAnsiTheme="minorBidi"/>
          <w:sz w:val="20"/>
          <w:szCs w:val="20"/>
          <w:lang w:val="en-AU"/>
        </w:rPr>
        <w:t>First DB located in the operation theatres zone and second in the intensive care wards.</w:t>
      </w:r>
    </w:p>
    <w:p>
      <w:pPr>
        <w:tabs>
          <w:tab w:val="left" w:pos="1260"/>
        </w:tabs>
        <w:ind w:left="1260" w:hanging="540"/>
        <w:contextualSpacing/>
        <w:jc w:val="both"/>
        <w:rPr>
          <w:rFonts w:asciiTheme="minorBidi" w:hAnsiTheme="minorBidi"/>
          <w:sz w:val="20"/>
          <w:szCs w:val="20"/>
          <w:lang w:val="en-AU"/>
        </w:rPr>
      </w:pPr>
    </w:p>
    <w:p>
      <w:pPr>
        <w:numPr>
          <w:ilvl w:val="0"/>
          <w:numId w:val="1"/>
        </w:numPr>
        <w:tabs>
          <w:tab w:val="left" w:pos="1260"/>
        </w:tabs>
        <w:ind w:left="1260" w:hanging="540"/>
        <w:contextualSpacing/>
        <w:jc w:val="both"/>
        <w:rPr>
          <w:rFonts w:asciiTheme="minorBidi" w:hAnsiTheme="minorBidi"/>
          <w:b/>
          <w:bCs/>
          <w:sz w:val="20"/>
          <w:szCs w:val="20"/>
          <w:lang w:val="en-AU"/>
        </w:rPr>
      </w:pPr>
      <w:r>
        <w:rPr>
          <w:rFonts w:asciiTheme="minorBidi" w:hAnsiTheme="minorBidi"/>
          <w:b/>
          <w:bCs/>
          <w:sz w:val="20"/>
          <w:szCs w:val="20"/>
          <w:lang w:val="en-AU"/>
        </w:rPr>
        <w:t>Al Mansour Health Center, Right side of Mousel City, Nineveh Governorate.</w:t>
      </w:r>
    </w:p>
    <w:p>
      <w:pPr>
        <w:tabs>
          <w:tab w:val="left" w:pos="1260"/>
        </w:tabs>
        <w:ind w:left="1260"/>
        <w:contextualSpacing/>
        <w:jc w:val="both"/>
        <w:rPr>
          <w:rFonts w:asciiTheme="minorBidi" w:hAnsiTheme="minorBidi"/>
          <w:b/>
          <w:bCs/>
          <w:sz w:val="20"/>
          <w:szCs w:val="20"/>
          <w:lang w:val="en-AU"/>
        </w:rPr>
      </w:pPr>
      <w:r>
        <w:rPr>
          <w:rFonts w:asciiTheme="minorBidi" w:hAnsiTheme="minorBidi"/>
          <w:b/>
          <w:bCs/>
          <w:sz w:val="20"/>
          <w:szCs w:val="20"/>
          <w:lang w:val="en-AU"/>
        </w:rPr>
        <w:t>Coordinates: 36.3181803 N, 43.1123954 E</w:t>
      </w:r>
    </w:p>
    <w:p>
      <w:pPr>
        <w:tabs>
          <w:tab w:val="left" w:pos="1260"/>
        </w:tabs>
        <w:ind w:left="1260"/>
        <w:contextualSpacing/>
        <w:jc w:val="both"/>
        <w:rPr>
          <w:rFonts w:asciiTheme="minorBidi" w:hAnsiTheme="minorBidi"/>
          <w:sz w:val="20"/>
          <w:szCs w:val="20"/>
          <w:lang w:val="en-AU"/>
        </w:rPr>
      </w:pPr>
      <w:r>
        <w:rPr>
          <w:rFonts w:asciiTheme="minorBidi" w:hAnsiTheme="minorBidi"/>
          <w:sz w:val="20"/>
          <w:szCs w:val="20"/>
          <w:lang w:val="en-AU"/>
        </w:rPr>
        <w:t>Al Mansour Health Center consists of two floors. The ground floor includes Dental clinic, laboratory, X-ray, Pharmacy, vaccine room, doctor room, women and administration rooms. The first floor includes women care and vaccine room. The health center operates 8 hours.</w:t>
      </w:r>
    </w:p>
    <w:p>
      <w:pPr>
        <w:tabs>
          <w:tab w:val="left" w:pos="1260"/>
        </w:tabs>
        <w:ind w:left="1260"/>
        <w:contextualSpacing/>
        <w:jc w:val="both"/>
        <w:rPr>
          <w:rFonts w:asciiTheme="minorBidi" w:hAnsiTheme="minorBidi"/>
          <w:sz w:val="20"/>
          <w:szCs w:val="20"/>
          <w:lang w:val="en-AU"/>
        </w:rPr>
      </w:pPr>
      <w:r>
        <w:rPr>
          <w:rFonts w:asciiTheme="minorBidi" w:hAnsiTheme="minorBidi"/>
          <w:sz w:val="20"/>
          <w:szCs w:val="20"/>
          <w:lang w:val="en-AU"/>
        </w:rPr>
        <w:t>The current source of power for the hospital is from either the national electricity and / or existing generator with the capacity of (30Kva).</w:t>
      </w:r>
    </w:p>
    <w:p>
      <w:pPr>
        <w:tabs>
          <w:tab w:val="left" w:pos="1260"/>
        </w:tabs>
        <w:ind w:left="1260"/>
        <w:contextualSpacing/>
        <w:jc w:val="both"/>
        <w:rPr>
          <w:rFonts w:asciiTheme="minorBidi" w:hAnsiTheme="minorBidi"/>
          <w:sz w:val="20"/>
          <w:szCs w:val="20"/>
          <w:lang w:val="en-AU"/>
        </w:rPr>
      </w:pPr>
      <w:r>
        <w:rPr>
          <w:rFonts w:asciiTheme="minorBidi" w:hAnsiTheme="minorBidi"/>
          <w:sz w:val="20"/>
          <w:szCs w:val="20"/>
          <w:lang w:val="en-AU"/>
        </w:rPr>
        <w:t>UNOPS will utilize solar energy by using PV system, this system anticipates to run the facility with 64.26 kWp for 8 hours.</w:t>
      </w:r>
    </w:p>
    <w:p>
      <w:pPr>
        <w:tabs>
          <w:tab w:val="left" w:pos="1260"/>
        </w:tabs>
        <w:ind w:left="1260"/>
        <w:contextualSpacing/>
        <w:jc w:val="both"/>
        <w:rPr>
          <w:rFonts w:asciiTheme="minorBidi" w:hAnsiTheme="minorBidi"/>
          <w:sz w:val="20"/>
          <w:szCs w:val="20"/>
          <w:lang w:val="en-AU"/>
        </w:rPr>
      </w:pPr>
      <w:r>
        <w:rPr>
          <w:rFonts w:asciiTheme="minorBidi" w:hAnsiTheme="minorBidi"/>
          <w:sz w:val="20"/>
          <w:szCs w:val="20"/>
          <w:lang w:val="en-AU"/>
        </w:rPr>
        <w:t>Point of connection will be with the input of existing Main MCCB 1000A, located in the main control room of HC.</w:t>
      </w:r>
    </w:p>
    <w:p>
      <w:pPr>
        <w:rPr>
          <w:rFonts w:asciiTheme="minorBidi" w:hAnsiTheme="minorBidi"/>
          <w:sz w:val="20"/>
          <w:szCs w:val="20"/>
          <w:lang w:val="en-AU"/>
        </w:rPr>
      </w:pPr>
      <w:r>
        <w:rPr>
          <w:rFonts w:asciiTheme="minorBidi" w:hAnsiTheme="minorBidi"/>
          <w:sz w:val="20"/>
          <w:szCs w:val="20"/>
          <w:lang w:val="en-AU"/>
        </w:rPr>
        <w:br w:type="page"/>
      </w:r>
    </w:p>
    <w:p>
      <w:pPr>
        <w:tabs>
          <w:tab w:val="left" w:pos="1260"/>
        </w:tabs>
        <w:ind w:left="1260"/>
        <w:contextualSpacing/>
        <w:jc w:val="both"/>
        <w:rPr>
          <w:rFonts w:asciiTheme="minorBidi" w:hAnsiTheme="minorBidi"/>
          <w:sz w:val="20"/>
          <w:szCs w:val="20"/>
          <w:lang w:val="en-AU"/>
        </w:rPr>
      </w:pPr>
    </w:p>
    <w:p>
      <w:pPr>
        <w:pStyle w:val="6"/>
        <w:numPr>
          <w:ilvl w:val="0"/>
          <w:numId w:val="2"/>
        </w:numPr>
        <w:spacing w:before="120" w:after="240"/>
        <w:ind w:right="114"/>
        <w:jc w:val="both"/>
        <w:rPr>
          <w:rFonts w:asciiTheme="minorBidi" w:hAnsiTheme="minorBidi"/>
          <w:sz w:val="20"/>
          <w:szCs w:val="20"/>
          <w:lang w:val="en-AU"/>
        </w:rPr>
      </w:pPr>
      <w:r>
        <w:rPr>
          <w:rFonts w:asciiTheme="minorBidi" w:hAnsiTheme="minorBidi"/>
          <w:b/>
          <w:bCs/>
          <w:spacing w:val="-1"/>
          <w:sz w:val="20"/>
          <w:szCs w:val="20"/>
        </w:rPr>
        <w:t>S</w:t>
      </w:r>
      <w:r>
        <w:rPr>
          <w:rFonts w:asciiTheme="minorBidi" w:hAnsiTheme="minorBidi"/>
          <w:b/>
          <w:bCs/>
          <w:sz w:val="20"/>
          <w:szCs w:val="20"/>
          <w:lang w:val="en-AU"/>
        </w:rPr>
        <w:t>cope of Works:</w:t>
      </w:r>
      <w:r>
        <w:rPr>
          <w:rFonts w:asciiTheme="minorBidi" w:hAnsiTheme="minorBidi"/>
          <w:sz w:val="20"/>
          <w:szCs w:val="20"/>
          <w:lang w:val="en-AU"/>
        </w:rPr>
        <w:t xml:space="preserve">  </w:t>
      </w:r>
    </w:p>
    <w:p>
      <w:pPr>
        <w:overflowPunct w:val="0"/>
        <w:autoSpaceDE w:val="0"/>
        <w:autoSpaceDN w:val="0"/>
        <w:adjustRightInd w:val="0"/>
        <w:spacing w:after="0" w:line="240" w:lineRule="auto"/>
        <w:ind w:left="360"/>
        <w:jc w:val="both"/>
        <w:textAlignment w:val="baseline"/>
        <w:rPr>
          <w:rFonts w:eastAsia="Times New Roman" w:asciiTheme="minorBidi" w:hAnsiTheme="minorBidi"/>
          <w:iCs/>
          <w:color w:val="000000"/>
          <w:sz w:val="20"/>
          <w:szCs w:val="20"/>
          <w:lang w:val="en-AU"/>
        </w:rPr>
      </w:pPr>
      <w:r>
        <w:rPr>
          <w:rFonts w:asciiTheme="minorBidi" w:hAnsiTheme="minorBidi"/>
          <w:sz w:val="20"/>
          <w:szCs w:val="20"/>
          <w:lang w:val="en-AU"/>
        </w:rPr>
        <w:t>The works of the PV systems to be undertaken consists of supplying all material to the sites, shipping, logistics, labour, plant, tools, equipment and all facilities for the satisfactory installation, testing and commissioning,</w:t>
      </w:r>
      <w:r>
        <w:rPr>
          <w:rFonts w:eastAsia="Times New Roman" w:asciiTheme="minorBidi" w:hAnsiTheme="minorBidi"/>
          <w:iCs/>
          <w:color w:val="000000"/>
          <w:sz w:val="20"/>
          <w:szCs w:val="20"/>
        </w:rPr>
        <w:t xml:space="preserve"> maintaining </w:t>
      </w:r>
      <w:r>
        <w:rPr>
          <w:rFonts w:eastAsia="Times New Roman" w:asciiTheme="minorBidi" w:hAnsiTheme="minorBidi"/>
          <w:iCs/>
          <w:color w:val="000000"/>
          <w:sz w:val="20"/>
          <w:szCs w:val="20"/>
          <w:lang w:val="en-AU"/>
        </w:rPr>
        <w:t xml:space="preserve">turnkey Solar PV systems with a minimum total capacity of 750 kWp in the following sites. </w:t>
      </w:r>
    </w:p>
    <w:tbl>
      <w:tblPr>
        <w:tblStyle w:val="12"/>
        <w:tblW w:w="9203" w:type="dxa"/>
        <w:tblInd w:w="1075" w:type="dxa"/>
        <w:tblBorders>
          <w:top w:val="none" w:color="auto" w:sz="0" w:space="0"/>
          <w:left w:val="none" w:color="auto" w:sz="0" w:space="0"/>
          <w:bottom w:val="none" w:color="auto" w:sz="0" w:space="0"/>
          <w:right w:val="none" w:color="auto" w:sz="0" w:space="0"/>
          <w:insideH w:val="dotted" w:color="808080" w:sz="4" w:space="0"/>
          <w:insideV w:val="none" w:color="auto" w:sz="0" w:space="0"/>
        </w:tblBorders>
        <w:tblLayout w:type="fixed"/>
        <w:tblCellMar>
          <w:top w:w="0" w:type="dxa"/>
          <w:left w:w="108" w:type="dxa"/>
          <w:bottom w:w="0" w:type="dxa"/>
          <w:right w:w="108" w:type="dxa"/>
        </w:tblCellMar>
      </w:tblPr>
      <w:tblGrid>
        <w:gridCol w:w="630"/>
        <w:gridCol w:w="6323"/>
        <w:gridCol w:w="2250"/>
      </w:tblGrid>
      <w:tr>
        <w:tblPrEx>
          <w:tblBorders>
            <w:top w:val="none" w:color="auto" w:sz="0" w:space="0"/>
            <w:left w:val="none" w:color="auto" w:sz="0" w:space="0"/>
            <w:bottom w:val="none" w:color="auto" w:sz="0" w:space="0"/>
            <w:right w:val="none" w:color="auto" w:sz="0" w:space="0"/>
            <w:insideH w:val="dotted" w:color="808080" w:sz="4" w:space="0"/>
            <w:insideV w:val="none" w:color="auto" w:sz="0" w:space="0"/>
          </w:tblBorders>
          <w:tblLayout w:type="fixed"/>
          <w:tblCellMar>
            <w:top w:w="0" w:type="dxa"/>
            <w:left w:w="108" w:type="dxa"/>
            <w:bottom w:w="0" w:type="dxa"/>
            <w:right w:w="108" w:type="dxa"/>
          </w:tblCellMar>
        </w:tblPrEx>
        <w:tc>
          <w:tcPr>
            <w:tcW w:w="630" w:type="dxa"/>
          </w:tcPr>
          <w:p>
            <w:pPr>
              <w:overflowPunct w:val="0"/>
              <w:autoSpaceDE w:val="0"/>
              <w:autoSpaceDN w:val="0"/>
              <w:adjustRightInd w:val="0"/>
              <w:spacing w:after="0" w:line="240" w:lineRule="auto"/>
              <w:jc w:val="both"/>
              <w:textAlignment w:val="baseline"/>
              <w:rPr>
                <w:rFonts w:eastAsia="Times New Roman" w:asciiTheme="minorBidi" w:hAnsiTheme="minorBidi"/>
                <w:iCs/>
                <w:color w:val="000000"/>
                <w:sz w:val="20"/>
                <w:szCs w:val="20"/>
                <w:lang w:val="en-AU"/>
              </w:rPr>
            </w:pPr>
            <w:r>
              <w:rPr>
                <w:rFonts w:eastAsia="Times New Roman" w:asciiTheme="minorBidi" w:hAnsiTheme="minorBidi"/>
                <w:iCs/>
                <w:color w:val="000000"/>
                <w:sz w:val="20"/>
                <w:szCs w:val="20"/>
                <w:lang w:val="en-AU"/>
              </w:rPr>
              <w:t>No.</w:t>
            </w:r>
          </w:p>
        </w:tc>
        <w:tc>
          <w:tcPr>
            <w:tcW w:w="6323" w:type="dxa"/>
          </w:tcPr>
          <w:p>
            <w:pPr>
              <w:overflowPunct w:val="0"/>
              <w:autoSpaceDE w:val="0"/>
              <w:autoSpaceDN w:val="0"/>
              <w:adjustRightInd w:val="0"/>
              <w:spacing w:after="0" w:line="240" w:lineRule="auto"/>
              <w:jc w:val="both"/>
              <w:textAlignment w:val="baseline"/>
              <w:rPr>
                <w:rFonts w:eastAsia="Times New Roman" w:asciiTheme="minorBidi" w:hAnsiTheme="minorBidi"/>
                <w:iCs/>
                <w:sz w:val="20"/>
                <w:szCs w:val="20"/>
                <w:lang w:val="en-AU"/>
              </w:rPr>
            </w:pPr>
            <w:r>
              <w:rPr>
                <w:rFonts w:eastAsia="Times New Roman" w:asciiTheme="minorBidi" w:hAnsiTheme="minorBidi"/>
                <w:iCs/>
                <w:sz w:val="20"/>
                <w:szCs w:val="20"/>
                <w:lang w:val="en-AU"/>
              </w:rPr>
              <w:t>Facility Name</w:t>
            </w:r>
          </w:p>
        </w:tc>
        <w:tc>
          <w:tcPr>
            <w:tcW w:w="2250" w:type="dxa"/>
          </w:tcPr>
          <w:p>
            <w:pPr>
              <w:overflowPunct w:val="0"/>
              <w:autoSpaceDE w:val="0"/>
              <w:autoSpaceDN w:val="0"/>
              <w:adjustRightInd w:val="0"/>
              <w:spacing w:after="0" w:line="240" w:lineRule="auto"/>
              <w:jc w:val="both"/>
              <w:textAlignment w:val="baseline"/>
              <w:rPr>
                <w:rFonts w:eastAsia="Times New Roman" w:asciiTheme="minorBidi" w:hAnsiTheme="minorBidi"/>
                <w:iCs/>
                <w:sz w:val="20"/>
                <w:szCs w:val="20"/>
                <w:lang w:val="en-AU"/>
              </w:rPr>
            </w:pPr>
            <w:r>
              <w:rPr>
                <w:rFonts w:eastAsia="Times New Roman" w:asciiTheme="minorBidi" w:hAnsiTheme="minorBidi"/>
                <w:iCs/>
                <w:sz w:val="20"/>
                <w:szCs w:val="20"/>
                <w:lang w:val="en-AU"/>
              </w:rPr>
              <w:t>Rated Capacity</w:t>
            </w:r>
          </w:p>
          <w:p>
            <w:pPr>
              <w:overflowPunct w:val="0"/>
              <w:autoSpaceDE w:val="0"/>
              <w:autoSpaceDN w:val="0"/>
              <w:adjustRightInd w:val="0"/>
              <w:spacing w:after="0" w:line="240" w:lineRule="auto"/>
              <w:jc w:val="both"/>
              <w:textAlignment w:val="baseline"/>
              <w:rPr>
                <w:rFonts w:eastAsia="Times New Roman" w:asciiTheme="minorBidi" w:hAnsiTheme="minorBidi"/>
                <w:iCs/>
                <w:sz w:val="20"/>
                <w:szCs w:val="20"/>
                <w:lang w:val="en-AU"/>
              </w:rPr>
            </w:pPr>
            <w:r>
              <w:rPr>
                <w:rFonts w:eastAsia="Times New Roman" w:asciiTheme="minorBidi" w:hAnsiTheme="minorBidi"/>
                <w:iCs/>
                <w:sz w:val="20"/>
                <w:szCs w:val="20"/>
                <w:lang w:val="en-AU"/>
              </w:rPr>
              <w:t>[kWp]</w:t>
            </w:r>
          </w:p>
        </w:tc>
      </w:tr>
      <w:tr>
        <w:tblPrEx>
          <w:tblBorders>
            <w:top w:val="none" w:color="auto" w:sz="0" w:space="0"/>
            <w:left w:val="none" w:color="auto" w:sz="0" w:space="0"/>
            <w:bottom w:val="none" w:color="auto" w:sz="0" w:space="0"/>
            <w:right w:val="none" w:color="auto" w:sz="0" w:space="0"/>
            <w:insideH w:val="dotted" w:color="808080" w:sz="4" w:space="0"/>
            <w:insideV w:val="none" w:color="auto" w:sz="0" w:space="0"/>
          </w:tblBorders>
          <w:tblLayout w:type="fixed"/>
          <w:tblCellMar>
            <w:top w:w="0" w:type="dxa"/>
            <w:left w:w="108" w:type="dxa"/>
            <w:bottom w:w="0" w:type="dxa"/>
            <w:right w:w="108" w:type="dxa"/>
          </w:tblCellMar>
        </w:tblPrEx>
        <w:tc>
          <w:tcPr>
            <w:tcW w:w="630" w:type="dxa"/>
          </w:tcPr>
          <w:p>
            <w:pPr>
              <w:overflowPunct w:val="0"/>
              <w:autoSpaceDE w:val="0"/>
              <w:autoSpaceDN w:val="0"/>
              <w:adjustRightInd w:val="0"/>
              <w:spacing w:after="0" w:line="240" w:lineRule="auto"/>
              <w:jc w:val="both"/>
              <w:textAlignment w:val="baseline"/>
              <w:rPr>
                <w:rFonts w:eastAsia="Times New Roman" w:asciiTheme="minorBidi" w:hAnsiTheme="minorBidi"/>
                <w:iCs/>
                <w:color w:val="000000"/>
                <w:sz w:val="20"/>
                <w:szCs w:val="20"/>
                <w:lang w:val="en-AU"/>
              </w:rPr>
            </w:pPr>
            <w:r>
              <w:rPr>
                <w:rFonts w:eastAsia="Times New Roman" w:asciiTheme="minorBidi" w:hAnsiTheme="minorBidi"/>
                <w:iCs/>
                <w:color w:val="000000"/>
                <w:sz w:val="20"/>
                <w:szCs w:val="20"/>
                <w:lang w:val="en-AU"/>
              </w:rPr>
              <w:t>1</w:t>
            </w:r>
          </w:p>
        </w:tc>
        <w:tc>
          <w:tcPr>
            <w:tcW w:w="6323" w:type="dxa"/>
          </w:tcPr>
          <w:p>
            <w:pPr>
              <w:overflowPunct w:val="0"/>
              <w:autoSpaceDE w:val="0"/>
              <w:autoSpaceDN w:val="0"/>
              <w:adjustRightInd w:val="0"/>
              <w:spacing w:after="0" w:line="240" w:lineRule="auto"/>
              <w:jc w:val="both"/>
              <w:textAlignment w:val="baseline"/>
              <w:rPr>
                <w:rFonts w:eastAsia="Times New Roman" w:asciiTheme="minorBidi" w:hAnsiTheme="minorBidi"/>
                <w:iCs/>
                <w:sz w:val="20"/>
                <w:szCs w:val="20"/>
                <w:lang w:val="en-AU"/>
              </w:rPr>
            </w:pPr>
            <w:r>
              <w:rPr>
                <w:rFonts w:eastAsia="Times New Roman" w:asciiTheme="minorBidi" w:hAnsiTheme="minorBidi"/>
                <w:iCs/>
                <w:sz w:val="20"/>
                <w:szCs w:val="20"/>
                <w:lang w:val="en-AU"/>
              </w:rPr>
              <w:t>Andalus Health Centre- Ramadi</w:t>
            </w:r>
          </w:p>
        </w:tc>
        <w:tc>
          <w:tcPr>
            <w:tcW w:w="2250" w:type="dxa"/>
          </w:tcPr>
          <w:p>
            <w:pPr>
              <w:overflowPunct w:val="0"/>
              <w:autoSpaceDE w:val="0"/>
              <w:autoSpaceDN w:val="0"/>
              <w:adjustRightInd w:val="0"/>
              <w:spacing w:after="0" w:line="240" w:lineRule="auto"/>
              <w:jc w:val="both"/>
              <w:textAlignment w:val="baseline"/>
              <w:rPr>
                <w:rFonts w:eastAsia="Times New Roman" w:asciiTheme="minorBidi" w:hAnsiTheme="minorBidi"/>
                <w:iCs/>
                <w:sz w:val="20"/>
                <w:szCs w:val="20"/>
                <w:lang w:val="en-AU"/>
              </w:rPr>
            </w:pPr>
            <w:r>
              <w:rPr>
                <w:rFonts w:eastAsia="Times New Roman" w:asciiTheme="minorBidi" w:hAnsiTheme="minorBidi"/>
                <w:iCs/>
                <w:sz w:val="20"/>
                <w:szCs w:val="20"/>
                <w:lang w:val="en-AU"/>
              </w:rPr>
              <w:t>42.84</w:t>
            </w:r>
          </w:p>
        </w:tc>
      </w:tr>
      <w:tr>
        <w:tblPrEx>
          <w:tblBorders>
            <w:top w:val="none" w:color="auto" w:sz="0" w:space="0"/>
            <w:left w:val="none" w:color="auto" w:sz="0" w:space="0"/>
            <w:bottom w:val="none" w:color="auto" w:sz="0" w:space="0"/>
            <w:right w:val="none" w:color="auto" w:sz="0" w:space="0"/>
            <w:insideH w:val="dotted" w:color="808080" w:sz="4" w:space="0"/>
            <w:insideV w:val="none" w:color="auto" w:sz="0" w:space="0"/>
          </w:tblBorders>
          <w:tblLayout w:type="fixed"/>
          <w:tblCellMar>
            <w:top w:w="0" w:type="dxa"/>
            <w:left w:w="108" w:type="dxa"/>
            <w:bottom w:w="0" w:type="dxa"/>
            <w:right w:w="108" w:type="dxa"/>
          </w:tblCellMar>
        </w:tblPrEx>
        <w:tc>
          <w:tcPr>
            <w:tcW w:w="630" w:type="dxa"/>
          </w:tcPr>
          <w:p>
            <w:pPr>
              <w:overflowPunct w:val="0"/>
              <w:autoSpaceDE w:val="0"/>
              <w:autoSpaceDN w:val="0"/>
              <w:adjustRightInd w:val="0"/>
              <w:spacing w:after="0" w:line="240" w:lineRule="auto"/>
              <w:jc w:val="both"/>
              <w:textAlignment w:val="baseline"/>
              <w:rPr>
                <w:rFonts w:eastAsia="Times New Roman" w:asciiTheme="minorBidi" w:hAnsiTheme="minorBidi"/>
                <w:iCs/>
                <w:color w:val="000000"/>
                <w:sz w:val="20"/>
                <w:szCs w:val="20"/>
                <w:lang w:val="en-AU"/>
              </w:rPr>
            </w:pPr>
            <w:r>
              <w:rPr>
                <w:rFonts w:eastAsia="Times New Roman" w:asciiTheme="minorBidi" w:hAnsiTheme="minorBidi"/>
                <w:iCs/>
                <w:color w:val="000000"/>
                <w:sz w:val="20"/>
                <w:szCs w:val="20"/>
                <w:lang w:val="en-AU"/>
              </w:rPr>
              <w:t>2</w:t>
            </w:r>
          </w:p>
        </w:tc>
        <w:tc>
          <w:tcPr>
            <w:tcW w:w="6323" w:type="dxa"/>
          </w:tcPr>
          <w:p>
            <w:pPr>
              <w:overflowPunct w:val="0"/>
              <w:autoSpaceDE w:val="0"/>
              <w:autoSpaceDN w:val="0"/>
              <w:adjustRightInd w:val="0"/>
              <w:spacing w:after="0" w:line="240" w:lineRule="auto"/>
              <w:jc w:val="both"/>
              <w:textAlignment w:val="baseline"/>
              <w:rPr>
                <w:rFonts w:eastAsia="Times New Roman" w:asciiTheme="minorBidi" w:hAnsiTheme="minorBidi"/>
                <w:iCs/>
                <w:sz w:val="20"/>
                <w:szCs w:val="20"/>
                <w:lang w:val="en-AU"/>
              </w:rPr>
            </w:pPr>
            <w:r>
              <w:rPr>
                <w:rFonts w:eastAsia="Times New Roman" w:asciiTheme="minorBidi" w:hAnsiTheme="minorBidi"/>
                <w:iCs/>
                <w:sz w:val="20"/>
                <w:szCs w:val="20"/>
                <w:lang w:val="en-AU"/>
              </w:rPr>
              <w:t>Ramadi Maternity Teaching Hospital-Ramadi (2 PV systems)</w:t>
            </w:r>
          </w:p>
        </w:tc>
        <w:tc>
          <w:tcPr>
            <w:tcW w:w="2250" w:type="dxa"/>
          </w:tcPr>
          <w:p>
            <w:pPr>
              <w:overflowPunct w:val="0"/>
              <w:autoSpaceDE w:val="0"/>
              <w:autoSpaceDN w:val="0"/>
              <w:adjustRightInd w:val="0"/>
              <w:spacing w:after="0" w:line="240" w:lineRule="auto"/>
              <w:jc w:val="both"/>
              <w:textAlignment w:val="baseline"/>
              <w:rPr>
                <w:rFonts w:eastAsia="Times New Roman" w:asciiTheme="minorBidi" w:hAnsiTheme="minorBidi"/>
                <w:iCs/>
                <w:sz w:val="20"/>
                <w:szCs w:val="20"/>
                <w:lang w:val="en-AU"/>
              </w:rPr>
            </w:pPr>
            <w:r>
              <w:rPr>
                <w:rFonts w:eastAsia="Times New Roman" w:asciiTheme="minorBidi" w:hAnsiTheme="minorBidi"/>
                <w:iCs/>
                <w:sz w:val="20"/>
                <w:szCs w:val="20"/>
                <w:lang w:val="en-AU"/>
              </w:rPr>
              <w:t>238.68</w:t>
            </w:r>
          </w:p>
        </w:tc>
      </w:tr>
      <w:tr>
        <w:tblPrEx>
          <w:tblBorders>
            <w:top w:val="none" w:color="auto" w:sz="0" w:space="0"/>
            <w:left w:val="none" w:color="auto" w:sz="0" w:space="0"/>
            <w:bottom w:val="none" w:color="auto" w:sz="0" w:space="0"/>
            <w:right w:val="none" w:color="auto" w:sz="0" w:space="0"/>
            <w:insideH w:val="dotted" w:color="808080" w:sz="4" w:space="0"/>
            <w:insideV w:val="none" w:color="auto" w:sz="0" w:space="0"/>
          </w:tblBorders>
          <w:tblLayout w:type="fixed"/>
          <w:tblCellMar>
            <w:top w:w="0" w:type="dxa"/>
            <w:left w:w="108" w:type="dxa"/>
            <w:bottom w:w="0" w:type="dxa"/>
            <w:right w:w="108" w:type="dxa"/>
          </w:tblCellMar>
        </w:tblPrEx>
        <w:tc>
          <w:tcPr>
            <w:tcW w:w="630" w:type="dxa"/>
          </w:tcPr>
          <w:p>
            <w:pPr>
              <w:overflowPunct w:val="0"/>
              <w:autoSpaceDE w:val="0"/>
              <w:autoSpaceDN w:val="0"/>
              <w:adjustRightInd w:val="0"/>
              <w:spacing w:after="0" w:line="240" w:lineRule="auto"/>
              <w:jc w:val="both"/>
              <w:textAlignment w:val="baseline"/>
              <w:rPr>
                <w:rFonts w:eastAsia="Times New Roman" w:asciiTheme="minorBidi" w:hAnsiTheme="minorBidi"/>
                <w:iCs/>
                <w:color w:val="000000"/>
                <w:sz w:val="20"/>
                <w:szCs w:val="20"/>
                <w:lang w:val="en-AU"/>
              </w:rPr>
            </w:pPr>
            <w:r>
              <w:rPr>
                <w:rFonts w:eastAsia="Times New Roman" w:asciiTheme="minorBidi" w:hAnsiTheme="minorBidi"/>
                <w:iCs/>
                <w:color w:val="000000"/>
                <w:sz w:val="20"/>
                <w:szCs w:val="20"/>
                <w:lang w:val="en-AU"/>
              </w:rPr>
              <w:t>3</w:t>
            </w:r>
          </w:p>
        </w:tc>
        <w:tc>
          <w:tcPr>
            <w:tcW w:w="6323" w:type="dxa"/>
          </w:tcPr>
          <w:p>
            <w:pPr>
              <w:overflowPunct w:val="0"/>
              <w:autoSpaceDE w:val="0"/>
              <w:autoSpaceDN w:val="0"/>
              <w:adjustRightInd w:val="0"/>
              <w:spacing w:after="0" w:line="240" w:lineRule="auto"/>
              <w:jc w:val="both"/>
              <w:textAlignment w:val="baseline"/>
              <w:rPr>
                <w:rFonts w:eastAsia="Times New Roman" w:asciiTheme="minorBidi" w:hAnsiTheme="minorBidi"/>
                <w:iCs/>
                <w:sz w:val="20"/>
                <w:szCs w:val="20"/>
                <w:lang w:val="en-AU"/>
              </w:rPr>
            </w:pPr>
            <w:r>
              <w:rPr>
                <w:rFonts w:eastAsia="Times New Roman" w:asciiTheme="minorBidi" w:hAnsiTheme="minorBidi"/>
                <w:iCs/>
                <w:sz w:val="20"/>
                <w:szCs w:val="20"/>
                <w:lang w:val="en-AU"/>
              </w:rPr>
              <w:t>Jalawla’a Health Centre- Deyala</w:t>
            </w:r>
          </w:p>
        </w:tc>
        <w:tc>
          <w:tcPr>
            <w:tcW w:w="2250" w:type="dxa"/>
          </w:tcPr>
          <w:p>
            <w:pPr>
              <w:overflowPunct w:val="0"/>
              <w:autoSpaceDE w:val="0"/>
              <w:autoSpaceDN w:val="0"/>
              <w:adjustRightInd w:val="0"/>
              <w:spacing w:after="0" w:line="240" w:lineRule="auto"/>
              <w:jc w:val="both"/>
              <w:textAlignment w:val="baseline"/>
              <w:rPr>
                <w:rFonts w:eastAsia="Times New Roman" w:asciiTheme="minorBidi" w:hAnsiTheme="minorBidi"/>
                <w:iCs/>
                <w:sz w:val="20"/>
                <w:szCs w:val="20"/>
                <w:lang w:val="en-AU"/>
              </w:rPr>
            </w:pPr>
            <w:r>
              <w:rPr>
                <w:rFonts w:eastAsia="Times New Roman" w:asciiTheme="minorBidi" w:hAnsiTheme="minorBidi"/>
                <w:iCs/>
                <w:sz w:val="20"/>
                <w:szCs w:val="20"/>
                <w:lang w:val="en-AU"/>
              </w:rPr>
              <w:t>91.8</w:t>
            </w:r>
          </w:p>
        </w:tc>
      </w:tr>
      <w:tr>
        <w:tblPrEx>
          <w:tblBorders>
            <w:top w:val="none" w:color="auto" w:sz="0" w:space="0"/>
            <w:left w:val="none" w:color="auto" w:sz="0" w:space="0"/>
            <w:bottom w:val="none" w:color="auto" w:sz="0" w:space="0"/>
            <w:right w:val="none" w:color="auto" w:sz="0" w:space="0"/>
            <w:insideH w:val="dotted" w:color="808080" w:sz="4" w:space="0"/>
            <w:insideV w:val="none" w:color="auto" w:sz="0" w:space="0"/>
          </w:tblBorders>
          <w:tblLayout w:type="fixed"/>
          <w:tblCellMar>
            <w:top w:w="0" w:type="dxa"/>
            <w:left w:w="108" w:type="dxa"/>
            <w:bottom w:w="0" w:type="dxa"/>
            <w:right w:w="108" w:type="dxa"/>
          </w:tblCellMar>
        </w:tblPrEx>
        <w:tc>
          <w:tcPr>
            <w:tcW w:w="630" w:type="dxa"/>
          </w:tcPr>
          <w:p>
            <w:pPr>
              <w:overflowPunct w:val="0"/>
              <w:autoSpaceDE w:val="0"/>
              <w:autoSpaceDN w:val="0"/>
              <w:adjustRightInd w:val="0"/>
              <w:spacing w:after="0" w:line="240" w:lineRule="auto"/>
              <w:jc w:val="both"/>
              <w:textAlignment w:val="baseline"/>
              <w:rPr>
                <w:rFonts w:eastAsia="Times New Roman" w:asciiTheme="minorBidi" w:hAnsiTheme="minorBidi"/>
                <w:iCs/>
                <w:color w:val="000000"/>
                <w:sz w:val="20"/>
                <w:szCs w:val="20"/>
                <w:lang w:val="en-AU"/>
              </w:rPr>
            </w:pPr>
            <w:r>
              <w:rPr>
                <w:rFonts w:eastAsia="Times New Roman" w:asciiTheme="minorBidi" w:hAnsiTheme="minorBidi"/>
                <w:iCs/>
                <w:color w:val="000000"/>
                <w:sz w:val="20"/>
                <w:szCs w:val="20"/>
                <w:lang w:val="en-AU"/>
              </w:rPr>
              <w:t>4</w:t>
            </w:r>
          </w:p>
        </w:tc>
        <w:tc>
          <w:tcPr>
            <w:tcW w:w="6323" w:type="dxa"/>
          </w:tcPr>
          <w:p>
            <w:pPr>
              <w:overflowPunct w:val="0"/>
              <w:autoSpaceDE w:val="0"/>
              <w:autoSpaceDN w:val="0"/>
              <w:adjustRightInd w:val="0"/>
              <w:spacing w:after="0" w:line="240" w:lineRule="auto"/>
              <w:jc w:val="both"/>
              <w:textAlignment w:val="baseline"/>
              <w:rPr>
                <w:rFonts w:eastAsia="Times New Roman" w:asciiTheme="minorBidi" w:hAnsiTheme="minorBidi"/>
                <w:iCs/>
                <w:sz w:val="20"/>
                <w:szCs w:val="20"/>
                <w:lang w:val="en-AU"/>
              </w:rPr>
            </w:pPr>
            <w:r>
              <w:rPr>
                <w:rFonts w:eastAsia="Times New Roman" w:asciiTheme="minorBidi" w:hAnsiTheme="minorBidi"/>
                <w:iCs/>
                <w:sz w:val="20"/>
                <w:szCs w:val="20"/>
                <w:lang w:val="en-AU"/>
              </w:rPr>
              <w:t>Odhaim Health Centre- Deyala</w:t>
            </w:r>
          </w:p>
        </w:tc>
        <w:tc>
          <w:tcPr>
            <w:tcW w:w="2250" w:type="dxa"/>
          </w:tcPr>
          <w:p>
            <w:pPr>
              <w:overflowPunct w:val="0"/>
              <w:autoSpaceDE w:val="0"/>
              <w:autoSpaceDN w:val="0"/>
              <w:adjustRightInd w:val="0"/>
              <w:spacing w:after="0" w:line="240" w:lineRule="auto"/>
              <w:jc w:val="both"/>
              <w:textAlignment w:val="baseline"/>
              <w:rPr>
                <w:rFonts w:eastAsia="Times New Roman" w:asciiTheme="minorBidi" w:hAnsiTheme="minorBidi"/>
                <w:iCs/>
                <w:sz w:val="20"/>
                <w:szCs w:val="20"/>
                <w:lang w:val="en-AU"/>
              </w:rPr>
            </w:pPr>
            <w:r>
              <w:rPr>
                <w:rFonts w:eastAsia="Times New Roman" w:asciiTheme="minorBidi" w:hAnsiTheme="minorBidi"/>
                <w:iCs/>
                <w:sz w:val="20"/>
                <w:szCs w:val="20"/>
                <w:lang w:val="en-AU"/>
              </w:rPr>
              <w:t>91.8</w:t>
            </w:r>
          </w:p>
        </w:tc>
      </w:tr>
      <w:tr>
        <w:tblPrEx>
          <w:tblBorders>
            <w:top w:val="none" w:color="auto" w:sz="0" w:space="0"/>
            <w:left w:val="none" w:color="auto" w:sz="0" w:space="0"/>
            <w:bottom w:val="none" w:color="auto" w:sz="0" w:space="0"/>
            <w:right w:val="none" w:color="auto" w:sz="0" w:space="0"/>
            <w:insideH w:val="dotted" w:color="808080" w:sz="4" w:space="0"/>
            <w:insideV w:val="none" w:color="auto" w:sz="0" w:space="0"/>
          </w:tblBorders>
          <w:tblLayout w:type="fixed"/>
          <w:tblCellMar>
            <w:top w:w="0" w:type="dxa"/>
            <w:left w:w="108" w:type="dxa"/>
            <w:bottom w:w="0" w:type="dxa"/>
            <w:right w:w="108" w:type="dxa"/>
          </w:tblCellMar>
        </w:tblPrEx>
        <w:tc>
          <w:tcPr>
            <w:tcW w:w="630" w:type="dxa"/>
            <w:tcBorders>
              <w:bottom w:val="dotted" w:color="808080" w:sz="4" w:space="0"/>
            </w:tcBorders>
          </w:tcPr>
          <w:p>
            <w:pPr>
              <w:overflowPunct w:val="0"/>
              <w:autoSpaceDE w:val="0"/>
              <w:autoSpaceDN w:val="0"/>
              <w:adjustRightInd w:val="0"/>
              <w:spacing w:after="0" w:line="240" w:lineRule="auto"/>
              <w:jc w:val="both"/>
              <w:textAlignment w:val="baseline"/>
              <w:rPr>
                <w:rFonts w:eastAsia="Times New Roman" w:asciiTheme="minorBidi" w:hAnsiTheme="minorBidi"/>
                <w:iCs/>
                <w:color w:val="000000"/>
                <w:sz w:val="20"/>
                <w:szCs w:val="20"/>
                <w:lang w:val="en-AU"/>
              </w:rPr>
            </w:pPr>
            <w:r>
              <w:rPr>
                <w:rFonts w:eastAsia="Times New Roman" w:asciiTheme="minorBidi" w:hAnsiTheme="minorBidi"/>
                <w:iCs/>
                <w:color w:val="000000"/>
                <w:sz w:val="20"/>
                <w:szCs w:val="20"/>
                <w:lang w:val="en-AU"/>
              </w:rPr>
              <w:t>5</w:t>
            </w:r>
          </w:p>
        </w:tc>
        <w:tc>
          <w:tcPr>
            <w:tcW w:w="6323" w:type="dxa"/>
            <w:tcBorders>
              <w:bottom w:val="dotted" w:color="808080" w:sz="4" w:space="0"/>
            </w:tcBorders>
          </w:tcPr>
          <w:p>
            <w:pPr>
              <w:overflowPunct w:val="0"/>
              <w:autoSpaceDE w:val="0"/>
              <w:autoSpaceDN w:val="0"/>
              <w:adjustRightInd w:val="0"/>
              <w:spacing w:after="0" w:line="240" w:lineRule="auto"/>
              <w:jc w:val="both"/>
              <w:textAlignment w:val="baseline"/>
              <w:rPr>
                <w:rFonts w:eastAsia="Times New Roman" w:asciiTheme="minorBidi" w:hAnsiTheme="minorBidi"/>
                <w:iCs/>
                <w:sz w:val="20"/>
                <w:szCs w:val="20"/>
                <w:lang w:val="en-AU"/>
              </w:rPr>
            </w:pPr>
            <w:r>
              <w:rPr>
                <w:rFonts w:eastAsia="Times New Roman" w:asciiTheme="minorBidi" w:hAnsiTheme="minorBidi"/>
                <w:iCs/>
                <w:sz w:val="20"/>
                <w:szCs w:val="20"/>
                <w:lang w:val="en-AU"/>
              </w:rPr>
              <w:t>Al-Mansour Centre- Mousel</w:t>
            </w:r>
          </w:p>
        </w:tc>
        <w:tc>
          <w:tcPr>
            <w:tcW w:w="2250" w:type="dxa"/>
            <w:tcBorders>
              <w:bottom w:val="dotted" w:color="808080" w:sz="4" w:space="0"/>
            </w:tcBorders>
          </w:tcPr>
          <w:p>
            <w:pPr>
              <w:overflowPunct w:val="0"/>
              <w:autoSpaceDE w:val="0"/>
              <w:autoSpaceDN w:val="0"/>
              <w:adjustRightInd w:val="0"/>
              <w:spacing w:after="0" w:line="240" w:lineRule="auto"/>
              <w:jc w:val="both"/>
              <w:textAlignment w:val="baseline"/>
              <w:rPr>
                <w:rFonts w:eastAsia="Times New Roman" w:asciiTheme="minorBidi" w:hAnsiTheme="minorBidi"/>
                <w:iCs/>
                <w:sz w:val="20"/>
                <w:szCs w:val="20"/>
                <w:lang w:val="en-AU"/>
              </w:rPr>
            </w:pPr>
            <w:r>
              <w:rPr>
                <w:rFonts w:eastAsia="Times New Roman" w:asciiTheme="minorBidi" w:hAnsiTheme="minorBidi"/>
                <w:iCs/>
                <w:sz w:val="20"/>
                <w:szCs w:val="20"/>
                <w:lang w:val="en-AU"/>
              </w:rPr>
              <w:t>64.26</w:t>
            </w:r>
          </w:p>
        </w:tc>
      </w:tr>
      <w:tr>
        <w:tblPrEx>
          <w:tblBorders>
            <w:top w:val="none" w:color="auto" w:sz="0" w:space="0"/>
            <w:left w:val="none" w:color="auto" w:sz="0" w:space="0"/>
            <w:bottom w:val="none" w:color="auto" w:sz="0" w:space="0"/>
            <w:right w:val="none" w:color="auto" w:sz="0" w:space="0"/>
            <w:insideH w:val="dotted" w:color="808080" w:sz="4" w:space="0"/>
            <w:insideV w:val="none" w:color="auto" w:sz="0" w:space="0"/>
          </w:tblBorders>
          <w:tblLayout w:type="fixed"/>
          <w:tblCellMar>
            <w:top w:w="0" w:type="dxa"/>
            <w:left w:w="108" w:type="dxa"/>
            <w:bottom w:w="0" w:type="dxa"/>
            <w:right w:w="108" w:type="dxa"/>
          </w:tblCellMar>
        </w:tblPrEx>
        <w:tc>
          <w:tcPr>
            <w:tcW w:w="630" w:type="dxa"/>
            <w:tcBorders>
              <w:top w:val="dotted" w:color="808080" w:sz="4" w:space="0"/>
              <w:bottom w:val="dotted" w:color="808080" w:sz="4" w:space="0"/>
            </w:tcBorders>
          </w:tcPr>
          <w:p>
            <w:pPr>
              <w:overflowPunct w:val="0"/>
              <w:autoSpaceDE w:val="0"/>
              <w:autoSpaceDN w:val="0"/>
              <w:adjustRightInd w:val="0"/>
              <w:spacing w:after="0" w:line="240" w:lineRule="auto"/>
              <w:jc w:val="both"/>
              <w:textAlignment w:val="baseline"/>
              <w:rPr>
                <w:rFonts w:eastAsia="Times New Roman" w:asciiTheme="minorBidi" w:hAnsiTheme="minorBidi"/>
                <w:iCs/>
                <w:color w:val="000000"/>
                <w:sz w:val="20"/>
                <w:szCs w:val="20"/>
                <w:lang w:val="en-AU"/>
              </w:rPr>
            </w:pPr>
            <w:r>
              <w:rPr>
                <w:rFonts w:eastAsia="Times New Roman" w:asciiTheme="minorBidi" w:hAnsiTheme="minorBidi"/>
                <w:iCs/>
                <w:color w:val="000000"/>
                <w:sz w:val="20"/>
                <w:szCs w:val="20"/>
                <w:lang w:val="en-AU"/>
              </w:rPr>
              <w:t>6</w:t>
            </w:r>
          </w:p>
        </w:tc>
        <w:tc>
          <w:tcPr>
            <w:tcW w:w="6323" w:type="dxa"/>
            <w:tcBorders>
              <w:top w:val="dotted" w:color="808080" w:sz="4" w:space="0"/>
              <w:bottom w:val="dotted" w:color="808080" w:sz="4" w:space="0"/>
            </w:tcBorders>
          </w:tcPr>
          <w:p>
            <w:pPr>
              <w:overflowPunct w:val="0"/>
              <w:autoSpaceDE w:val="0"/>
              <w:autoSpaceDN w:val="0"/>
              <w:adjustRightInd w:val="0"/>
              <w:spacing w:after="0" w:line="240" w:lineRule="auto"/>
              <w:jc w:val="both"/>
              <w:textAlignment w:val="baseline"/>
              <w:rPr>
                <w:rFonts w:eastAsia="Times New Roman" w:asciiTheme="minorBidi" w:hAnsiTheme="minorBidi"/>
                <w:iCs/>
                <w:sz w:val="20"/>
                <w:szCs w:val="20"/>
                <w:lang w:val="en-AU"/>
              </w:rPr>
            </w:pPr>
            <w:r>
              <w:rPr>
                <w:rFonts w:eastAsia="Times New Roman" w:asciiTheme="minorBidi" w:hAnsiTheme="minorBidi"/>
                <w:iCs/>
                <w:sz w:val="20"/>
                <w:szCs w:val="20"/>
                <w:lang w:val="en-AU"/>
              </w:rPr>
              <w:t>Ibn Sina Hospital- Mousel (2 PV systems)</w:t>
            </w:r>
          </w:p>
        </w:tc>
        <w:tc>
          <w:tcPr>
            <w:tcW w:w="2250" w:type="dxa"/>
            <w:tcBorders>
              <w:top w:val="dotted" w:color="808080" w:sz="4" w:space="0"/>
              <w:bottom w:val="dotted" w:color="808080" w:sz="4" w:space="0"/>
            </w:tcBorders>
          </w:tcPr>
          <w:p>
            <w:pPr>
              <w:overflowPunct w:val="0"/>
              <w:autoSpaceDE w:val="0"/>
              <w:autoSpaceDN w:val="0"/>
              <w:adjustRightInd w:val="0"/>
              <w:spacing w:after="0" w:line="240" w:lineRule="auto"/>
              <w:jc w:val="both"/>
              <w:textAlignment w:val="baseline"/>
              <w:rPr>
                <w:rFonts w:eastAsia="Times New Roman" w:asciiTheme="minorBidi" w:hAnsiTheme="minorBidi"/>
                <w:iCs/>
                <w:sz w:val="20"/>
                <w:szCs w:val="20"/>
                <w:lang w:val="en-AU"/>
              </w:rPr>
            </w:pPr>
            <w:r>
              <w:rPr>
                <w:rFonts w:eastAsia="Times New Roman" w:asciiTheme="minorBidi" w:hAnsiTheme="minorBidi"/>
                <w:iCs/>
                <w:sz w:val="20"/>
                <w:szCs w:val="20"/>
                <w:lang w:val="en-AU"/>
              </w:rPr>
              <w:t>214.2</w:t>
            </w:r>
          </w:p>
        </w:tc>
      </w:tr>
    </w:tbl>
    <w:p>
      <w:pPr>
        <w:spacing w:before="240" w:after="120"/>
        <w:ind w:firstLine="720"/>
        <w:jc w:val="both"/>
        <w:rPr>
          <w:rFonts w:asciiTheme="minorBidi" w:hAnsiTheme="minorBidi"/>
          <w:b/>
          <w:bCs/>
          <w:sz w:val="20"/>
          <w:szCs w:val="20"/>
          <w:lang w:val="en-AU"/>
        </w:rPr>
      </w:pPr>
      <w:r>
        <w:rPr>
          <w:rFonts w:asciiTheme="minorBidi" w:hAnsiTheme="minorBidi"/>
          <w:b/>
          <w:bCs/>
          <w:sz w:val="20"/>
          <w:szCs w:val="20"/>
          <w:lang w:val="en-AU"/>
        </w:rPr>
        <w:t>General Requirements</w:t>
      </w:r>
    </w:p>
    <w:p>
      <w:pPr>
        <w:pStyle w:val="14"/>
        <w:numPr>
          <w:ilvl w:val="0"/>
          <w:numId w:val="3"/>
        </w:numPr>
        <w:ind w:left="1170"/>
        <w:jc w:val="both"/>
        <w:rPr>
          <w:rFonts w:asciiTheme="minorBidi" w:hAnsiTheme="minorBidi"/>
          <w:sz w:val="20"/>
          <w:szCs w:val="20"/>
          <w:lang w:val="en-AU"/>
        </w:rPr>
      </w:pPr>
      <w:r>
        <w:rPr>
          <w:rFonts w:asciiTheme="minorBidi" w:hAnsiTheme="minorBidi"/>
          <w:sz w:val="20"/>
          <w:szCs w:val="20"/>
          <w:lang w:val="en-AU"/>
        </w:rPr>
        <w:t xml:space="preserve">In addition to the requirements stated in the aforementioned ITB and the contract, the following items shall be performed </w:t>
      </w:r>
      <w:r>
        <w:rPr>
          <w:rFonts w:asciiTheme="minorBidi" w:hAnsiTheme="minorBidi"/>
          <w:b/>
          <w:bCs/>
          <w:sz w:val="20"/>
          <w:szCs w:val="20"/>
          <w:lang w:val="en-AU"/>
        </w:rPr>
        <w:t>by the Contractor at his own expense</w:t>
      </w:r>
    </w:p>
    <w:p>
      <w:pPr>
        <w:pStyle w:val="14"/>
        <w:ind w:left="1170"/>
        <w:jc w:val="both"/>
        <w:rPr>
          <w:rFonts w:asciiTheme="minorBidi" w:hAnsiTheme="minorBidi"/>
          <w:sz w:val="20"/>
          <w:szCs w:val="20"/>
          <w:lang w:val="en-AU"/>
        </w:rPr>
      </w:pPr>
    </w:p>
    <w:p>
      <w:pPr>
        <w:pStyle w:val="14"/>
        <w:numPr>
          <w:ilvl w:val="0"/>
          <w:numId w:val="4"/>
        </w:numPr>
        <w:ind w:left="1170" w:hanging="270"/>
        <w:jc w:val="both"/>
        <w:rPr>
          <w:rFonts w:asciiTheme="minorBidi" w:hAnsiTheme="minorBidi"/>
          <w:sz w:val="20"/>
          <w:szCs w:val="20"/>
          <w:lang w:val="en-AU"/>
        </w:rPr>
      </w:pPr>
      <w:r>
        <w:rPr>
          <w:rFonts w:asciiTheme="minorBidi" w:hAnsiTheme="minorBidi"/>
          <w:sz w:val="20"/>
          <w:szCs w:val="20"/>
          <w:lang w:val="en-AU"/>
        </w:rPr>
        <w:t>Bidders are recommended to use high quality products and the latest technology available. Bidder shall submit  Catalogues / data sheet of all the offered PV systems equipment with detailed technical specifications for the proposed system and components. The offered PV systems shall be capable of operation in the climatic conditions that prevail at the site locations where systems are to be installed and operated, taking into consideration the system sustainability.</w:t>
      </w:r>
    </w:p>
    <w:p>
      <w:pPr>
        <w:pStyle w:val="14"/>
        <w:ind w:left="1170"/>
        <w:jc w:val="both"/>
        <w:rPr>
          <w:rFonts w:asciiTheme="minorBidi" w:hAnsiTheme="minorBidi"/>
          <w:sz w:val="20"/>
          <w:szCs w:val="20"/>
          <w:lang w:val="en-AU"/>
        </w:rPr>
      </w:pPr>
    </w:p>
    <w:p>
      <w:pPr>
        <w:pStyle w:val="14"/>
        <w:numPr>
          <w:ilvl w:val="0"/>
          <w:numId w:val="4"/>
        </w:numPr>
        <w:ind w:left="1170" w:hanging="270"/>
        <w:jc w:val="both"/>
        <w:rPr>
          <w:rFonts w:asciiTheme="minorBidi" w:hAnsiTheme="minorBidi"/>
          <w:sz w:val="20"/>
          <w:szCs w:val="20"/>
          <w:lang w:val="en-AU"/>
        </w:rPr>
      </w:pPr>
      <w:r>
        <w:rPr>
          <w:rFonts w:asciiTheme="minorBidi" w:hAnsiTheme="minorBidi"/>
          <w:sz w:val="20"/>
          <w:szCs w:val="20"/>
          <w:lang w:val="en-AU"/>
        </w:rPr>
        <w:t>The Contractor is responsible for all the logistical matters pertaining to the delivery of all material to the sites, labour, plant, tools, etc.. including the documents needed for the clearances from the governmental authorities.</w:t>
      </w:r>
    </w:p>
    <w:p>
      <w:pPr>
        <w:pStyle w:val="14"/>
        <w:rPr>
          <w:rFonts w:asciiTheme="minorBidi" w:hAnsiTheme="minorBidi"/>
          <w:sz w:val="20"/>
          <w:szCs w:val="20"/>
          <w:lang w:val="en-AU"/>
        </w:rPr>
      </w:pPr>
    </w:p>
    <w:p>
      <w:pPr>
        <w:pStyle w:val="14"/>
        <w:numPr>
          <w:ilvl w:val="0"/>
          <w:numId w:val="4"/>
        </w:numPr>
        <w:tabs>
          <w:tab w:val="left" w:pos="1170"/>
        </w:tabs>
        <w:ind w:left="1170" w:hanging="270"/>
        <w:rPr>
          <w:rFonts w:asciiTheme="minorBidi" w:hAnsiTheme="minorBidi"/>
          <w:sz w:val="20"/>
          <w:szCs w:val="20"/>
          <w:lang w:val="en-AU"/>
        </w:rPr>
      </w:pPr>
      <w:r>
        <w:rPr>
          <w:rFonts w:asciiTheme="minorBidi" w:hAnsiTheme="minorBidi"/>
          <w:sz w:val="20"/>
          <w:szCs w:val="20"/>
          <w:lang w:val="en-AU"/>
        </w:rPr>
        <w:t>System installation, connection, testing, commissioning and in accordance to the manufacturer operation manual</w:t>
      </w:r>
    </w:p>
    <w:p>
      <w:pPr>
        <w:pStyle w:val="14"/>
        <w:rPr>
          <w:rFonts w:asciiTheme="minorBidi" w:hAnsiTheme="minorBidi"/>
          <w:sz w:val="20"/>
          <w:szCs w:val="20"/>
          <w:lang w:val="en-AU"/>
        </w:rPr>
      </w:pPr>
    </w:p>
    <w:p>
      <w:pPr>
        <w:pStyle w:val="14"/>
        <w:numPr>
          <w:ilvl w:val="0"/>
          <w:numId w:val="4"/>
        </w:numPr>
        <w:tabs>
          <w:tab w:val="left" w:pos="1170"/>
        </w:tabs>
        <w:ind w:left="1170" w:hanging="270"/>
        <w:jc w:val="both"/>
        <w:rPr>
          <w:rFonts w:asciiTheme="minorBidi" w:hAnsiTheme="minorBidi"/>
          <w:sz w:val="20"/>
          <w:szCs w:val="20"/>
          <w:lang w:val="en-AU"/>
        </w:rPr>
      </w:pPr>
      <w:r>
        <w:rPr>
          <w:rFonts w:asciiTheme="minorBidi" w:hAnsiTheme="minorBidi"/>
          <w:sz w:val="20"/>
          <w:szCs w:val="20"/>
          <w:lang w:val="en-AU"/>
        </w:rPr>
        <w:t xml:space="preserve">As soon as the sites is handed over to the Contractor, and before commencing of any works, the contractor shall prepare design and shop drawings for the Engineer approval entailed the provided drawings, specifications and BOQs in the aforementioned ITB  including but not limited to: </w:t>
      </w:r>
    </w:p>
    <w:p>
      <w:pPr>
        <w:pStyle w:val="14"/>
        <w:spacing w:after="200" w:line="276" w:lineRule="auto"/>
        <w:ind w:left="1530"/>
        <w:jc w:val="both"/>
        <w:rPr>
          <w:rFonts w:asciiTheme="minorBidi" w:hAnsiTheme="minorBidi"/>
          <w:sz w:val="20"/>
          <w:szCs w:val="20"/>
        </w:rPr>
      </w:pPr>
    </w:p>
    <w:p>
      <w:pPr>
        <w:pStyle w:val="14"/>
        <w:numPr>
          <w:ilvl w:val="0"/>
          <w:numId w:val="3"/>
        </w:numPr>
        <w:spacing w:after="200" w:line="276" w:lineRule="auto"/>
        <w:ind w:left="1530"/>
        <w:jc w:val="both"/>
        <w:rPr>
          <w:rFonts w:asciiTheme="minorBidi" w:hAnsiTheme="minorBidi"/>
          <w:sz w:val="20"/>
          <w:szCs w:val="20"/>
        </w:rPr>
      </w:pPr>
      <w:r>
        <w:rPr>
          <w:rFonts w:asciiTheme="minorBidi" w:hAnsiTheme="minorBidi"/>
          <w:sz w:val="20"/>
          <w:szCs w:val="20"/>
        </w:rPr>
        <w:t>SLD, PV layout, cables sizes, routing, etc. …</w:t>
      </w:r>
    </w:p>
    <w:p>
      <w:pPr>
        <w:pStyle w:val="14"/>
        <w:numPr>
          <w:ilvl w:val="0"/>
          <w:numId w:val="3"/>
        </w:numPr>
        <w:spacing w:after="0"/>
        <w:ind w:left="1530"/>
        <w:jc w:val="both"/>
        <w:rPr>
          <w:rFonts w:asciiTheme="minorBidi" w:hAnsiTheme="minorBidi"/>
          <w:sz w:val="20"/>
          <w:szCs w:val="20"/>
        </w:rPr>
      </w:pPr>
      <w:r>
        <w:rPr>
          <w:rFonts w:asciiTheme="minorBidi" w:hAnsiTheme="minorBidi"/>
          <w:sz w:val="20"/>
          <w:szCs w:val="20"/>
        </w:rPr>
        <w:t>Photovoltaic arrays, mounting systems which shall withstand a wind load of minimum 120 km/h</w:t>
      </w:r>
    </w:p>
    <w:p>
      <w:pPr>
        <w:pStyle w:val="14"/>
        <w:numPr>
          <w:ilvl w:val="0"/>
          <w:numId w:val="5"/>
        </w:numPr>
        <w:tabs>
          <w:tab w:val="left" w:pos="360"/>
        </w:tabs>
        <w:overflowPunct w:val="0"/>
        <w:autoSpaceDE w:val="0"/>
        <w:autoSpaceDN w:val="0"/>
        <w:adjustRightInd w:val="0"/>
        <w:spacing w:after="0" w:line="276" w:lineRule="auto"/>
        <w:ind w:left="1530"/>
        <w:contextualSpacing w:val="0"/>
        <w:jc w:val="both"/>
        <w:textAlignment w:val="baseline"/>
        <w:rPr>
          <w:rFonts w:asciiTheme="minorBidi" w:hAnsiTheme="minorBidi"/>
          <w:bCs/>
          <w:iCs/>
          <w:color w:val="000000"/>
          <w:sz w:val="20"/>
          <w:szCs w:val="20"/>
        </w:rPr>
      </w:pPr>
      <w:r>
        <w:rPr>
          <w:rFonts w:asciiTheme="minorBidi" w:hAnsiTheme="minorBidi"/>
          <w:sz w:val="20"/>
          <w:szCs w:val="20"/>
        </w:rPr>
        <w:t>C</w:t>
      </w:r>
      <w:r>
        <w:rPr>
          <w:rFonts w:asciiTheme="minorBidi" w:hAnsiTheme="minorBidi"/>
          <w:bCs/>
          <w:iCs/>
          <w:color w:val="000000"/>
          <w:sz w:val="20"/>
          <w:szCs w:val="20"/>
        </w:rPr>
        <w:t>omponents required for data monitoring and needed to connect the PV system to the interconnection point</w:t>
      </w:r>
    </w:p>
    <w:p>
      <w:pPr>
        <w:pStyle w:val="14"/>
        <w:numPr>
          <w:ilvl w:val="0"/>
          <w:numId w:val="3"/>
        </w:numPr>
        <w:spacing w:after="0"/>
        <w:ind w:left="1530"/>
        <w:jc w:val="both"/>
        <w:rPr>
          <w:rFonts w:asciiTheme="minorBidi" w:hAnsiTheme="minorBidi"/>
          <w:sz w:val="20"/>
          <w:szCs w:val="20"/>
        </w:rPr>
      </w:pPr>
      <w:r>
        <w:rPr>
          <w:rFonts w:asciiTheme="minorBidi" w:hAnsiTheme="minorBidi"/>
          <w:sz w:val="20"/>
          <w:szCs w:val="20"/>
        </w:rPr>
        <w:t xml:space="preserve">The shop drawings shall be in AutoCAD. The electrical engineering and design shall meet BS standard and local applicable standards taking into consideration the site condition, obstacles, shadings, etc.. </w:t>
      </w:r>
    </w:p>
    <w:p>
      <w:pPr>
        <w:pStyle w:val="14"/>
        <w:numPr>
          <w:ilvl w:val="0"/>
          <w:numId w:val="3"/>
        </w:numPr>
        <w:spacing w:after="0" w:line="276" w:lineRule="auto"/>
        <w:ind w:left="1530"/>
        <w:jc w:val="both"/>
        <w:rPr>
          <w:rFonts w:asciiTheme="minorBidi" w:hAnsiTheme="minorBidi"/>
          <w:sz w:val="20"/>
          <w:szCs w:val="20"/>
        </w:rPr>
      </w:pPr>
      <w:r>
        <w:rPr>
          <w:rFonts w:asciiTheme="minorBidi" w:hAnsiTheme="minorBidi"/>
          <w:sz w:val="20"/>
          <w:szCs w:val="20"/>
        </w:rPr>
        <w:t>All grounding and protection equipment throughout the system shall be sized and specified to reduce damage on all components.</w:t>
      </w:r>
    </w:p>
    <w:p>
      <w:pPr>
        <w:pStyle w:val="14"/>
        <w:jc w:val="both"/>
        <w:rPr>
          <w:rFonts w:asciiTheme="minorBidi" w:hAnsiTheme="minorBidi"/>
          <w:sz w:val="20"/>
          <w:szCs w:val="20"/>
        </w:rPr>
      </w:pPr>
    </w:p>
    <w:p>
      <w:pPr>
        <w:pStyle w:val="14"/>
        <w:numPr>
          <w:ilvl w:val="0"/>
          <w:numId w:val="4"/>
        </w:numPr>
        <w:spacing w:after="0"/>
        <w:ind w:left="1170" w:hanging="270"/>
        <w:jc w:val="both"/>
        <w:rPr>
          <w:rFonts w:asciiTheme="minorBidi" w:hAnsiTheme="minorBidi"/>
          <w:sz w:val="20"/>
          <w:szCs w:val="20"/>
          <w:lang w:val="en-AU"/>
        </w:rPr>
      </w:pPr>
      <w:r>
        <w:rPr>
          <w:rFonts w:asciiTheme="minorBidi" w:hAnsiTheme="minorBidi"/>
          <w:sz w:val="20"/>
          <w:szCs w:val="20"/>
          <w:lang w:val="en-AU"/>
        </w:rPr>
        <w:t xml:space="preserve">The contractor shall provide copies of the following studies and reports </w:t>
      </w:r>
    </w:p>
    <w:p>
      <w:pPr>
        <w:spacing w:after="0"/>
        <w:ind w:left="1170"/>
        <w:jc w:val="both"/>
        <w:rPr>
          <w:rFonts w:asciiTheme="minorBidi" w:hAnsiTheme="minorBidi"/>
          <w:sz w:val="20"/>
          <w:szCs w:val="20"/>
          <w:lang w:val="en-AU"/>
        </w:rPr>
      </w:pPr>
      <w:r>
        <w:rPr>
          <w:rFonts w:asciiTheme="minorBidi" w:hAnsiTheme="minorBidi"/>
          <w:sz w:val="20"/>
          <w:szCs w:val="20"/>
          <w:lang w:val="en-AU"/>
        </w:rPr>
        <w:t>1.  Shading analysis;</w:t>
      </w:r>
    </w:p>
    <w:p>
      <w:pPr>
        <w:spacing w:after="0"/>
        <w:ind w:left="1710" w:hanging="540"/>
        <w:jc w:val="both"/>
        <w:rPr>
          <w:rFonts w:asciiTheme="minorBidi" w:hAnsiTheme="minorBidi"/>
          <w:sz w:val="20"/>
          <w:szCs w:val="20"/>
          <w:lang w:val="en-AU"/>
        </w:rPr>
      </w:pPr>
      <w:r>
        <w:rPr>
          <w:rFonts w:asciiTheme="minorBidi" w:hAnsiTheme="minorBidi"/>
          <w:sz w:val="20"/>
          <w:szCs w:val="20"/>
          <w:lang w:val="en-AU"/>
        </w:rPr>
        <w:t>2.  Expected energy yield and performance ratio;</w:t>
      </w:r>
    </w:p>
    <w:p>
      <w:pPr>
        <w:spacing w:after="0"/>
        <w:ind w:left="1710" w:hanging="540"/>
        <w:jc w:val="both"/>
        <w:rPr>
          <w:rFonts w:asciiTheme="minorBidi" w:hAnsiTheme="minorBidi"/>
          <w:sz w:val="20"/>
          <w:szCs w:val="20"/>
          <w:lang w:val="en-AU"/>
        </w:rPr>
      </w:pPr>
      <w:r>
        <w:rPr>
          <w:rFonts w:asciiTheme="minorBidi" w:hAnsiTheme="minorBidi"/>
          <w:sz w:val="20"/>
          <w:szCs w:val="20"/>
          <w:lang w:val="en-AU"/>
        </w:rPr>
        <w:t>3.  System design and detailed site layout.</w:t>
      </w:r>
    </w:p>
    <w:p>
      <w:pPr>
        <w:spacing w:after="0"/>
        <w:ind w:left="1710" w:hanging="540"/>
        <w:jc w:val="both"/>
        <w:rPr>
          <w:rFonts w:asciiTheme="minorBidi" w:hAnsiTheme="minorBidi"/>
          <w:sz w:val="20"/>
          <w:szCs w:val="20"/>
          <w:lang w:val="en-AU"/>
        </w:rPr>
      </w:pPr>
    </w:p>
    <w:p>
      <w:pPr>
        <w:pStyle w:val="14"/>
        <w:numPr>
          <w:ilvl w:val="0"/>
          <w:numId w:val="4"/>
        </w:numPr>
        <w:ind w:left="1170" w:hanging="270"/>
        <w:jc w:val="both"/>
        <w:rPr>
          <w:rFonts w:asciiTheme="minorBidi" w:hAnsiTheme="minorBidi"/>
          <w:sz w:val="20"/>
          <w:szCs w:val="20"/>
          <w:lang w:val="en-AU"/>
        </w:rPr>
      </w:pPr>
      <w:r>
        <w:rPr>
          <w:rFonts w:asciiTheme="minorBidi" w:hAnsiTheme="minorBidi"/>
          <w:sz w:val="20"/>
          <w:szCs w:val="20"/>
          <w:lang w:val="en-AU"/>
        </w:rPr>
        <w:t>Installation of PV systems components shall be done in accordance with manufacturer operation manual, bidders will be required to submit stamped operation and manuals prior commencement of works;</w:t>
      </w:r>
    </w:p>
    <w:p>
      <w:pPr>
        <w:pStyle w:val="14"/>
        <w:ind w:left="1170"/>
        <w:jc w:val="both"/>
        <w:rPr>
          <w:rFonts w:asciiTheme="minorBidi" w:hAnsiTheme="minorBidi"/>
          <w:sz w:val="20"/>
          <w:szCs w:val="20"/>
          <w:lang w:val="en-AU"/>
        </w:rPr>
      </w:pPr>
    </w:p>
    <w:p>
      <w:pPr>
        <w:pStyle w:val="14"/>
        <w:numPr>
          <w:ilvl w:val="0"/>
          <w:numId w:val="4"/>
        </w:numPr>
        <w:ind w:left="1170" w:hanging="270"/>
        <w:jc w:val="both"/>
        <w:rPr>
          <w:rFonts w:asciiTheme="minorBidi" w:hAnsiTheme="minorBidi"/>
          <w:sz w:val="20"/>
          <w:szCs w:val="20"/>
          <w:lang w:val="en-AU"/>
        </w:rPr>
      </w:pPr>
      <w:r>
        <w:rPr>
          <w:rFonts w:asciiTheme="minorBidi" w:hAnsiTheme="minorBidi"/>
          <w:sz w:val="20"/>
          <w:szCs w:val="20"/>
          <w:lang w:val="en-AU"/>
        </w:rPr>
        <w:t>Balance the distribution of the existing electrical load in the MBD to function properly with the new PV systems.</w:t>
      </w:r>
    </w:p>
    <w:p>
      <w:pPr>
        <w:pStyle w:val="14"/>
        <w:ind w:left="1170"/>
        <w:jc w:val="both"/>
        <w:rPr>
          <w:rFonts w:asciiTheme="minorBidi" w:hAnsiTheme="minorBidi"/>
          <w:sz w:val="20"/>
          <w:szCs w:val="20"/>
          <w:lang w:val="en-AU"/>
        </w:rPr>
      </w:pPr>
    </w:p>
    <w:p>
      <w:pPr>
        <w:pStyle w:val="14"/>
        <w:numPr>
          <w:ilvl w:val="0"/>
          <w:numId w:val="4"/>
        </w:numPr>
        <w:ind w:left="1170" w:hanging="270"/>
        <w:jc w:val="both"/>
        <w:rPr>
          <w:rFonts w:asciiTheme="minorBidi" w:hAnsiTheme="minorBidi"/>
          <w:sz w:val="20"/>
          <w:szCs w:val="20"/>
          <w:lang w:val="en-AU"/>
        </w:rPr>
      </w:pPr>
      <w:r>
        <w:rPr>
          <w:rFonts w:asciiTheme="minorBidi" w:hAnsiTheme="minorBidi"/>
          <w:sz w:val="20"/>
          <w:szCs w:val="20"/>
          <w:lang w:val="en-AU"/>
        </w:rPr>
        <w:t>The Contractor shall install a metallic Signboard with an approximate size of 1.5mX1.2m at each site of the works as per the Engineer instructions.</w:t>
      </w:r>
    </w:p>
    <w:p>
      <w:pPr>
        <w:pStyle w:val="14"/>
        <w:ind w:left="1170" w:hanging="270"/>
        <w:jc w:val="both"/>
        <w:rPr>
          <w:rFonts w:asciiTheme="minorBidi" w:hAnsiTheme="minorBidi"/>
          <w:sz w:val="20"/>
          <w:szCs w:val="20"/>
          <w:lang w:val="en-AU"/>
        </w:rPr>
      </w:pPr>
    </w:p>
    <w:p>
      <w:pPr>
        <w:pStyle w:val="14"/>
        <w:numPr>
          <w:ilvl w:val="0"/>
          <w:numId w:val="4"/>
        </w:numPr>
        <w:spacing w:after="200" w:line="276" w:lineRule="auto"/>
        <w:ind w:left="1170" w:hanging="270"/>
        <w:jc w:val="both"/>
        <w:rPr>
          <w:rFonts w:asciiTheme="minorBidi" w:hAnsiTheme="minorBidi"/>
          <w:sz w:val="20"/>
          <w:szCs w:val="20"/>
        </w:rPr>
      </w:pPr>
      <w:r>
        <w:rPr>
          <w:rFonts w:asciiTheme="minorBidi" w:hAnsiTheme="minorBidi"/>
          <w:sz w:val="20"/>
          <w:szCs w:val="20"/>
        </w:rPr>
        <w:t>Set a protection system against lightning, any equipment fail due to lightning will be replaced by the contractor and on his own cost;</w:t>
      </w:r>
    </w:p>
    <w:p>
      <w:pPr>
        <w:pStyle w:val="14"/>
        <w:jc w:val="both"/>
        <w:rPr>
          <w:rFonts w:asciiTheme="minorBidi" w:hAnsiTheme="minorBidi"/>
          <w:sz w:val="20"/>
          <w:szCs w:val="20"/>
        </w:rPr>
      </w:pPr>
    </w:p>
    <w:p>
      <w:pPr>
        <w:pStyle w:val="14"/>
        <w:numPr>
          <w:ilvl w:val="0"/>
          <w:numId w:val="4"/>
        </w:numPr>
        <w:spacing w:after="200" w:line="276" w:lineRule="auto"/>
        <w:ind w:left="1170" w:hanging="270"/>
        <w:jc w:val="both"/>
        <w:rPr>
          <w:rFonts w:asciiTheme="minorBidi" w:hAnsiTheme="minorBidi"/>
          <w:sz w:val="20"/>
          <w:szCs w:val="20"/>
        </w:rPr>
      </w:pPr>
      <w:r>
        <w:rPr>
          <w:rFonts w:asciiTheme="minorBidi" w:hAnsiTheme="minorBidi"/>
          <w:sz w:val="20"/>
          <w:szCs w:val="20"/>
        </w:rPr>
        <w:t>Upon completion of the project, the contractor shall submit detailed As built drawings and Maintenance Service Plan which shall be comprehensive, preventative and corrective for the Engineer approval</w:t>
      </w:r>
    </w:p>
    <w:p>
      <w:pPr>
        <w:pStyle w:val="14"/>
        <w:ind w:left="1170" w:hanging="270"/>
        <w:jc w:val="both"/>
        <w:rPr>
          <w:rFonts w:asciiTheme="minorBidi" w:hAnsiTheme="minorBidi"/>
          <w:sz w:val="20"/>
          <w:szCs w:val="20"/>
        </w:rPr>
      </w:pPr>
    </w:p>
    <w:p>
      <w:pPr>
        <w:pStyle w:val="14"/>
        <w:numPr>
          <w:ilvl w:val="0"/>
          <w:numId w:val="4"/>
        </w:numPr>
        <w:ind w:left="1170" w:hanging="270"/>
        <w:jc w:val="both"/>
        <w:rPr>
          <w:rFonts w:asciiTheme="minorBidi" w:hAnsiTheme="minorBidi"/>
          <w:sz w:val="20"/>
          <w:szCs w:val="20"/>
        </w:rPr>
      </w:pPr>
      <w:r>
        <w:rPr>
          <w:rFonts w:asciiTheme="minorBidi" w:hAnsiTheme="minorBidi"/>
          <w:b/>
          <w:bCs/>
          <w:sz w:val="20"/>
          <w:szCs w:val="20"/>
        </w:rPr>
        <w:t>Training:</w:t>
      </w:r>
      <w:r>
        <w:rPr>
          <w:rFonts w:asciiTheme="minorBidi" w:hAnsiTheme="minorBidi"/>
          <w:sz w:val="20"/>
          <w:szCs w:val="20"/>
        </w:rPr>
        <w:t xml:space="preserve"> The contractor shall provide training on the operation and maintenance of the PV systems to groups of the end users with technical background (approximately 3) at each of the installation site. The trainings shall include on-site training,  provision of manuals, operator handbooks that address operation and maintenance, energy usage and best practice, reporting and troubleshooting, DOs and DON’Ts, etc..</w:t>
      </w:r>
    </w:p>
    <w:p>
      <w:pPr>
        <w:pStyle w:val="14"/>
        <w:ind w:left="900" w:hanging="90"/>
        <w:jc w:val="both"/>
        <w:rPr>
          <w:rFonts w:asciiTheme="minorBidi" w:hAnsiTheme="minorBidi"/>
          <w:sz w:val="20"/>
          <w:szCs w:val="20"/>
        </w:rPr>
      </w:pPr>
    </w:p>
    <w:p>
      <w:pPr>
        <w:pStyle w:val="14"/>
        <w:numPr>
          <w:ilvl w:val="0"/>
          <w:numId w:val="4"/>
        </w:numPr>
        <w:ind w:left="1170" w:hanging="270"/>
        <w:jc w:val="both"/>
        <w:rPr>
          <w:rFonts w:asciiTheme="minorBidi" w:hAnsiTheme="minorBidi"/>
          <w:sz w:val="20"/>
          <w:szCs w:val="20"/>
        </w:rPr>
      </w:pPr>
      <w:r>
        <w:rPr>
          <w:rFonts w:asciiTheme="minorBidi" w:hAnsiTheme="minorBidi"/>
          <w:b/>
          <w:bCs/>
          <w:sz w:val="20"/>
          <w:szCs w:val="20"/>
        </w:rPr>
        <w:t>Maintenance and Performance Warranty:</w:t>
      </w:r>
      <w:r>
        <w:rPr>
          <w:rFonts w:asciiTheme="minorBidi" w:hAnsiTheme="minorBidi"/>
          <w:sz w:val="20"/>
          <w:szCs w:val="20"/>
        </w:rPr>
        <w:t xml:space="preserve"> The Contractor shall be responsible for performing all the maintenance and warranty for the installed PV Systems components for a minimum period of one year after the substantial completion and handover. The Contractor must pay important attention to carry out the maintenance, repair of supplies with fast response, and commit to providing rapidly supply of spare parts. The Contractor shall take full responsibility of supplying all labour, spare parts, tools, etc.…that are needed for the PV systems components maintenance at no additional cost. The maintenance service shall comprehensive, preventative and corrective.</w:t>
      </w:r>
    </w:p>
    <w:p>
      <w:pPr>
        <w:pStyle w:val="14"/>
        <w:ind w:left="1170"/>
        <w:jc w:val="both"/>
        <w:rPr>
          <w:rFonts w:asciiTheme="minorBidi" w:hAnsiTheme="minorBidi"/>
          <w:sz w:val="20"/>
          <w:szCs w:val="20"/>
        </w:rPr>
      </w:pPr>
    </w:p>
    <w:p>
      <w:pPr>
        <w:pStyle w:val="14"/>
        <w:numPr>
          <w:ilvl w:val="0"/>
          <w:numId w:val="2"/>
        </w:numPr>
        <w:spacing w:before="240"/>
        <w:jc w:val="both"/>
        <w:rPr>
          <w:rFonts w:asciiTheme="minorBidi" w:hAnsiTheme="minorBidi"/>
          <w:b/>
          <w:bCs/>
          <w:spacing w:val="-1"/>
          <w:sz w:val="20"/>
          <w:szCs w:val="20"/>
        </w:rPr>
      </w:pPr>
      <w:r>
        <w:rPr>
          <w:rFonts w:asciiTheme="minorBidi" w:hAnsiTheme="minorBidi"/>
          <w:b/>
          <w:bCs/>
          <w:spacing w:val="-1"/>
          <w:sz w:val="20"/>
          <w:szCs w:val="20"/>
        </w:rPr>
        <w:t xml:space="preserve">Specifications: </w:t>
      </w:r>
    </w:p>
    <w:p>
      <w:pPr>
        <w:spacing w:after="120"/>
        <w:ind w:firstLine="720"/>
        <w:jc w:val="both"/>
        <w:rPr>
          <w:rFonts w:asciiTheme="minorBidi" w:hAnsiTheme="minorBidi"/>
          <w:b/>
          <w:bCs/>
          <w:sz w:val="20"/>
          <w:szCs w:val="20"/>
        </w:rPr>
      </w:pPr>
      <w:r>
        <w:rPr>
          <w:rFonts w:asciiTheme="minorBidi" w:hAnsiTheme="minorBidi"/>
          <w:b/>
          <w:bCs/>
          <w:sz w:val="20"/>
          <w:szCs w:val="20"/>
        </w:rPr>
        <w:t>Solar Modules</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PV modules shall be constructed with minimum shading effect;</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Cell Type: mono-crystalline or poly-crystalline;</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Module’s maximum system voltage should be not less than 1000 V;</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The modules shall have individual serial numbers and nameplate;</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Certifications and standards: IEC 61215, IEC 61730, conformity to CE;</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All modules must be waterproofed;</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The PV modules junction box shall be IP67;</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All modules must be certified from accredited body;</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PV modules should be procured from tier 1 manufacturers only;</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Protection against partial shading via bypass diodes;</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72 cells of 340W @ STC modules, 5 busbar design;</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Flash reports shall be provided;</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The product warranty should be at least 10 years.</w:t>
      </w:r>
    </w:p>
    <w:p>
      <w:pPr>
        <w:spacing w:after="120"/>
        <w:ind w:firstLine="360"/>
        <w:jc w:val="both"/>
        <w:rPr>
          <w:rFonts w:asciiTheme="minorBidi" w:hAnsiTheme="minorBidi"/>
          <w:sz w:val="20"/>
          <w:szCs w:val="20"/>
        </w:rPr>
      </w:pPr>
      <w:r>
        <w:rPr>
          <w:rFonts w:asciiTheme="minorBidi" w:hAnsiTheme="minorBidi"/>
          <w:b/>
          <w:bCs/>
          <w:sz w:val="20"/>
          <w:szCs w:val="20"/>
        </w:rPr>
        <w:t>Solar off grid inverter/ Charger</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The inverter unit(s) shall be single phase and can be connected in series or parallel to generate with  3 wave forms (Three phase).</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The inverter shall generate pure sine wave form voltage;</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Designed for indoor IP20 or higher;</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The device should have LED indicator and display;</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The device shall be mounted to a non-flammable wall designed to the inverter load;</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Adjustable system voltage 12/24/48 Volts;</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The inverter shall allow low voltage disconnect feature;</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The inverter shall be vertically mounted, the electrical connections and cable glands shall be oriented down;</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Should have integrated transfer switch;</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Should not be situated directly above the battery or in a cabinet with it;</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Minimum acceptable efficiency is 96 % @ full load;</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Output frequency shall be 50 Hz;</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The device shall allow connection to a backup generator and/or utility grid;</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Protections required: Output short circuit, overload, high battery voltage, over temperature, and reverse polarity;</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The inverter should allow remote monitoring and control when connected to the internet;</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AC input and/or output terminals must be provided with uninterruptable grounding;</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Uninterruptible Power Supply functionality;</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Complaint with the following safety standards: EN-IEC 60335-1 and EN-IEC 60335-2-29;</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Complaint with the Electromagnetic compatibility standards: EN 55014-1 and EN-IEC 61000-3-2;</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Compliant with EN-IEC 61000-3-2 standard for limitation of harmonic currents;</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Victron or Studer or equivalent brand are recommended to be used;</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Parallel and/or serial kits shall be provided when needed with no additional cost;</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Product warranty shall be 5 years.</w:t>
      </w:r>
    </w:p>
    <w:p>
      <w:pPr>
        <w:spacing w:after="120"/>
        <w:ind w:firstLine="360"/>
        <w:jc w:val="both"/>
        <w:rPr>
          <w:rFonts w:asciiTheme="minorBidi" w:hAnsiTheme="minorBidi"/>
          <w:b/>
          <w:bCs/>
          <w:sz w:val="20"/>
          <w:szCs w:val="20"/>
        </w:rPr>
      </w:pPr>
      <w:r>
        <w:rPr>
          <w:rFonts w:asciiTheme="minorBidi" w:hAnsiTheme="minorBidi"/>
          <w:b/>
          <w:bCs/>
          <w:sz w:val="20"/>
          <w:szCs w:val="20"/>
        </w:rPr>
        <w:t>PV Charge Controller</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Maximum Power Point Tracking (MPPT) type;</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Minimum acceptable efficiency is 96%;</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Should allow parallel operation, i.e more than one unit can be connected in parallel;</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Adjustable system voltage 12/24/48 Volts;</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Controller must utilize passive cooling with no fans;</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Protections required: Over-temperature and power derating when temperature is high, PV short circuit, reverse polarity protection, PV reverse current protection;</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Controllers to be certified to meet at the following standards: IEC 62109, UL 1741 and EN 61000-6-3;</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Product warranty shall be 5 years.</w:t>
      </w:r>
    </w:p>
    <w:p>
      <w:pPr>
        <w:spacing w:after="120"/>
        <w:ind w:firstLine="360"/>
        <w:jc w:val="both"/>
        <w:rPr>
          <w:rFonts w:asciiTheme="minorBidi" w:hAnsiTheme="minorBidi"/>
          <w:b/>
          <w:bCs/>
          <w:sz w:val="20"/>
          <w:szCs w:val="20"/>
        </w:rPr>
      </w:pPr>
      <w:r>
        <w:rPr>
          <w:rFonts w:asciiTheme="minorBidi" w:hAnsiTheme="minorBidi"/>
          <w:b/>
          <w:bCs/>
          <w:sz w:val="20"/>
          <w:szCs w:val="20"/>
        </w:rPr>
        <w:t>Solar Battery</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VRLA gel type shall be used for this project;</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Only one technology, one brand can be used for the entire project;</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2 VDC batteries shall be used; Rated Amps as specified in the BOQ.</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The battery capacity will be calculated @10 hr discharge rate;</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The operating temperature for the battery shall be -20°C to +60 °C;</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To be certified to meet UL1989 safety standard,</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To be certified to meet the following standards: DIN40742 and IEC60896-21</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No. of cycles should be at least 2000 @ 80 % DOD, and 3500 @ 50 % DOD;</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Victron or Ritar brand are recommended to be used;</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Design life should be not less than 10 years;</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Product warranty min. 3 years; certificates shall be provided by the manufacturer.</w:t>
      </w:r>
    </w:p>
    <w:p>
      <w:pPr>
        <w:spacing w:after="120"/>
        <w:ind w:firstLine="360"/>
        <w:jc w:val="both"/>
        <w:rPr>
          <w:rFonts w:asciiTheme="minorBidi" w:hAnsiTheme="minorBidi"/>
          <w:b/>
          <w:bCs/>
          <w:sz w:val="20"/>
          <w:szCs w:val="20"/>
        </w:rPr>
      </w:pPr>
      <w:r>
        <w:rPr>
          <w:rFonts w:asciiTheme="minorBidi" w:hAnsiTheme="minorBidi"/>
          <w:b/>
          <w:bCs/>
          <w:sz w:val="20"/>
          <w:szCs w:val="20"/>
        </w:rPr>
        <w:t>Roof and ground mounting structure</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Module mounting structure should entirely be made from Aluminum parts only;</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All clamps used in the project shall be earthling clamps, test reports from accredited body shall be submitted</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No roof punching will be allowed; the mounting structure shall be fixed using concrete blocks</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The system workshop warranty should be at least 5 years</w:t>
      </w:r>
    </w:p>
    <w:p>
      <w:pPr>
        <w:spacing w:after="120"/>
        <w:ind w:firstLine="360"/>
        <w:jc w:val="both"/>
        <w:rPr>
          <w:rFonts w:asciiTheme="minorBidi" w:hAnsiTheme="minorBidi"/>
          <w:b/>
          <w:bCs/>
          <w:sz w:val="20"/>
          <w:szCs w:val="20"/>
        </w:rPr>
      </w:pPr>
      <w:r>
        <w:rPr>
          <w:rFonts w:asciiTheme="minorBidi" w:hAnsiTheme="minorBidi"/>
          <w:b/>
          <w:bCs/>
          <w:sz w:val="20"/>
          <w:szCs w:val="20"/>
        </w:rPr>
        <w:t>Control Room Enclosure</w:t>
      </w:r>
    </w:p>
    <w:p>
      <w:pPr>
        <w:ind w:left="810"/>
        <w:jc w:val="both"/>
        <w:rPr>
          <w:rFonts w:asciiTheme="minorBidi" w:hAnsiTheme="minorBidi"/>
          <w:sz w:val="20"/>
          <w:szCs w:val="20"/>
        </w:rPr>
      </w:pPr>
      <w:r>
        <w:rPr>
          <w:rFonts w:asciiTheme="minorBidi" w:hAnsiTheme="minorBidi"/>
          <w:sz w:val="20"/>
          <w:szCs w:val="20"/>
        </w:rPr>
        <w:t>System components (Batteries, Charge controllers, inverters, DC fuses box(s), AC coupling panel) shall be housed inside container. The bidder’s unit price of the control room shall include the followings:</w:t>
      </w:r>
    </w:p>
    <w:p>
      <w:pPr>
        <w:numPr>
          <w:ilvl w:val="0"/>
          <w:numId w:val="7"/>
        </w:numPr>
        <w:overflowPunct w:val="0"/>
        <w:autoSpaceDE w:val="0"/>
        <w:autoSpaceDN w:val="0"/>
        <w:spacing w:after="0" w:line="240" w:lineRule="auto"/>
        <w:ind w:left="810" w:hanging="450"/>
        <w:jc w:val="both"/>
        <w:textAlignment w:val="baseline"/>
        <w:rPr>
          <w:rFonts w:asciiTheme="minorBidi" w:hAnsiTheme="minorBidi"/>
          <w:sz w:val="20"/>
          <w:szCs w:val="20"/>
        </w:rPr>
      </w:pPr>
      <w:r>
        <w:rPr>
          <w:rFonts w:asciiTheme="minorBidi" w:hAnsiTheme="minorBidi"/>
          <w:b/>
          <w:bCs/>
          <w:sz w:val="20"/>
          <w:szCs w:val="20"/>
        </w:rPr>
        <w:t>Site preparation:</w:t>
      </w:r>
      <w:r>
        <w:rPr>
          <w:rFonts w:asciiTheme="minorBidi" w:hAnsiTheme="minorBidi"/>
          <w:sz w:val="20"/>
          <w:szCs w:val="20"/>
        </w:rPr>
        <w:t xml:space="preserve"> Provision of materials and machines for grading, levelling and removing top soil of any kind not less than 20cm, install bench marks &amp; control points in two directions at the site. The work includes cutting and filling (with approved materials) to any depth required by location. Clearing and grubbing the sites and removing all debris or objects outside the site boundaries with all requirements of work, laying 20cm sub-base materials with good compaction 90%, and according to specification and instructions of site engineer. </w:t>
      </w:r>
    </w:p>
    <w:p>
      <w:pPr>
        <w:overflowPunct w:val="0"/>
        <w:autoSpaceDE w:val="0"/>
        <w:autoSpaceDN w:val="0"/>
        <w:jc w:val="both"/>
        <w:textAlignment w:val="baseline"/>
        <w:rPr>
          <w:rFonts w:asciiTheme="minorBidi" w:hAnsiTheme="minorBidi"/>
          <w:sz w:val="20"/>
          <w:szCs w:val="20"/>
        </w:rPr>
      </w:pPr>
    </w:p>
    <w:p>
      <w:pPr>
        <w:pStyle w:val="14"/>
        <w:numPr>
          <w:ilvl w:val="0"/>
          <w:numId w:val="7"/>
        </w:numPr>
        <w:spacing w:line="252" w:lineRule="auto"/>
        <w:ind w:left="810" w:hanging="450"/>
        <w:jc w:val="both"/>
        <w:rPr>
          <w:rFonts w:asciiTheme="minorBidi" w:hAnsiTheme="minorBidi"/>
          <w:sz w:val="20"/>
          <w:szCs w:val="20"/>
        </w:rPr>
      </w:pPr>
      <w:r>
        <w:rPr>
          <w:rFonts w:asciiTheme="minorBidi" w:hAnsiTheme="minorBidi"/>
          <w:b/>
          <w:bCs/>
          <w:sz w:val="20"/>
          <w:szCs w:val="20"/>
        </w:rPr>
        <w:t>Concrete works:</w:t>
      </w:r>
      <w:r>
        <w:rPr>
          <w:rFonts w:asciiTheme="minorBidi" w:hAnsiTheme="minorBidi"/>
          <w:sz w:val="20"/>
          <w:szCs w:val="20"/>
        </w:rPr>
        <w:t xml:space="preserve"> Provision of materials and casting the floor with ordinary concrete class (C) (1:2:4) and strength of (210 kg/cm2)  15 cm thickness, a layer of BRC size 10 mm diameter, laid every 20 cm, both directions, using plastic sheet (nylon) under concrete, using electrical machine (helicopter) for smoothing the surface and using electric machine (Cutter) for expansion joints every (7) m with all necessary works taking into consideration reasonable slope for water according to specification and instructions of site engineer</w:t>
      </w:r>
    </w:p>
    <w:p>
      <w:pPr>
        <w:pStyle w:val="14"/>
        <w:spacing w:line="252" w:lineRule="auto"/>
        <w:ind w:left="810" w:hanging="450"/>
        <w:jc w:val="both"/>
        <w:rPr>
          <w:rFonts w:asciiTheme="minorBidi" w:hAnsiTheme="minorBidi"/>
          <w:sz w:val="20"/>
          <w:szCs w:val="20"/>
        </w:rPr>
      </w:pPr>
    </w:p>
    <w:p>
      <w:pPr>
        <w:pStyle w:val="14"/>
        <w:numPr>
          <w:ilvl w:val="0"/>
          <w:numId w:val="7"/>
        </w:numPr>
        <w:spacing w:line="252" w:lineRule="auto"/>
        <w:ind w:left="810" w:hanging="450"/>
        <w:jc w:val="both"/>
        <w:rPr>
          <w:rFonts w:asciiTheme="minorBidi" w:hAnsiTheme="minorBidi"/>
          <w:sz w:val="20"/>
          <w:szCs w:val="20"/>
        </w:rPr>
      </w:pPr>
      <w:r>
        <w:rPr>
          <w:rFonts w:asciiTheme="minorBidi" w:hAnsiTheme="minorBidi"/>
          <w:sz w:val="20"/>
          <w:szCs w:val="20"/>
        </w:rPr>
        <w:t>Supply and Install standard 40’ or 20’ or both as specified in the BOQ white color standard steel container. Each container shall be insulated using high quality foam material including supplying and installing two units of 2 ton air-conditioning units,  2 wall mounted ventilation fans, 3 X (2X36) FLO lighting fixture, waterproof outdoor lighting fixture 250 Watt, distribution board  6 Kg fire extinguisher. The works include all the needed electrical accessories and connections.</w:t>
      </w:r>
    </w:p>
    <w:p>
      <w:pPr>
        <w:pStyle w:val="14"/>
        <w:rPr>
          <w:rFonts w:asciiTheme="minorBidi" w:hAnsiTheme="minorBidi"/>
          <w:sz w:val="20"/>
          <w:szCs w:val="20"/>
        </w:rPr>
      </w:pPr>
    </w:p>
    <w:p>
      <w:pPr>
        <w:pStyle w:val="14"/>
        <w:numPr>
          <w:ilvl w:val="0"/>
          <w:numId w:val="7"/>
        </w:numPr>
        <w:spacing w:line="252" w:lineRule="auto"/>
        <w:jc w:val="both"/>
        <w:rPr>
          <w:rFonts w:asciiTheme="minorBidi" w:hAnsiTheme="minorBidi"/>
          <w:sz w:val="20"/>
          <w:szCs w:val="20"/>
        </w:rPr>
      </w:pPr>
      <w:r>
        <w:rPr>
          <w:rFonts w:asciiTheme="minorBidi" w:hAnsiTheme="minorBidi"/>
          <w:sz w:val="20"/>
          <w:szCs w:val="20"/>
        </w:rPr>
        <w:t>Supply and connect MCCB and cable required for the connection between the DB of Control room and the existing MDB of the facility.</w:t>
      </w:r>
    </w:p>
    <w:p>
      <w:pPr>
        <w:ind w:firstLine="360"/>
        <w:jc w:val="both"/>
        <w:rPr>
          <w:rFonts w:asciiTheme="minorBidi" w:hAnsiTheme="minorBidi"/>
          <w:b/>
          <w:bCs/>
          <w:sz w:val="20"/>
          <w:szCs w:val="20"/>
        </w:rPr>
      </w:pPr>
      <w:r>
        <w:rPr>
          <w:rFonts w:asciiTheme="minorBidi" w:hAnsiTheme="minorBidi"/>
          <w:b/>
          <w:bCs/>
          <w:sz w:val="20"/>
          <w:szCs w:val="20"/>
        </w:rPr>
        <w:t>DC Junction Box</w:t>
      </w:r>
    </w:p>
    <w:p>
      <w:pPr>
        <w:ind w:left="360"/>
        <w:jc w:val="both"/>
        <w:rPr>
          <w:rFonts w:asciiTheme="minorBidi" w:hAnsiTheme="minorBidi"/>
          <w:sz w:val="20"/>
          <w:szCs w:val="20"/>
        </w:rPr>
      </w:pPr>
      <w:r>
        <w:rPr>
          <w:rFonts w:asciiTheme="minorBidi" w:hAnsiTheme="minorBidi"/>
          <w:sz w:val="20"/>
          <w:szCs w:val="20"/>
        </w:rPr>
        <w:t>The DCJB should be placed close to the PV array and it shall combine group of PV strings to derive one common, and it shall follow below specifications as minimum:</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Wall mounted type;</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Suitable for outdoor installation IP65 or higher and can withstand temperature up to 60 degrees;</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Not less than 10 inputs (10 inputs for negative pole and 10 inputs for positive pole);</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Output switch: DC breaker, rating not less than 60 A;</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Each string shall be fused through (10-15) A fuse;</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Connection: DC bus bar with rating not less than 100 A,</w:t>
      </w:r>
    </w:p>
    <w:p>
      <w:pPr>
        <w:pStyle w:val="14"/>
        <w:numPr>
          <w:ilvl w:val="0"/>
          <w:numId w:val="6"/>
        </w:numPr>
        <w:spacing w:after="200" w:line="276" w:lineRule="auto"/>
        <w:jc w:val="both"/>
        <w:rPr>
          <w:rFonts w:asciiTheme="minorBidi" w:hAnsiTheme="minorBidi"/>
          <w:sz w:val="20"/>
          <w:szCs w:val="20"/>
        </w:rPr>
      </w:pPr>
      <w:r>
        <w:rPr>
          <w:rFonts w:asciiTheme="minorBidi" w:hAnsiTheme="minorBidi"/>
          <w:sz w:val="20"/>
          <w:szCs w:val="20"/>
        </w:rPr>
        <w:t>Material shall be metal;</w:t>
      </w:r>
    </w:p>
    <w:p>
      <w:pPr>
        <w:pStyle w:val="14"/>
        <w:numPr>
          <w:ilvl w:val="0"/>
          <w:numId w:val="6"/>
        </w:numPr>
        <w:spacing w:after="120" w:line="276" w:lineRule="auto"/>
        <w:jc w:val="both"/>
        <w:rPr>
          <w:rFonts w:asciiTheme="minorBidi" w:hAnsiTheme="minorBidi"/>
          <w:sz w:val="20"/>
          <w:szCs w:val="20"/>
        </w:rPr>
      </w:pPr>
      <w:r>
        <w:rPr>
          <w:rFonts w:asciiTheme="minorBidi" w:hAnsiTheme="minorBidi"/>
          <w:sz w:val="20"/>
          <w:szCs w:val="20"/>
        </w:rPr>
        <w:t>Warranty shall be not less than 3 years.</w:t>
      </w:r>
    </w:p>
    <w:p>
      <w:pPr>
        <w:spacing w:after="120"/>
        <w:ind w:firstLine="360"/>
        <w:jc w:val="both"/>
        <w:rPr>
          <w:rFonts w:asciiTheme="minorBidi" w:hAnsiTheme="minorBidi"/>
          <w:b/>
          <w:iCs/>
          <w:color w:val="000000"/>
          <w:sz w:val="20"/>
          <w:szCs w:val="20"/>
        </w:rPr>
      </w:pPr>
      <w:r>
        <w:rPr>
          <w:rFonts w:asciiTheme="minorBidi" w:hAnsiTheme="minorBidi"/>
          <w:b/>
          <w:iCs/>
          <w:color w:val="000000"/>
          <w:sz w:val="20"/>
          <w:szCs w:val="20"/>
        </w:rPr>
        <w:t>DC Cables</w:t>
      </w:r>
    </w:p>
    <w:p>
      <w:pPr>
        <w:pStyle w:val="14"/>
        <w:numPr>
          <w:ilvl w:val="0"/>
          <w:numId w:val="8"/>
        </w:numPr>
        <w:overflowPunct w:val="0"/>
        <w:autoSpaceDE w:val="0"/>
        <w:autoSpaceDN w:val="0"/>
        <w:adjustRightInd w:val="0"/>
        <w:spacing w:before="100" w:beforeAutospacing="1" w:after="100" w:afterAutospacing="1" w:line="276" w:lineRule="auto"/>
        <w:contextualSpacing w:val="0"/>
        <w:jc w:val="both"/>
        <w:textAlignment w:val="baseline"/>
        <w:rPr>
          <w:rFonts w:asciiTheme="minorBidi" w:hAnsiTheme="minorBidi"/>
          <w:bCs/>
          <w:iCs/>
          <w:color w:val="000000"/>
          <w:sz w:val="20"/>
          <w:szCs w:val="20"/>
        </w:rPr>
      </w:pPr>
      <w:r>
        <w:rPr>
          <w:rFonts w:asciiTheme="minorBidi" w:hAnsiTheme="minorBidi"/>
          <w:bCs/>
          <w:iCs/>
          <w:color w:val="000000"/>
          <w:sz w:val="20"/>
          <w:szCs w:val="20"/>
        </w:rPr>
        <w:t>PV cables (Between Modules): Should be made of copper with double insulating material and Jacket, TUV certified, cross section not less than 6 mm</w:t>
      </w:r>
      <w:r>
        <w:rPr>
          <w:rFonts w:asciiTheme="minorBidi" w:hAnsiTheme="minorBidi"/>
          <w:bCs/>
          <w:iCs/>
          <w:color w:val="000000"/>
          <w:sz w:val="20"/>
          <w:szCs w:val="20"/>
          <w:vertAlign w:val="superscript"/>
        </w:rPr>
        <w:t>2</w:t>
      </w:r>
      <w:r>
        <w:rPr>
          <w:rFonts w:asciiTheme="minorBidi" w:hAnsiTheme="minorBidi"/>
          <w:bCs/>
          <w:iCs/>
          <w:color w:val="000000"/>
          <w:sz w:val="20"/>
          <w:szCs w:val="20"/>
        </w:rPr>
        <w:t>;</w:t>
      </w:r>
    </w:p>
    <w:p>
      <w:pPr>
        <w:pStyle w:val="14"/>
        <w:numPr>
          <w:ilvl w:val="0"/>
          <w:numId w:val="8"/>
        </w:numPr>
        <w:overflowPunct w:val="0"/>
        <w:autoSpaceDE w:val="0"/>
        <w:autoSpaceDN w:val="0"/>
        <w:adjustRightInd w:val="0"/>
        <w:spacing w:before="100" w:beforeAutospacing="1" w:after="100" w:afterAutospacing="1" w:line="276" w:lineRule="auto"/>
        <w:contextualSpacing w:val="0"/>
        <w:jc w:val="both"/>
        <w:textAlignment w:val="baseline"/>
        <w:rPr>
          <w:rFonts w:asciiTheme="minorBidi" w:hAnsiTheme="minorBidi"/>
          <w:bCs/>
          <w:iCs/>
          <w:color w:val="000000"/>
          <w:sz w:val="20"/>
          <w:szCs w:val="20"/>
        </w:rPr>
      </w:pPr>
      <w:r>
        <w:rPr>
          <w:rFonts w:asciiTheme="minorBidi" w:hAnsiTheme="minorBidi"/>
          <w:bCs/>
          <w:iCs/>
          <w:color w:val="000000"/>
          <w:sz w:val="20"/>
          <w:szCs w:val="20"/>
        </w:rPr>
        <w:t>Junction box cable (From JB to Charge Controller): Should be made of copper with double insulating material and Jacket, TUV certified, cross section not less than 35 mm</w:t>
      </w:r>
      <w:r>
        <w:rPr>
          <w:rFonts w:asciiTheme="minorBidi" w:hAnsiTheme="minorBidi"/>
          <w:bCs/>
          <w:iCs/>
          <w:color w:val="000000"/>
          <w:sz w:val="20"/>
          <w:szCs w:val="20"/>
          <w:vertAlign w:val="superscript"/>
        </w:rPr>
        <w:t>2</w:t>
      </w:r>
      <w:r>
        <w:rPr>
          <w:rFonts w:asciiTheme="minorBidi" w:hAnsiTheme="minorBidi"/>
          <w:bCs/>
          <w:iCs/>
          <w:color w:val="000000"/>
          <w:sz w:val="20"/>
          <w:szCs w:val="20"/>
        </w:rPr>
        <w:t>;</w:t>
      </w:r>
    </w:p>
    <w:p>
      <w:pPr>
        <w:pStyle w:val="14"/>
        <w:numPr>
          <w:ilvl w:val="0"/>
          <w:numId w:val="8"/>
        </w:numPr>
        <w:overflowPunct w:val="0"/>
        <w:autoSpaceDE w:val="0"/>
        <w:autoSpaceDN w:val="0"/>
        <w:adjustRightInd w:val="0"/>
        <w:spacing w:before="100" w:beforeAutospacing="1" w:after="100" w:afterAutospacing="1" w:line="276" w:lineRule="auto"/>
        <w:contextualSpacing w:val="0"/>
        <w:jc w:val="both"/>
        <w:textAlignment w:val="baseline"/>
        <w:rPr>
          <w:rFonts w:asciiTheme="minorBidi" w:hAnsiTheme="minorBidi"/>
          <w:bCs/>
          <w:iCs/>
          <w:color w:val="000000"/>
          <w:sz w:val="20"/>
          <w:szCs w:val="20"/>
        </w:rPr>
      </w:pPr>
      <w:r>
        <w:rPr>
          <w:rFonts w:asciiTheme="minorBidi" w:hAnsiTheme="minorBidi"/>
          <w:bCs/>
          <w:iCs/>
          <w:color w:val="000000"/>
          <w:sz w:val="20"/>
          <w:szCs w:val="20"/>
        </w:rPr>
        <w:t>Battery Jumper (Between Batteries): Shall be stranded type and as short as possible, positive and negative terminals should have equal length, the cross section shall be not less than 50 mm</w:t>
      </w:r>
      <w:r>
        <w:rPr>
          <w:rFonts w:asciiTheme="minorBidi" w:hAnsiTheme="minorBidi"/>
          <w:bCs/>
          <w:iCs/>
          <w:color w:val="000000"/>
          <w:sz w:val="20"/>
          <w:szCs w:val="20"/>
          <w:vertAlign w:val="superscript"/>
        </w:rPr>
        <w:t>2</w:t>
      </w:r>
      <w:r>
        <w:rPr>
          <w:rFonts w:asciiTheme="minorBidi" w:hAnsiTheme="minorBidi"/>
          <w:bCs/>
          <w:iCs/>
          <w:color w:val="000000"/>
          <w:sz w:val="20"/>
          <w:szCs w:val="20"/>
        </w:rPr>
        <w:t>;</w:t>
      </w:r>
    </w:p>
    <w:p>
      <w:pPr>
        <w:pStyle w:val="14"/>
        <w:numPr>
          <w:ilvl w:val="0"/>
          <w:numId w:val="8"/>
        </w:numPr>
        <w:overflowPunct w:val="0"/>
        <w:autoSpaceDE w:val="0"/>
        <w:autoSpaceDN w:val="0"/>
        <w:adjustRightInd w:val="0"/>
        <w:spacing w:before="100" w:beforeAutospacing="1" w:after="100" w:afterAutospacing="1" w:line="276" w:lineRule="auto"/>
        <w:contextualSpacing w:val="0"/>
        <w:jc w:val="both"/>
        <w:textAlignment w:val="baseline"/>
        <w:rPr>
          <w:rFonts w:asciiTheme="minorBidi" w:hAnsiTheme="minorBidi"/>
          <w:bCs/>
          <w:iCs/>
          <w:color w:val="000000"/>
          <w:sz w:val="20"/>
          <w:szCs w:val="20"/>
        </w:rPr>
      </w:pPr>
      <w:r>
        <w:rPr>
          <w:rFonts w:asciiTheme="minorBidi" w:hAnsiTheme="minorBidi"/>
          <w:bCs/>
          <w:iCs/>
          <w:color w:val="000000"/>
          <w:sz w:val="20"/>
          <w:szCs w:val="20"/>
        </w:rPr>
        <w:t>Battery Bank Cable (Between Batteries and DC fuse Box): Shall be stranded type and as short as possible, positive and negative terminals should have equal length, the cross section shall be not less than 50 mm</w:t>
      </w:r>
      <w:r>
        <w:rPr>
          <w:rFonts w:asciiTheme="minorBidi" w:hAnsiTheme="minorBidi"/>
          <w:bCs/>
          <w:iCs/>
          <w:color w:val="000000"/>
          <w:sz w:val="20"/>
          <w:szCs w:val="20"/>
          <w:vertAlign w:val="superscript"/>
        </w:rPr>
        <w:t>2</w:t>
      </w:r>
      <w:r>
        <w:rPr>
          <w:rFonts w:asciiTheme="minorBidi" w:hAnsiTheme="minorBidi"/>
          <w:bCs/>
          <w:iCs/>
          <w:color w:val="000000"/>
          <w:sz w:val="20"/>
          <w:szCs w:val="20"/>
        </w:rPr>
        <w:t>;</w:t>
      </w:r>
    </w:p>
    <w:p>
      <w:pPr>
        <w:pStyle w:val="14"/>
        <w:numPr>
          <w:ilvl w:val="0"/>
          <w:numId w:val="8"/>
        </w:numPr>
        <w:overflowPunct w:val="0"/>
        <w:autoSpaceDE w:val="0"/>
        <w:autoSpaceDN w:val="0"/>
        <w:adjustRightInd w:val="0"/>
        <w:spacing w:before="100" w:beforeAutospacing="1" w:after="100" w:afterAutospacing="1" w:line="276" w:lineRule="auto"/>
        <w:contextualSpacing w:val="0"/>
        <w:jc w:val="both"/>
        <w:textAlignment w:val="baseline"/>
        <w:rPr>
          <w:rFonts w:asciiTheme="minorBidi" w:hAnsiTheme="minorBidi"/>
          <w:bCs/>
          <w:iCs/>
          <w:color w:val="000000"/>
          <w:sz w:val="20"/>
          <w:szCs w:val="20"/>
        </w:rPr>
      </w:pPr>
      <w:r>
        <w:rPr>
          <w:rFonts w:asciiTheme="minorBidi" w:hAnsiTheme="minorBidi"/>
          <w:bCs/>
          <w:iCs/>
          <w:color w:val="000000"/>
          <w:sz w:val="20"/>
          <w:szCs w:val="20"/>
        </w:rPr>
        <w:t>Charge Controller Cable (Between CC and DC fuse Box): Shall be stranded type and as short as possible, positive and negative terminals should have equal length, the cross section shall be not less than 35 mm</w:t>
      </w:r>
      <w:r>
        <w:rPr>
          <w:rFonts w:asciiTheme="minorBidi" w:hAnsiTheme="minorBidi"/>
          <w:bCs/>
          <w:iCs/>
          <w:color w:val="000000"/>
          <w:sz w:val="20"/>
          <w:szCs w:val="20"/>
          <w:vertAlign w:val="superscript"/>
        </w:rPr>
        <w:t>2</w:t>
      </w:r>
      <w:r>
        <w:rPr>
          <w:rFonts w:asciiTheme="minorBidi" w:hAnsiTheme="minorBidi"/>
          <w:bCs/>
          <w:iCs/>
          <w:color w:val="000000"/>
          <w:sz w:val="20"/>
          <w:szCs w:val="20"/>
        </w:rPr>
        <w:t>;</w:t>
      </w:r>
    </w:p>
    <w:p>
      <w:pPr>
        <w:pStyle w:val="14"/>
        <w:numPr>
          <w:ilvl w:val="0"/>
          <w:numId w:val="8"/>
        </w:numPr>
        <w:overflowPunct w:val="0"/>
        <w:autoSpaceDE w:val="0"/>
        <w:autoSpaceDN w:val="0"/>
        <w:adjustRightInd w:val="0"/>
        <w:spacing w:before="100" w:beforeAutospacing="1" w:after="100" w:afterAutospacing="1" w:line="276" w:lineRule="auto"/>
        <w:contextualSpacing w:val="0"/>
        <w:jc w:val="both"/>
        <w:textAlignment w:val="baseline"/>
        <w:rPr>
          <w:rFonts w:asciiTheme="minorBidi" w:hAnsiTheme="minorBidi"/>
          <w:bCs/>
          <w:iCs/>
          <w:color w:val="000000"/>
          <w:sz w:val="20"/>
          <w:szCs w:val="20"/>
        </w:rPr>
      </w:pPr>
      <w:r>
        <w:rPr>
          <w:rFonts w:asciiTheme="minorBidi" w:hAnsiTheme="minorBidi"/>
          <w:bCs/>
          <w:iCs/>
          <w:color w:val="000000"/>
          <w:sz w:val="20"/>
          <w:szCs w:val="20"/>
        </w:rPr>
        <w:t>Inverter Cable: (Between DC fuse Box and Inverters): Shall be stranded type and as short as possible, positive and negative terminals should have equal length, the cross section shall be not less than 70 mm</w:t>
      </w:r>
      <w:r>
        <w:rPr>
          <w:rFonts w:asciiTheme="minorBidi" w:hAnsiTheme="minorBidi"/>
          <w:bCs/>
          <w:iCs/>
          <w:color w:val="000000"/>
          <w:sz w:val="20"/>
          <w:szCs w:val="20"/>
          <w:vertAlign w:val="superscript"/>
        </w:rPr>
        <w:t>2</w:t>
      </w:r>
      <w:r>
        <w:rPr>
          <w:rFonts w:asciiTheme="minorBidi" w:hAnsiTheme="minorBidi"/>
          <w:bCs/>
          <w:iCs/>
          <w:color w:val="000000"/>
          <w:sz w:val="20"/>
          <w:szCs w:val="20"/>
        </w:rPr>
        <w:t>;</w:t>
      </w:r>
    </w:p>
    <w:p>
      <w:pPr>
        <w:pStyle w:val="14"/>
        <w:numPr>
          <w:ilvl w:val="0"/>
          <w:numId w:val="8"/>
        </w:numPr>
        <w:overflowPunct w:val="0"/>
        <w:autoSpaceDE w:val="0"/>
        <w:autoSpaceDN w:val="0"/>
        <w:adjustRightInd w:val="0"/>
        <w:spacing w:before="100" w:beforeAutospacing="1" w:after="100" w:afterAutospacing="1" w:line="276" w:lineRule="auto"/>
        <w:contextualSpacing w:val="0"/>
        <w:jc w:val="both"/>
        <w:textAlignment w:val="baseline"/>
        <w:rPr>
          <w:rFonts w:asciiTheme="minorBidi" w:hAnsiTheme="minorBidi"/>
          <w:bCs/>
          <w:iCs/>
          <w:color w:val="000000"/>
          <w:sz w:val="20"/>
          <w:szCs w:val="20"/>
        </w:rPr>
      </w:pPr>
      <w:r>
        <w:rPr>
          <w:rFonts w:asciiTheme="minorBidi" w:hAnsiTheme="minorBidi"/>
          <w:bCs/>
          <w:iCs/>
          <w:color w:val="000000"/>
          <w:sz w:val="20"/>
          <w:szCs w:val="20"/>
        </w:rPr>
        <w:t>All cables must be covered and protected inside cable tray</w:t>
      </w:r>
    </w:p>
    <w:p>
      <w:pPr>
        <w:pStyle w:val="14"/>
        <w:numPr>
          <w:ilvl w:val="0"/>
          <w:numId w:val="8"/>
        </w:numPr>
        <w:overflowPunct w:val="0"/>
        <w:autoSpaceDE w:val="0"/>
        <w:autoSpaceDN w:val="0"/>
        <w:adjustRightInd w:val="0"/>
        <w:spacing w:before="100" w:beforeAutospacing="1" w:after="100" w:afterAutospacing="1" w:line="276" w:lineRule="auto"/>
        <w:contextualSpacing w:val="0"/>
        <w:jc w:val="both"/>
        <w:textAlignment w:val="baseline"/>
        <w:rPr>
          <w:rFonts w:asciiTheme="minorBidi" w:hAnsiTheme="minorBidi"/>
          <w:bCs/>
          <w:iCs/>
          <w:color w:val="000000"/>
          <w:sz w:val="20"/>
          <w:szCs w:val="20"/>
        </w:rPr>
      </w:pPr>
      <w:r>
        <w:rPr>
          <w:rFonts w:asciiTheme="minorBidi" w:hAnsiTheme="minorBidi"/>
          <w:bCs/>
          <w:iCs/>
          <w:color w:val="000000"/>
          <w:sz w:val="20"/>
          <w:szCs w:val="20"/>
        </w:rPr>
        <w:t>All cables shall be marked properly according to approved design so that cable can be easily identified and traced</w:t>
      </w:r>
    </w:p>
    <w:p>
      <w:pPr>
        <w:spacing w:before="100" w:beforeAutospacing="1" w:after="120"/>
        <w:ind w:firstLine="360"/>
        <w:jc w:val="both"/>
        <w:rPr>
          <w:rFonts w:asciiTheme="minorBidi" w:hAnsiTheme="minorBidi"/>
          <w:bCs/>
          <w:iCs/>
          <w:color w:val="000000"/>
          <w:sz w:val="20"/>
          <w:szCs w:val="20"/>
        </w:rPr>
      </w:pPr>
      <w:r>
        <w:rPr>
          <w:rFonts w:asciiTheme="minorBidi" w:hAnsiTheme="minorBidi"/>
          <w:b/>
          <w:iCs/>
          <w:color w:val="000000"/>
          <w:sz w:val="20"/>
          <w:szCs w:val="20"/>
        </w:rPr>
        <w:t>AC Cables</w:t>
      </w:r>
    </w:p>
    <w:p>
      <w:pPr>
        <w:pStyle w:val="14"/>
        <w:numPr>
          <w:ilvl w:val="0"/>
          <w:numId w:val="9"/>
        </w:numPr>
        <w:overflowPunct w:val="0"/>
        <w:autoSpaceDE w:val="0"/>
        <w:autoSpaceDN w:val="0"/>
        <w:adjustRightInd w:val="0"/>
        <w:spacing w:before="100" w:beforeAutospacing="1" w:after="100" w:afterAutospacing="1" w:line="276" w:lineRule="auto"/>
        <w:contextualSpacing w:val="0"/>
        <w:jc w:val="both"/>
        <w:textAlignment w:val="baseline"/>
        <w:rPr>
          <w:rFonts w:asciiTheme="minorBidi" w:hAnsiTheme="minorBidi"/>
          <w:bCs/>
          <w:iCs/>
          <w:color w:val="000000"/>
          <w:sz w:val="20"/>
          <w:szCs w:val="20"/>
        </w:rPr>
      </w:pPr>
      <w:r>
        <w:rPr>
          <w:rFonts w:asciiTheme="minorBidi" w:hAnsiTheme="minorBidi"/>
          <w:bCs/>
          <w:iCs/>
          <w:color w:val="000000"/>
          <w:sz w:val="20"/>
          <w:szCs w:val="20"/>
        </w:rPr>
        <w:t>The AC cable shall be XLPE type</w:t>
      </w:r>
    </w:p>
    <w:p>
      <w:pPr>
        <w:pStyle w:val="14"/>
        <w:numPr>
          <w:ilvl w:val="0"/>
          <w:numId w:val="9"/>
        </w:numPr>
        <w:overflowPunct w:val="0"/>
        <w:autoSpaceDE w:val="0"/>
        <w:autoSpaceDN w:val="0"/>
        <w:adjustRightInd w:val="0"/>
        <w:spacing w:before="100" w:beforeAutospacing="1" w:after="100" w:afterAutospacing="1" w:line="276" w:lineRule="auto"/>
        <w:contextualSpacing w:val="0"/>
        <w:jc w:val="both"/>
        <w:textAlignment w:val="baseline"/>
        <w:rPr>
          <w:rFonts w:asciiTheme="minorBidi" w:hAnsiTheme="minorBidi"/>
          <w:bCs/>
          <w:iCs/>
          <w:color w:val="000000"/>
          <w:sz w:val="20"/>
          <w:szCs w:val="20"/>
        </w:rPr>
      </w:pPr>
      <w:r>
        <w:rPr>
          <w:rFonts w:asciiTheme="minorBidi" w:hAnsiTheme="minorBidi"/>
          <w:bCs/>
          <w:iCs/>
          <w:color w:val="000000"/>
          <w:sz w:val="20"/>
          <w:szCs w:val="20"/>
        </w:rPr>
        <w:t>The cable loss in the AC side shall be less than 3 %, the contractor shall submit cable loss calculations</w:t>
      </w:r>
    </w:p>
    <w:p>
      <w:pPr>
        <w:pStyle w:val="14"/>
        <w:numPr>
          <w:ilvl w:val="0"/>
          <w:numId w:val="9"/>
        </w:numPr>
        <w:overflowPunct w:val="0"/>
        <w:autoSpaceDE w:val="0"/>
        <w:autoSpaceDN w:val="0"/>
        <w:adjustRightInd w:val="0"/>
        <w:spacing w:after="120" w:line="276" w:lineRule="auto"/>
        <w:contextualSpacing w:val="0"/>
        <w:jc w:val="both"/>
        <w:textAlignment w:val="baseline"/>
        <w:rPr>
          <w:rFonts w:asciiTheme="minorBidi" w:hAnsiTheme="minorBidi"/>
          <w:bCs/>
          <w:iCs/>
          <w:color w:val="000000"/>
          <w:sz w:val="20"/>
          <w:szCs w:val="20"/>
        </w:rPr>
      </w:pPr>
      <w:r>
        <w:rPr>
          <w:rFonts w:asciiTheme="minorBidi" w:hAnsiTheme="minorBidi"/>
          <w:bCs/>
          <w:iCs/>
          <w:color w:val="000000"/>
          <w:sz w:val="20"/>
          <w:szCs w:val="20"/>
        </w:rPr>
        <w:t>All cables must be covered and protected inside a galvanized cable tray, underground cables shall be housed inside conduit with 60 cm clearance;</w:t>
      </w:r>
    </w:p>
    <w:p>
      <w:pPr>
        <w:spacing w:after="120"/>
        <w:ind w:firstLine="360"/>
        <w:jc w:val="both"/>
        <w:rPr>
          <w:rFonts w:asciiTheme="minorBidi" w:hAnsiTheme="minorBidi"/>
          <w:b/>
          <w:bCs/>
          <w:sz w:val="20"/>
          <w:szCs w:val="20"/>
        </w:rPr>
      </w:pPr>
      <w:r>
        <w:rPr>
          <w:rFonts w:asciiTheme="minorBidi" w:hAnsiTheme="minorBidi"/>
          <w:b/>
          <w:bCs/>
          <w:sz w:val="20"/>
          <w:szCs w:val="20"/>
        </w:rPr>
        <w:t>AC Coupling Panel (ACCP)</w:t>
      </w:r>
    </w:p>
    <w:p>
      <w:pPr>
        <w:pStyle w:val="14"/>
        <w:numPr>
          <w:ilvl w:val="0"/>
          <w:numId w:val="10"/>
        </w:numPr>
        <w:overflowPunct w:val="0"/>
        <w:autoSpaceDE w:val="0"/>
        <w:autoSpaceDN w:val="0"/>
        <w:adjustRightInd w:val="0"/>
        <w:spacing w:before="100" w:beforeAutospacing="1" w:after="100" w:afterAutospacing="1" w:line="276" w:lineRule="auto"/>
        <w:contextualSpacing w:val="0"/>
        <w:jc w:val="both"/>
        <w:textAlignment w:val="baseline"/>
        <w:rPr>
          <w:rFonts w:asciiTheme="minorBidi" w:hAnsiTheme="minorBidi"/>
          <w:iCs/>
          <w:color w:val="000000"/>
          <w:sz w:val="20"/>
          <w:szCs w:val="20"/>
        </w:rPr>
      </w:pPr>
      <w:r>
        <w:rPr>
          <w:rFonts w:asciiTheme="minorBidi" w:hAnsiTheme="minorBidi"/>
          <w:bCs/>
          <w:iCs/>
          <w:color w:val="000000"/>
          <w:sz w:val="20"/>
          <w:szCs w:val="20"/>
        </w:rPr>
        <w:t>Metal, Steel cabinet, double door, Suitable for outdoor installation IP65 or higher and can withstand temperature up to 60 degrees</w:t>
      </w:r>
    </w:p>
    <w:p>
      <w:pPr>
        <w:pStyle w:val="14"/>
        <w:numPr>
          <w:ilvl w:val="0"/>
          <w:numId w:val="10"/>
        </w:numPr>
        <w:overflowPunct w:val="0"/>
        <w:autoSpaceDE w:val="0"/>
        <w:autoSpaceDN w:val="0"/>
        <w:adjustRightInd w:val="0"/>
        <w:spacing w:before="100" w:beforeAutospacing="1" w:after="100" w:afterAutospacing="1" w:line="276" w:lineRule="auto"/>
        <w:contextualSpacing w:val="0"/>
        <w:jc w:val="both"/>
        <w:textAlignment w:val="baseline"/>
        <w:rPr>
          <w:rFonts w:asciiTheme="minorBidi" w:hAnsiTheme="minorBidi"/>
          <w:iCs/>
          <w:color w:val="000000"/>
          <w:sz w:val="20"/>
          <w:szCs w:val="20"/>
        </w:rPr>
      </w:pPr>
      <w:r>
        <w:rPr>
          <w:rFonts w:asciiTheme="minorBidi" w:hAnsiTheme="minorBidi"/>
          <w:sz w:val="20"/>
          <w:szCs w:val="20"/>
        </w:rPr>
        <w:t>The ACCP shall be vertically mounted, the electrical connections and cable glands shall be oriented down;</w:t>
      </w:r>
    </w:p>
    <w:p>
      <w:pPr>
        <w:pStyle w:val="14"/>
        <w:numPr>
          <w:ilvl w:val="0"/>
          <w:numId w:val="10"/>
        </w:numPr>
        <w:overflowPunct w:val="0"/>
        <w:autoSpaceDE w:val="0"/>
        <w:autoSpaceDN w:val="0"/>
        <w:adjustRightInd w:val="0"/>
        <w:spacing w:before="100" w:beforeAutospacing="1" w:after="100" w:afterAutospacing="1" w:line="276" w:lineRule="auto"/>
        <w:contextualSpacing w:val="0"/>
        <w:jc w:val="both"/>
        <w:textAlignment w:val="baseline"/>
        <w:rPr>
          <w:rFonts w:asciiTheme="minorBidi" w:hAnsiTheme="minorBidi"/>
          <w:iCs/>
          <w:color w:val="000000"/>
          <w:sz w:val="20"/>
          <w:szCs w:val="20"/>
        </w:rPr>
      </w:pPr>
      <w:r>
        <w:rPr>
          <w:rFonts w:asciiTheme="minorBidi" w:hAnsiTheme="minorBidi"/>
          <w:sz w:val="20"/>
          <w:szCs w:val="20"/>
        </w:rPr>
        <w:t>Internal cables shall be neatly routed;</w:t>
      </w:r>
    </w:p>
    <w:p>
      <w:pPr>
        <w:pStyle w:val="14"/>
        <w:numPr>
          <w:ilvl w:val="0"/>
          <w:numId w:val="10"/>
        </w:numPr>
        <w:overflowPunct w:val="0"/>
        <w:autoSpaceDE w:val="0"/>
        <w:autoSpaceDN w:val="0"/>
        <w:adjustRightInd w:val="0"/>
        <w:spacing w:before="100" w:beforeAutospacing="1" w:after="120" w:line="276" w:lineRule="auto"/>
        <w:contextualSpacing w:val="0"/>
        <w:jc w:val="both"/>
        <w:textAlignment w:val="baseline"/>
        <w:rPr>
          <w:rFonts w:asciiTheme="minorBidi" w:hAnsiTheme="minorBidi"/>
          <w:iCs/>
          <w:color w:val="000000"/>
          <w:sz w:val="20"/>
          <w:szCs w:val="20"/>
        </w:rPr>
      </w:pPr>
      <w:r>
        <w:rPr>
          <w:rFonts w:asciiTheme="minorBidi" w:hAnsiTheme="minorBidi"/>
          <w:sz w:val="20"/>
          <w:szCs w:val="20"/>
        </w:rPr>
        <w:t>Shall be located inside the control room, ACCP shall houses the following as minimum:</w:t>
      </w:r>
    </w:p>
    <w:p>
      <w:pPr>
        <w:pStyle w:val="14"/>
        <w:numPr>
          <w:ilvl w:val="0"/>
          <w:numId w:val="11"/>
        </w:numPr>
        <w:spacing w:after="200" w:line="276" w:lineRule="auto"/>
        <w:jc w:val="both"/>
        <w:rPr>
          <w:rFonts w:asciiTheme="minorBidi" w:hAnsiTheme="minorBidi"/>
          <w:sz w:val="20"/>
          <w:szCs w:val="20"/>
        </w:rPr>
      </w:pPr>
      <w:r>
        <w:rPr>
          <w:rFonts w:asciiTheme="minorBidi" w:hAnsiTheme="minorBidi"/>
          <w:sz w:val="20"/>
          <w:szCs w:val="20"/>
        </w:rPr>
        <w:t>MCCB main breaker adjustable, rating in accordance with SLD, Isc:25 kA;</w:t>
      </w:r>
    </w:p>
    <w:p>
      <w:pPr>
        <w:pStyle w:val="14"/>
        <w:numPr>
          <w:ilvl w:val="0"/>
          <w:numId w:val="11"/>
        </w:numPr>
        <w:spacing w:after="200" w:line="276" w:lineRule="auto"/>
        <w:jc w:val="both"/>
        <w:rPr>
          <w:rFonts w:asciiTheme="minorBidi" w:hAnsiTheme="minorBidi"/>
          <w:sz w:val="20"/>
          <w:szCs w:val="20"/>
        </w:rPr>
      </w:pPr>
      <w:r>
        <w:rPr>
          <w:rFonts w:asciiTheme="minorBidi" w:hAnsiTheme="minorBidi"/>
          <w:sz w:val="20"/>
          <w:szCs w:val="20"/>
        </w:rPr>
        <w:t>RCBO inverter breaker, sensiticity:300 mA;</w:t>
      </w:r>
    </w:p>
    <w:p>
      <w:pPr>
        <w:pStyle w:val="14"/>
        <w:numPr>
          <w:ilvl w:val="0"/>
          <w:numId w:val="11"/>
        </w:numPr>
        <w:spacing w:after="200" w:line="276" w:lineRule="auto"/>
        <w:jc w:val="both"/>
        <w:rPr>
          <w:rFonts w:asciiTheme="minorBidi" w:hAnsiTheme="minorBidi"/>
          <w:sz w:val="20"/>
          <w:szCs w:val="20"/>
        </w:rPr>
      </w:pPr>
      <w:r>
        <w:rPr>
          <w:rFonts w:asciiTheme="minorBidi" w:hAnsiTheme="minorBidi"/>
          <w:sz w:val="20"/>
          <w:szCs w:val="20"/>
        </w:rPr>
        <w:t>Cooper bus-bars/Cables and accessories;</w:t>
      </w:r>
    </w:p>
    <w:p>
      <w:pPr>
        <w:pStyle w:val="14"/>
        <w:numPr>
          <w:ilvl w:val="0"/>
          <w:numId w:val="11"/>
        </w:numPr>
        <w:spacing w:after="200" w:line="276" w:lineRule="auto"/>
        <w:jc w:val="both"/>
        <w:rPr>
          <w:rFonts w:asciiTheme="minorBidi" w:hAnsiTheme="minorBidi"/>
          <w:sz w:val="20"/>
          <w:szCs w:val="20"/>
        </w:rPr>
      </w:pPr>
      <w:r>
        <w:rPr>
          <w:rFonts w:asciiTheme="minorBidi" w:hAnsiTheme="minorBidi"/>
          <w:sz w:val="20"/>
          <w:szCs w:val="20"/>
        </w:rPr>
        <w:t>Indicator lamps and Multimeter;</w:t>
      </w:r>
    </w:p>
    <w:p>
      <w:pPr>
        <w:pStyle w:val="14"/>
        <w:numPr>
          <w:ilvl w:val="0"/>
          <w:numId w:val="11"/>
        </w:numPr>
        <w:spacing w:after="200" w:line="276" w:lineRule="auto"/>
        <w:jc w:val="both"/>
        <w:rPr>
          <w:rFonts w:asciiTheme="minorBidi" w:hAnsiTheme="minorBidi"/>
          <w:sz w:val="20"/>
          <w:szCs w:val="20"/>
        </w:rPr>
      </w:pPr>
      <w:r>
        <w:rPr>
          <w:rFonts w:asciiTheme="minorBidi" w:hAnsiTheme="minorBidi"/>
          <w:sz w:val="20"/>
          <w:szCs w:val="20"/>
        </w:rPr>
        <w:t>Type II Surge arrestor protection device</w:t>
      </w:r>
    </w:p>
    <w:p>
      <w:pPr>
        <w:overflowPunct w:val="0"/>
        <w:autoSpaceDE w:val="0"/>
        <w:autoSpaceDN w:val="0"/>
        <w:adjustRightInd w:val="0"/>
        <w:spacing w:after="120"/>
        <w:jc w:val="both"/>
        <w:textAlignment w:val="baseline"/>
        <w:rPr>
          <w:rFonts w:asciiTheme="minorBidi" w:hAnsiTheme="minorBidi"/>
          <w:b/>
          <w:bCs/>
          <w:sz w:val="20"/>
          <w:szCs w:val="20"/>
        </w:rPr>
      </w:pPr>
      <w:r>
        <w:rPr>
          <w:rFonts w:asciiTheme="minorBidi" w:hAnsiTheme="minorBidi"/>
          <w:b/>
          <w:bCs/>
          <w:sz w:val="20"/>
          <w:szCs w:val="20"/>
        </w:rPr>
        <w:t>DC Fuse Box (DCFB)</w:t>
      </w:r>
    </w:p>
    <w:p>
      <w:pPr>
        <w:pStyle w:val="14"/>
        <w:numPr>
          <w:ilvl w:val="0"/>
          <w:numId w:val="12"/>
        </w:numPr>
        <w:overflowPunct w:val="0"/>
        <w:autoSpaceDE w:val="0"/>
        <w:autoSpaceDN w:val="0"/>
        <w:adjustRightInd w:val="0"/>
        <w:spacing w:before="100" w:beforeAutospacing="1" w:after="100" w:afterAutospacing="1" w:line="276" w:lineRule="auto"/>
        <w:contextualSpacing w:val="0"/>
        <w:jc w:val="both"/>
        <w:textAlignment w:val="baseline"/>
        <w:rPr>
          <w:rFonts w:asciiTheme="minorBidi" w:hAnsiTheme="minorBidi"/>
          <w:bCs/>
          <w:iCs/>
          <w:color w:val="000000"/>
          <w:sz w:val="20"/>
          <w:szCs w:val="20"/>
        </w:rPr>
      </w:pPr>
      <w:r>
        <w:rPr>
          <w:rFonts w:asciiTheme="minorBidi" w:hAnsiTheme="minorBidi"/>
          <w:bCs/>
          <w:iCs/>
          <w:color w:val="000000"/>
          <w:sz w:val="20"/>
          <w:szCs w:val="20"/>
        </w:rPr>
        <w:t>Shall be made of Metal;</w:t>
      </w:r>
    </w:p>
    <w:p>
      <w:pPr>
        <w:pStyle w:val="14"/>
        <w:numPr>
          <w:ilvl w:val="0"/>
          <w:numId w:val="12"/>
        </w:numPr>
        <w:overflowPunct w:val="0"/>
        <w:autoSpaceDE w:val="0"/>
        <w:autoSpaceDN w:val="0"/>
        <w:adjustRightInd w:val="0"/>
        <w:spacing w:before="100" w:beforeAutospacing="1" w:after="100" w:afterAutospacing="1" w:line="276" w:lineRule="auto"/>
        <w:contextualSpacing w:val="0"/>
        <w:jc w:val="both"/>
        <w:textAlignment w:val="baseline"/>
        <w:rPr>
          <w:rFonts w:asciiTheme="minorBidi" w:hAnsiTheme="minorBidi"/>
          <w:iCs/>
          <w:color w:val="000000"/>
          <w:sz w:val="20"/>
          <w:szCs w:val="20"/>
        </w:rPr>
      </w:pPr>
      <w:r>
        <w:rPr>
          <w:rFonts w:asciiTheme="minorBidi" w:hAnsiTheme="minorBidi"/>
          <w:sz w:val="20"/>
          <w:szCs w:val="20"/>
        </w:rPr>
        <w:t>Shall be located inside the control room, DCFB shall houses the following as minimum:</w:t>
      </w:r>
    </w:p>
    <w:p>
      <w:pPr>
        <w:pStyle w:val="14"/>
        <w:numPr>
          <w:ilvl w:val="0"/>
          <w:numId w:val="11"/>
        </w:numPr>
        <w:spacing w:after="200" w:line="276" w:lineRule="auto"/>
        <w:jc w:val="both"/>
        <w:rPr>
          <w:rFonts w:asciiTheme="minorBidi" w:hAnsiTheme="minorBidi"/>
          <w:sz w:val="20"/>
          <w:szCs w:val="20"/>
        </w:rPr>
      </w:pPr>
      <w:r>
        <w:rPr>
          <w:rFonts w:asciiTheme="minorBidi" w:hAnsiTheme="minorBidi"/>
          <w:sz w:val="20"/>
          <w:szCs w:val="20"/>
        </w:rPr>
        <w:t>Fuses for positive pole, the rating should be calculated @C10;</w:t>
      </w:r>
    </w:p>
    <w:p>
      <w:pPr>
        <w:pStyle w:val="14"/>
        <w:numPr>
          <w:ilvl w:val="0"/>
          <w:numId w:val="11"/>
        </w:numPr>
        <w:spacing w:after="200" w:line="276" w:lineRule="auto"/>
        <w:jc w:val="both"/>
        <w:rPr>
          <w:rFonts w:asciiTheme="minorBidi" w:hAnsiTheme="minorBidi"/>
          <w:sz w:val="20"/>
          <w:szCs w:val="20"/>
        </w:rPr>
      </w:pPr>
      <w:r>
        <w:rPr>
          <w:rFonts w:asciiTheme="minorBidi" w:hAnsiTheme="minorBidi"/>
          <w:sz w:val="20"/>
          <w:szCs w:val="20"/>
        </w:rPr>
        <w:t>DC bus bar, the rating shall be as follows in minimum: Maximum Current @C10 X 1.25;</w:t>
      </w:r>
    </w:p>
    <w:p>
      <w:pPr>
        <w:pStyle w:val="14"/>
        <w:numPr>
          <w:ilvl w:val="0"/>
          <w:numId w:val="11"/>
        </w:numPr>
        <w:spacing w:after="200" w:line="276" w:lineRule="auto"/>
        <w:jc w:val="both"/>
        <w:rPr>
          <w:rFonts w:asciiTheme="minorBidi" w:hAnsiTheme="minorBidi"/>
          <w:sz w:val="20"/>
          <w:szCs w:val="20"/>
        </w:rPr>
      </w:pPr>
      <w:r>
        <w:rPr>
          <w:rFonts w:asciiTheme="minorBidi" w:hAnsiTheme="minorBidi"/>
          <w:sz w:val="20"/>
          <w:szCs w:val="20"/>
        </w:rPr>
        <w:t>Inverter Fuses: In accordance with manufacturer recommended values.</w:t>
      </w:r>
    </w:p>
    <w:p>
      <w:pPr>
        <w:overflowPunct w:val="0"/>
        <w:autoSpaceDE w:val="0"/>
        <w:autoSpaceDN w:val="0"/>
        <w:adjustRightInd w:val="0"/>
        <w:spacing w:after="120"/>
        <w:jc w:val="both"/>
        <w:textAlignment w:val="baseline"/>
        <w:rPr>
          <w:rFonts w:asciiTheme="minorBidi" w:hAnsiTheme="minorBidi"/>
          <w:b/>
          <w:bCs/>
          <w:sz w:val="20"/>
          <w:szCs w:val="20"/>
        </w:rPr>
      </w:pPr>
      <w:r>
        <w:rPr>
          <w:rFonts w:asciiTheme="minorBidi" w:hAnsiTheme="minorBidi"/>
          <w:b/>
          <w:bCs/>
          <w:sz w:val="20"/>
          <w:szCs w:val="20"/>
        </w:rPr>
        <w:t>Change Over Switch and Panel:</w:t>
      </w:r>
    </w:p>
    <w:p>
      <w:pPr>
        <w:pStyle w:val="14"/>
        <w:numPr>
          <w:ilvl w:val="0"/>
          <w:numId w:val="13"/>
        </w:numPr>
        <w:spacing w:line="252" w:lineRule="auto"/>
        <w:rPr>
          <w:rFonts w:asciiTheme="minorBidi" w:hAnsiTheme="minorBidi"/>
          <w:sz w:val="20"/>
          <w:szCs w:val="20"/>
        </w:rPr>
      </w:pPr>
      <w:r>
        <w:rPr>
          <w:rFonts w:asciiTheme="minorBidi" w:hAnsiTheme="minorBidi"/>
          <w:sz w:val="20"/>
          <w:szCs w:val="20"/>
        </w:rPr>
        <w:t>Metal, Steel cabinet, double door, Suitable for outdoor installation IP65 or higher and can Withstand temperature up to 60 degrees;</w:t>
      </w:r>
    </w:p>
    <w:p>
      <w:pPr>
        <w:pStyle w:val="14"/>
        <w:numPr>
          <w:ilvl w:val="0"/>
          <w:numId w:val="13"/>
        </w:numPr>
        <w:spacing w:line="252" w:lineRule="auto"/>
        <w:rPr>
          <w:rFonts w:asciiTheme="minorBidi" w:hAnsiTheme="minorBidi"/>
          <w:sz w:val="20"/>
          <w:szCs w:val="20"/>
        </w:rPr>
      </w:pPr>
      <w:r>
        <w:rPr>
          <w:rFonts w:asciiTheme="minorBidi" w:hAnsiTheme="minorBidi"/>
          <w:sz w:val="20"/>
          <w:szCs w:val="20"/>
        </w:rPr>
        <w:t>Vertically mounted, the electrical connections and cable glands shall be oriented down;</w:t>
      </w:r>
    </w:p>
    <w:p>
      <w:pPr>
        <w:pStyle w:val="14"/>
        <w:numPr>
          <w:ilvl w:val="0"/>
          <w:numId w:val="13"/>
        </w:numPr>
        <w:spacing w:line="252" w:lineRule="auto"/>
        <w:rPr>
          <w:rFonts w:asciiTheme="minorBidi" w:hAnsiTheme="minorBidi"/>
          <w:sz w:val="20"/>
          <w:szCs w:val="20"/>
        </w:rPr>
      </w:pPr>
      <w:r>
        <w:rPr>
          <w:rFonts w:asciiTheme="minorBidi" w:hAnsiTheme="minorBidi"/>
          <w:sz w:val="20"/>
          <w:szCs w:val="20"/>
        </w:rPr>
        <w:t>Internal cables shall be neatly routed;</w:t>
      </w:r>
    </w:p>
    <w:p>
      <w:pPr>
        <w:pStyle w:val="14"/>
        <w:numPr>
          <w:ilvl w:val="0"/>
          <w:numId w:val="13"/>
        </w:numPr>
        <w:spacing w:line="252" w:lineRule="auto"/>
        <w:rPr>
          <w:rFonts w:asciiTheme="minorBidi" w:hAnsiTheme="minorBidi"/>
          <w:sz w:val="20"/>
          <w:szCs w:val="20"/>
        </w:rPr>
      </w:pPr>
      <w:r>
        <w:rPr>
          <w:rFonts w:asciiTheme="minorBidi" w:hAnsiTheme="minorBidi"/>
          <w:sz w:val="20"/>
          <w:szCs w:val="20"/>
        </w:rPr>
        <w:t>Located inside the existing control room of the facility, Change over panel shall houses the following as minimum:</w:t>
      </w:r>
    </w:p>
    <w:p>
      <w:pPr>
        <w:pStyle w:val="14"/>
        <w:numPr>
          <w:ilvl w:val="0"/>
          <w:numId w:val="13"/>
        </w:numPr>
        <w:spacing w:line="252" w:lineRule="auto"/>
        <w:rPr>
          <w:rFonts w:asciiTheme="minorBidi" w:hAnsiTheme="minorBidi"/>
          <w:sz w:val="20"/>
          <w:szCs w:val="20"/>
        </w:rPr>
      </w:pPr>
      <w:r>
        <w:rPr>
          <w:rFonts w:asciiTheme="minorBidi" w:hAnsiTheme="minorBidi"/>
          <w:sz w:val="20"/>
          <w:szCs w:val="20"/>
        </w:rPr>
        <w:t xml:space="preserve">Change over switch, operates automatically and manually, rating as Specified in the BOQ. </w:t>
      </w:r>
    </w:p>
    <w:p>
      <w:pPr>
        <w:pStyle w:val="14"/>
        <w:numPr>
          <w:ilvl w:val="0"/>
          <w:numId w:val="13"/>
        </w:numPr>
        <w:spacing w:line="252" w:lineRule="auto"/>
        <w:rPr>
          <w:rFonts w:asciiTheme="minorBidi" w:hAnsiTheme="minorBidi"/>
          <w:sz w:val="20"/>
          <w:szCs w:val="20"/>
        </w:rPr>
      </w:pPr>
      <w:r>
        <w:rPr>
          <w:rFonts w:asciiTheme="minorBidi" w:hAnsiTheme="minorBidi"/>
          <w:sz w:val="20"/>
          <w:szCs w:val="20"/>
        </w:rPr>
        <w:t>MCCB main breaker adjustable, same rating of the transfer switch, Isc:25 kA;</w:t>
      </w:r>
    </w:p>
    <w:p>
      <w:pPr>
        <w:pStyle w:val="14"/>
        <w:numPr>
          <w:ilvl w:val="0"/>
          <w:numId w:val="13"/>
        </w:numPr>
        <w:spacing w:line="252" w:lineRule="auto"/>
        <w:rPr>
          <w:rFonts w:asciiTheme="minorBidi" w:hAnsiTheme="minorBidi"/>
          <w:sz w:val="20"/>
          <w:szCs w:val="20"/>
        </w:rPr>
      </w:pPr>
      <w:r>
        <w:rPr>
          <w:rFonts w:asciiTheme="minorBidi" w:hAnsiTheme="minorBidi"/>
          <w:sz w:val="20"/>
          <w:szCs w:val="20"/>
        </w:rPr>
        <w:t>All electrical components required for the protection of change over switch;</w:t>
      </w:r>
    </w:p>
    <w:p>
      <w:pPr>
        <w:pStyle w:val="14"/>
        <w:numPr>
          <w:ilvl w:val="0"/>
          <w:numId w:val="13"/>
        </w:numPr>
        <w:spacing w:line="252" w:lineRule="auto"/>
        <w:rPr>
          <w:rFonts w:asciiTheme="minorBidi" w:hAnsiTheme="minorBidi"/>
          <w:sz w:val="20"/>
          <w:szCs w:val="20"/>
        </w:rPr>
      </w:pPr>
      <w:r>
        <w:rPr>
          <w:rFonts w:asciiTheme="minorBidi" w:hAnsiTheme="minorBidi"/>
          <w:sz w:val="20"/>
          <w:szCs w:val="20"/>
        </w:rPr>
        <w:t>RCBO inverter breaker, sensitivity: 300 mA;</w:t>
      </w:r>
    </w:p>
    <w:p>
      <w:pPr>
        <w:pStyle w:val="14"/>
        <w:numPr>
          <w:ilvl w:val="0"/>
          <w:numId w:val="13"/>
        </w:numPr>
        <w:spacing w:line="252" w:lineRule="auto"/>
        <w:rPr>
          <w:rFonts w:asciiTheme="minorBidi" w:hAnsiTheme="minorBidi"/>
          <w:sz w:val="20"/>
          <w:szCs w:val="20"/>
        </w:rPr>
      </w:pPr>
      <w:r>
        <w:rPr>
          <w:rFonts w:asciiTheme="minorBidi" w:hAnsiTheme="minorBidi"/>
          <w:sz w:val="20"/>
          <w:szCs w:val="20"/>
        </w:rPr>
        <w:t>Cooper bus-bars/Cables and accessories;</w:t>
      </w:r>
    </w:p>
    <w:p>
      <w:pPr>
        <w:pStyle w:val="14"/>
        <w:numPr>
          <w:ilvl w:val="0"/>
          <w:numId w:val="13"/>
        </w:numPr>
        <w:spacing w:line="252" w:lineRule="auto"/>
        <w:rPr>
          <w:rFonts w:asciiTheme="minorBidi" w:hAnsiTheme="minorBidi"/>
          <w:sz w:val="20"/>
          <w:szCs w:val="20"/>
        </w:rPr>
      </w:pPr>
      <w:r>
        <w:rPr>
          <w:rFonts w:asciiTheme="minorBidi" w:hAnsiTheme="minorBidi"/>
          <w:sz w:val="20"/>
          <w:szCs w:val="20"/>
        </w:rPr>
        <w:t>Indicator lamps, Millimeter and ventilation fan;</w:t>
      </w:r>
    </w:p>
    <w:p>
      <w:pPr>
        <w:pStyle w:val="14"/>
        <w:numPr>
          <w:ilvl w:val="0"/>
          <w:numId w:val="13"/>
        </w:numPr>
        <w:spacing w:line="252" w:lineRule="auto"/>
        <w:rPr>
          <w:rFonts w:asciiTheme="minorBidi" w:hAnsiTheme="minorBidi"/>
          <w:sz w:val="20"/>
          <w:szCs w:val="20"/>
        </w:rPr>
      </w:pPr>
      <w:r>
        <w:rPr>
          <w:rFonts w:asciiTheme="minorBidi" w:hAnsiTheme="minorBidi"/>
          <w:sz w:val="20"/>
          <w:szCs w:val="20"/>
        </w:rPr>
        <w:t>Type II Surge arrestor protection device;</w:t>
      </w:r>
    </w:p>
    <w:p>
      <w:pPr>
        <w:pStyle w:val="14"/>
        <w:numPr>
          <w:ilvl w:val="0"/>
          <w:numId w:val="13"/>
        </w:numPr>
        <w:spacing w:line="252" w:lineRule="auto"/>
        <w:rPr>
          <w:rFonts w:asciiTheme="minorBidi" w:hAnsiTheme="minorBidi"/>
          <w:sz w:val="20"/>
          <w:szCs w:val="20"/>
        </w:rPr>
      </w:pPr>
      <w:r>
        <w:rPr>
          <w:rFonts w:asciiTheme="minorBidi" w:hAnsiTheme="minorBidi"/>
          <w:sz w:val="20"/>
          <w:szCs w:val="20"/>
        </w:rPr>
        <w:t>Sound and lighting alarm system last for 20 seconds at the beginning of PV system operation to be installed inside the facility.</w:t>
      </w:r>
    </w:p>
    <w:p>
      <w:pPr>
        <w:ind w:firstLine="540"/>
        <w:jc w:val="both"/>
        <w:rPr>
          <w:rFonts w:asciiTheme="minorBidi" w:hAnsiTheme="minorBidi"/>
          <w:b/>
          <w:bCs/>
          <w:sz w:val="20"/>
          <w:szCs w:val="20"/>
        </w:rPr>
      </w:pPr>
      <w:r>
        <w:rPr>
          <w:rFonts w:asciiTheme="minorBidi" w:hAnsiTheme="minorBidi"/>
          <w:b/>
          <w:bCs/>
          <w:sz w:val="20"/>
          <w:szCs w:val="20"/>
        </w:rPr>
        <w:t xml:space="preserve">Solar Water Heater </w:t>
      </w:r>
    </w:p>
    <w:p>
      <w:pPr>
        <w:numPr>
          <w:ilvl w:val="0"/>
          <w:numId w:val="14"/>
        </w:numPr>
        <w:spacing w:after="200" w:line="240" w:lineRule="auto"/>
        <w:jc w:val="both"/>
        <w:rPr>
          <w:rFonts w:asciiTheme="minorBidi" w:hAnsiTheme="minorBidi"/>
          <w:b/>
          <w:bCs/>
          <w:sz w:val="20"/>
          <w:szCs w:val="20"/>
        </w:rPr>
      </w:pPr>
      <w:r>
        <w:rPr>
          <w:rFonts w:asciiTheme="minorBidi" w:hAnsiTheme="minorBidi"/>
          <w:b/>
          <w:bCs/>
          <w:sz w:val="20"/>
          <w:szCs w:val="20"/>
        </w:rPr>
        <w:t>General</w:t>
      </w:r>
    </w:p>
    <w:p>
      <w:pPr>
        <w:numPr>
          <w:ilvl w:val="0"/>
          <w:numId w:val="15"/>
        </w:numPr>
        <w:spacing w:after="200" w:line="240" w:lineRule="auto"/>
        <w:jc w:val="both"/>
        <w:rPr>
          <w:rFonts w:asciiTheme="minorBidi" w:hAnsiTheme="minorBidi"/>
          <w:sz w:val="20"/>
          <w:szCs w:val="20"/>
        </w:rPr>
      </w:pPr>
      <w:r>
        <w:rPr>
          <w:rFonts w:asciiTheme="minorBidi" w:hAnsiTheme="minorBidi"/>
          <w:sz w:val="20"/>
          <w:szCs w:val="20"/>
        </w:rPr>
        <w:t xml:space="preserve">The solar water heater shall be pressurized type. </w:t>
      </w:r>
    </w:p>
    <w:p>
      <w:pPr>
        <w:numPr>
          <w:ilvl w:val="0"/>
          <w:numId w:val="15"/>
        </w:numPr>
        <w:spacing w:after="200" w:line="240" w:lineRule="auto"/>
        <w:jc w:val="both"/>
        <w:rPr>
          <w:rFonts w:asciiTheme="minorBidi" w:hAnsiTheme="minorBidi"/>
          <w:sz w:val="20"/>
          <w:szCs w:val="20"/>
        </w:rPr>
      </w:pPr>
      <w:r>
        <w:rPr>
          <w:rFonts w:asciiTheme="minorBidi" w:hAnsiTheme="minorBidi"/>
          <w:sz w:val="20"/>
          <w:szCs w:val="20"/>
        </w:rPr>
        <w:t>The heater shall be flat plate type.</w:t>
      </w:r>
    </w:p>
    <w:p>
      <w:pPr>
        <w:numPr>
          <w:ilvl w:val="0"/>
          <w:numId w:val="15"/>
        </w:numPr>
        <w:spacing w:after="200" w:line="240" w:lineRule="auto"/>
        <w:jc w:val="both"/>
        <w:rPr>
          <w:rFonts w:asciiTheme="minorBidi" w:hAnsiTheme="minorBidi"/>
          <w:sz w:val="20"/>
          <w:szCs w:val="20"/>
        </w:rPr>
      </w:pPr>
      <w:r>
        <w:rPr>
          <w:rFonts w:asciiTheme="minorBidi" w:hAnsiTheme="minorBidi"/>
          <w:sz w:val="20"/>
          <w:szCs w:val="20"/>
        </w:rPr>
        <w:t xml:space="preserve">The heater shall have 250 liters hot water storage tank. </w:t>
      </w:r>
    </w:p>
    <w:p>
      <w:pPr>
        <w:numPr>
          <w:ilvl w:val="0"/>
          <w:numId w:val="15"/>
        </w:numPr>
        <w:spacing w:after="200" w:line="240" w:lineRule="auto"/>
        <w:jc w:val="both"/>
        <w:rPr>
          <w:rFonts w:asciiTheme="minorBidi" w:hAnsiTheme="minorBidi"/>
          <w:sz w:val="20"/>
          <w:szCs w:val="20"/>
        </w:rPr>
      </w:pPr>
      <w:r>
        <w:rPr>
          <w:rFonts w:asciiTheme="minorBidi" w:hAnsiTheme="minorBidi"/>
          <w:sz w:val="20"/>
          <w:szCs w:val="20"/>
        </w:rPr>
        <w:t>The inclination angle shall be between 30 – 45</w:t>
      </w:r>
      <w:r>
        <w:rPr>
          <w:rFonts w:asciiTheme="minorBidi" w:hAnsiTheme="minorBidi"/>
          <w:sz w:val="20"/>
          <w:szCs w:val="20"/>
          <w:vertAlign w:val="superscript"/>
        </w:rPr>
        <w:t>o</w:t>
      </w:r>
      <w:r>
        <w:rPr>
          <w:rFonts w:asciiTheme="minorBidi" w:hAnsiTheme="minorBidi"/>
          <w:sz w:val="20"/>
          <w:szCs w:val="20"/>
        </w:rPr>
        <w:t>.</w:t>
      </w:r>
    </w:p>
    <w:p>
      <w:pPr>
        <w:numPr>
          <w:ilvl w:val="0"/>
          <w:numId w:val="15"/>
        </w:numPr>
        <w:spacing w:after="200" w:line="240" w:lineRule="auto"/>
        <w:jc w:val="both"/>
        <w:rPr>
          <w:rFonts w:asciiTheme="minorBidi" w:hAnsiTheme="minorBidi"/>
          <w:sz w:val="20"/>
          <w:szCs w:val="20"/>
        </w:rPr>
      </w:pPr>
      <w:r>
        <w:rPr>
          <w:rFonts w:asciiTheme="minorBidi" w:hAnsiTheme="minorBidi"/>
          <w:sz w:val="20"/>
          <w:szCs w:val="20"/>
        </w:rPr>
        <w:t>The frame and brackets shall be made of Aluminum.</w:t>
      </w:r>
    </w:p>
    <w:p>
      <w:pPr>
        <w:rPr>
          <w:rFonts w:asciiTheme="minorBidi" w:hAnsiTheme="minorBidi"/>
          <w:sz w:val="20"/>
          <w:szCs w:val="20"/>
        </w:rPr>
      </w:pPr>
      <w:r>
        <w:rPr>
          <w:rFonts w:asciiTheme="minorBidi" w:hAnsiTheme="minorBidi"/>
          <w:sz w:val="20"/>
          <w:szCs w:val="20"/>
        </w:rPr>
        <w:br w:type="page"/>
      </w:r>
    </w:p>
    <w:p>
      <w:pPr>
        <w:spacing w:after="200" w:line="240" w:lineRule="auto"/>
        <w:ind w:left="360"/>
        <w:jc w:val="both"/>
        <w:rPr>
          <w:rFonts w:asciiTheme="minorBidi" w:hAnsiTheme="minorBidi"/>
          <w:sz w:val="20"/>
          <w:szCs w:val="20"/>
        </w:rPr>
      </w:pPr>
    </w:p>
    <w:p>
      <w:pPr>
        <w:numPr>
          <w:ilvl w:val="0"/>
          <w:numId w:val="14"/>
        </w:numPr>
        <w:spacing w:after="200" w:line="240" w:lineRule="auto"/>
        <w:jc w:val="both"/>
        <w:rPr>
          <w:rFonts w:asciiTheme="minorBidi" w:hAnsiTheme="minorBidi"/>
          <w:b/>
          <w:bCs/>
          <w:sz w:val="20"/>
          <w:szCs w:val="20"/>
        </w:rPr>
      </w:pPr>
      <w:r>
        <w:rPr>
          <w:rFonts w:asciiTheme="minorBidi" w:hAnsiTheme="minorBidi"/>
          <w:b/>
          <w:bCs/>
          <w:sz w:val="20"/>
          <w:szCs w:val="20"/>
        </w:rPr>
        <w:t>Storage Tank</w:t>
      </w:r>
    </w:p>
    <w:p>
      <w:pPr>
        <w:numPr>
          <w:ilvl w:val="0"/>
          <w:numId w:val="15"/>
        </w:numPr>
        <w:spacing w:after="200" w:line="240" w:lineRule="auto"/>
        <w:jc w:val="both"/>
        <w:rPr>
          <w:rFonts w:asciiTheme="minorBidi" w:hAnsiTheme="minorBidi"/>
          <w:sz w:val="20"/>
          <w:szCs w:val="20"/>
        </w:rPr>
      </w:pPr>
      <w:r>
        <w:rPr>
          <w:rFonts w:asciiTheme="minorBidi" w:hAnsiTheme="minorBidi"/>
          <w:sz w:val="20"/>
          <w:szCs w:val="20"/>
        </w:rPr>
        <w:t xml:space="preserve">The tank shall be double jacket with 40-50mm Polyurethane foam insulation. </w:t>
      </w:r>
    </w:p>
    <w:p>
      <w:pPr>
        <w:numPr>
          <w:ilvl w:val="0"/>
          <w:numId w:val="15"/>
        </w:numPr>
        <w:spacing w:after="200" w:line="240" w:lineRule="auto"/>
        <w:jc w:val="both"/>
        <w:rPr>
          <w:rFonts w:asciiTheme="minorBidi" w:hAnsiTheme="minorBidi"/>
          <w:sz w:val="20"/>
          <w:szCs w:val="20"/>
        </w:rPr>
      </w:pPr>
      <w:r>
        <w:rPr>
          <w:rFonts w:asciiTheme="minorBidi" w:hAnsiTheme="minorBidi"/>
          <w:sz w:val="20"/>
          <w:szCs w:val="20"/>
        </w:rPr>
        <w:t xml:space="preserve">The inner sheet of the tank shall be made of stainless steel (minimum 304 stainless steel) with a thickness of 0.5mm or thicker. </w:t>
      </w:r>
    </w:p>
    <w:p>
      <w:pPr>
        <w:numPr>
          <w:ilvl w:val="0"/>
          <w:numId w:val="15"/>
        </w:numPr>
        <w:spacing w:after="200" w:line="240" w:lineRule="auto"/>
        <w:jc w:val="both"/>
        <w:rPr>
          <w:rFonts w:asciiTheme="minorBidi" w:hAnsiTheme="minorBidi"/>
          <w:sz w:val="20"/>
          <w:szCs w:val="20"/>
        </w:rPr>
      </w:pPr>
      <w:r>
        <w:rPr>
          <w:rFonts w:asciiTheme="minorBidi" w:hAnsiTheme="minorBidi"/>
          <w:sz w:val="20"/>
          <w:szCs w:val="20"/>
        </w:rPr>
        <w:t>The outer sheet shall be painted steel with a thickness of 0.4mm or thicker.</w:t>
      </w:r>
    </w:p>
    <w:p>
      <w:pPr>
        <w:numPr>
          <w:ilvl w:val="0"/>
          <w:numId w:val="15"/>
        </w:numPr>
        <w:spacing w:after="200" w:line="240" w:lineRule="auto"/>
        <w:jc w:val="both"/>
        <w:rPr>
          <w:rFonts w:asciiTheme="minorBidi" w:hAnsiTheme="minorBidi"/>
          <w:sz w:val="20"/>
          <w:szCs w:val="20"/>
        </w:rPr>
      </w:pPr>
      <w:r>
        <w:rPr>
          <w:rFonts w:asciiTheme="minorBidi" w:hAnsiTheme="minorBidi"/>
          <w:sz w:val="20"/>
          <w:szCs w:val="20"/>
        </w:rPr>
        <w:t>The tank shall be fitted with provision for electric heater connection.</w:t>
      </w:r>
    </w:p>
    <w:p>
      <w:pPr>
        <w:numPr>
          <w:ilvl w:val="0"/>
          <w:numId w:val="15"/>
        </w:numPr>
        <w:spacing w:after="200" w:line="240" w:lineRule="auto"/>
        <w:jc w:val="both"/>
        <w:rPr>
          <w:rFonts w:asciiTheme="minorBidi" w:hAnsiTheme="minorBidi"/>
          <w:sz w:val="20"/>
          <w:szCs w:val="20"/>
        </w:rPr>
      </w:pPr>
      <w:r>
        <w:rPr>
          <w:rFonts w:asciiTheme="minorBidi" w:hAnsiTheme="minorBidi"/>
          <w:sz w:val="20"/>
          <w:szCs w:val="20"/>
        </w:rPr>
        <w:t>Thermostat, safety and drain valve, isolating valves and steel base.</w:t>
      </w:r>
    </w:p>
    <w:p>
      <w:pPr>
        <w:numPr>
          <w:ilvl w:val="0"/>
          <w:numId w:val="14"/>
        </w:numPr>
        <w:spacing w:after="200" w:line="240" w:lineRule="auto"/>
        <w:jc w:val="both"/>
        <w:rPr>
          <w:rFonts w:asciiTheme="minorBidi" w:hAnsiTheme="minorBidi"/>
          <w:b/>
          <w:bCs/>
          <w:sz w:val="20"/>
          <w:szCs w:val="20"/>
        </w:rPr>
      </w:pPr>
      <w:r>
        <w:rPr>
          <w:rFonts w:asciiTheme="minorBidi" w:hAnsiTheme="minorBidi"/>
          <w:b/>
          <w:bCs/>
          <w:sz w:val="20"/>
          <w:szCs w:val="20"/>
        </w:rPr>
        <w:t>Flat plate solar thermal collectors with the following minimum specifications:</w:t>
      </w:r>
    </w:p>
    <w:p>
      <w:pPr>
        <w:numPr>
          <w:ilvl w:val="0"/>
          <w:numId w:val="15"/>
        </w:numPr>
        <w:spacing w:after="200" w:line="240" w:lineRule="auto"/>
        <w:jc w:val="both"/>
        <w:rPr>
          <w:rFonts w:asciiTheme="minorBidi" w:hAnsiTheme="minorBidi"/>
          <w:sz w:val="20"/>
          <w:szCs w:val="20"/>
        </w:rPr>
      </w:pPr>
      <w:r>
        <w:rPr>
          <w:rFonts w:asciiTheme="minorBidi" w:hAnsiTheme="minorBidi"/>
          <w:sz w:val="20"/>
          <w:szCs w:val="20"/>
        </w:rPr>
        <w:t>Absorber: Black solar painted aluminum surface with minimum 16 copper tubes (total)</w:t>
      </w:r>
    </w:p>
    <w:p>
      <w:pPr>
        <w:numPr>
          <w:ilvl w:val="0"/>
          <w:numId w:val="15"/>
        </w:numPr>
        <w:spacing w:after="200" w:line="240" w:lineRule="auto"/>
        <w:jc w:val="both"/>
        <w:rPr>
          <w:rFonts w:asciiTheme="minorBidi" w:hAnsiTheme="minorBidi"/>
          <w:sz w:val="20"/>
          <w:szCs w:val="20"/>
        </w:rPr>
      </w:pPr>
      <w:r>
        <w:rPr>
          <w:rFonts w:asciiTheme="minorBidi" w:hAnsiTheme="minorBidi"/>
          <w:sz w:val="20"/>
          <w:szCs w:val="20"/>
        </w:rPr>
        <w:t xml:space="preserve">Fluid volume of absorber: minimum 2.5 liter </w:t>
      </w:r>
    </w:p>
    <w:p>
      <w:pPr>
        <w:numPr>
          <w:ilvl w:val="0"/>
          <w:numId w:val="15"/>
        </w:numPr>
        <w:spacing w:after="200" w:line="240" w:lineRule="auto"/>
        <w:jc w:val="both"/>
        <w:rPr>
          <w:rFonts w:asciiTheme="minorBidi" w:hAnsiTheme="minorBidi"/>
          <w:sz w:val="20"/>
          <w:szCs w:val="20"/>
        </w:rPr>
      </w:pPr>
      <w:r>
        <w:rPr>
          <w:rFonts w:asciiTheme="minorBidi" w:hAnsiTheme="minorBidi"/>
          <w:sz w:val="20"/>
          <w:szCs w:val="20"/>
        </w:rPr>
        <w:t>Gross Area for each panel: minimum 1.75 m2</w:t>
      </w:r>
    </w:p>
    <w:p>
      <w:pPr>
        <w:numPr>
          <w:ilvl w:val="0"/>
          <w:numId w:val="15"/>
        </w:numPr>
        <w:spacing w:after="200" w:line="240" w:lineRule="auto"/>
        <w:jc w:val="both"/>
        <w:rPr>
          <w:rFonts w:asciiTheme="minorBidi" w:hAnsiTheme="minorBidi"/>
          <w:sz w:val="20"/>
          <w:szCs w:val="20"/>
        </w:rPr>
      </w:pPr>
      <w:r>
        <w:rPr>
          <w:rFonts w:asciiTheme="minorBidi" w:hAnsiTheme="minorBidi"/>
          <w:sz w:val="20"/>
          <w:szCs w:val="20"/>
        </w:rPr>
        <w:t>Front cover:   Tempered prismatic glass</w:t>
      </w:r>
    </w:p>
    <w:p>
      <w:pPr>
        <w:numPr>
          <w:ilvl w:val="0"/>
          <w:numId w:val="15"/>
        </w:numPr>
        <w:spacing w:after="200" w:line="240" w:lineRule="auto"/>
        <w:jc w:val="both"/>
        <w:rPr>
          <w:rFonts w:asciiTheme="minorBidi" w:hAnsiTheme="minorBidi"/>
          <w:sz w:val="20"/>
          <w:szCs w:val="20"/>
        </w:rPr>
      </w:pPr>
      <w:r>
        <w:rPr>
          <w:rFonts w:asciiTheme="minorBidi" w:hAnsiTheme="minorBidi"/>
          <w:sz w:val="20"/>
          <w:szCs w:val="20"/>
        </w:rPr>
        <w:t>Frame: Electrostatic powder coated aluminum extrusion profiles</w:t>
      </w:r>
    </w:p>
    <w:p>
      <w:pPr>
        <w:numPr>
          <w:ilvl w:val="0"/>
          <w:numId w:val="15"/>
        </w:numPr>
        <w:spacing w:after="200" w:line="240" w:lineRule="auto"/>
        <w:jc w:val="both"/>
        <w:rPr>
          <w:rFonts w:asciiTheme="minorBidi" w:hAnsiTheme="minorBidi"/>
          <w:sz w:val="20"/>
          <w:szCs w:val="20"/>
        </w:rPr>
      </w:pPr>
      <w:r>
        <w:rPr>
          <w:rFonts w:asciiTheme="minorBidi" w:hAnsiTheme="minorBidi"/>
          <w:sz w:val="20"/>
          <w:szCs w:val="20"/>
        </w:rPr>
        <w:t xml:space="preserve">Insulation: Direct – injected mono block polyurethane foam  </w:t>
      </w:r>
    </w:p>
    <w:p>
      <w:pPr>
        <w:numPr>
          <w:ilvl w:val="0"/>
          <w:numId w:val="15"/>
        </w:numPr>
        <w:spacing w:after="200" w:line="240" w:lineRule="auto"/>
        <w:jc w:val="both"/>
        <w:rPr>
          <w:rFonts w:asciiTheme="minorBidi" w:hAnsiTheme="minorBidi"/>
          <w:sz w:val="20"/>
          <w:szCs w:val="20"/>
        </w:rPr>
      </w:pPr>
      <w:r>
        <w:rPr>
          <w:rFonts w:asciiTheme="minorBidi" w:hAnsiTheme="minorBidi"/>
          <w:sz w:val="20"/>
          <w:szCs w:val="20"/>
        </w:rPr>
        <w:t>All required accessories &amp; fitting to complete the installation</w:t>
      </w:r>
    </w:p>
    <w:p>
      <w:pPr>
        <w:numPr>
          <w:ilvl w:val="0"/>
          <w:numId w:val="14"/>
        </w:numPr>
        <w:spacing w:after="200" w:line="240" w:lineRule="auto"/>
        <w:jc w:val="both"/>
        <w:rPr>
          <w:rFonts w:asciiTheme="minorBidi" w:hAnsiTheme="minorBidi"/>
          <w:b/>
          <w:bCs/>
          <w:sz w:val="20"/>
          <w:szCs w:val="20"/>
        </w:rPr>
      </w:pPr>
      <w:r>
        <w:rPr>
          <w:rFonts w:asciiTheme="minorBidi" w:hAnsiTheme="minorBidi"/>
          <w:b/>
          <w:bCs/>
          <w:sz w:val="20"/>
          <w:szCs w:val="20"/>
        </w:rPr>
        <w:t>Pipes and Accessories</w:t>
      </w:r>
    </w:p>
    <w:p>
      <w:pPr>
        <w:numPr>
          <w:ilvl w:val="0"/>
          <w:numId w:val="16"/>
        </w:numPr>
        <w:spacing w:after="200" w:line="240" w:lineRule="auto"/>
        <w:jc w:val="both"/>
        <w:rPr>
          <w:rFonts w:asciiTheme="minorBidi" w:hAnsiTheme="minorBidi"/>
          <w:sz w:val="20"/>
          <w:szCs w:val="20"/>
        </w:rPr>
      </w:pPr>
      <w:r>
        <w:rPr>
          <w:rFonts w:asciiTheme="minorBidi" w:hAnsiTheme="minorBidi"/>
          <w:sz w:val="20"/>
          <w:szCs w:val="20"/>
        </w:rPr>
        <w:t xml:space="preserve">Elevated plastic tank made of three layers of Polyethylene (PE) with UV protection fitted with float valve.  </w:t>
      </w:r>
    </w:p>
    <w:p>
      <w:pPr>
        <w:numPr>
          <w:ilvl w:val="0"/>
          <w:numId w:val="16"/>
        </w:numPr>
        <w:spacing w:after="200" w:line="240" w:lineRule="auto"/>
        <w:jc w:val="both"/>
        <w:rPr>
          <w:rFonts w:asciiTheme="minorBidi" w:hAnsiTheme="minorBidi"/>
          <w:sz w:val="20"/>
          <w:szCs w:val="20"/>
        </w:rPr>
      </w:pPr>
      <w:r>
        <w:rPr>
          <w:rFonts w:asciiTheme="minorBidi" w:hAnsiTheme="minorBidi"/>
          <w:sz w:val="20"/>
          <w:szCs w:val="20"/>
        </w:rPr>
        <w:t>Steel base for the elevated tank made of painted steel. The steel base size shall be sufficient to hold the weight of the elevated tank filled with water and any additional load due to wind or other climatic conditions.</w:t>
      </w:r>
    </w:p>
    <w:p>
      <w:pPr>
        <w:numPr>
          <w:ilvl w:val="0"/>
          <w:numId w:val="16"/>
        </w:numPr>
        <w:spacing w:after="200" w:line="240" w:lineRule="auto"/>
        <w:jc w:val="both"/>
        <w:rPr>
          <w:rFonts w:asciiTheme="minorBidi" w:hAnsiTheme="minorBidi"/>
          <w:sz w:val="20"/>
          <w:szCs w:val="20"/>
        </w:rPr>
      </w:pPr>
      <w:r>
        <w:rPr>
          <w:rFonts w:asciiTheme="minorBidi" w:hAnsiTheme="minorBidi"/>
          <w:sz w:val="20"/>
          <w:szCs w:val="20"/>
        </w:rPr>
        <w:t>Isolation ball valves made of Bronze/Brass body and Chrome plated Brass ball at:</w:t>
      </w:r>
    </w:p>
    <w:p>
      <w:pPr>
        <w:numPr>
          <w:ilvl w:val="1"/>
          <w:numId w:val="16"/>
        </w:numPr>
        <w:spacing w:after="200" w:line="240" w:lineRule="auto"/>
        <w:jc w:val="both"/>
        <w:rPr>
          <w:rFonts w:asciiTheme="minorBidi" w:hAnsiTheme="minorBidi"/>
          <w:sz w:val="20"/>
          <w:szCs w:val="20"/>
        </w:rPr>
      </w:pPr>
      <w:r>
        <w:rPr>
          <w:rFonts w:asciiTheme="minorBidi" w:hAnsiTheme="minorBidi"/>
          <w:sz w:val="20"/>
          <w:szCs w:val="20"/>
        </w:rPr>
        <w:t>Inlet and outlet of the elevated tank.</w:t>
      </w:r>
    </w:p>
    <w:p>
      <w:pPr>
        <w:numPr>
          <w:ilvl w:val="1"/>
          <w:numId w:val="16"/>
        </w:numPr>
        <w:spacing w:after="200" w:line="240" w:lineRule="auto"/>
        <w:jc w:val="both"/>
        <w:rPr>
          <w:rFonts w:asciiTheme="minorBidi" w:hAnsiTheme="minorBidi"/>
          <w:sz w:val="20"/>
          <w:szCs w:val="20"/>
        </w:rPr>
      </w:pPr>
      <w:r>
        <w:rPr>
          <w:rFonts w:asciiTheme="minorBidi" w:hAnsiTheme="minorBidi"/>
          <w:sz w:val="20"/>
          <w:szCs w:val="20"/>
        </w:rPr>
        <w:t>Inlet and outlet of the solar water heater.</w:t>
      </w:r>
    </w:p>
    <w:p>
      <w:pPr>
        <w:numPr>
          <w:ilvl w:val="1"/>
          <w:numId w:val="16"/>
        </w:numPr>
        <w:spacing w:after="200" w:line="240" w:lineRule="auto"/>
        <w:jc w:val="both"/>
        <w:rPr>
          <w:rFonts w:asciiTheme="minorBidi" w:hAnsiTheme="minorBidi"/>
          <w:sz w:val="20"/>
          <w:szCs w:val="20"/>
        </w:rPr>
      </w:pPr>
      <w:r>
        <w:rPr>
          <w:rFonts w:asciiTheme="minorBidi" w:hAnsiTheme="minorBidi"/>
          <w:sz w:val="20"/>
          <w:szCs w:val="20"/>
        </w:rPr>
        <w:t>The connection with the hot water network.</w:t>
      </w:r>
    </w:p>
    <w:p>
      <w:pPr>
        <w:numPr>
          <w:ilvl w:val="0"/>
          <w:numId w:val="16"/>
        </w:numPr>
        <w:spacing w:after="200" w:line="240" w:lineRule="auto"/>
        <w:jc w:val="both"/>
        <w:rPr>
          <w:rFonts w:asciiTheme="minorBidi" w:hAnsiTheme="minorBidi"/>
          <w:sz w:val="20"/>
          <w:szCs w:val="20"/>
        </w:rPr>
      </w:pPr>
      <w:r>
        <w:rPr>
          <w:rFonts w:asciiTheme="minorBidi" w:hAnsiTheme="minorBidi"/>
          <w:sz w:val="20"/>
          <w:szCs w:val="20"/>
        </w:rPr>
        <w:t>Galvanized steel pipe:</w:t>
      </w:r>
    </w:p>
    <w:p>
      <w:pPr>
        <w:spacing w:after="200" w:line="240" w:lineRule="auto"/>
        <w:ind w:left="2160" w:hanging="1260"/>
        <w:jc w:val="both"/>
        <w:rPr>
          <w:rFonts w:asciiTheme="minorBidi" w:hAnsiTheme="minorBidi"/>
          <w:sz w:val="20"/>
          <w:szCs w:val="20"/>
        </w:rPr>
      </w:pPr>
      <w:r>
        <w:rPr>
          <w:rFonts w:asciiTheme="minorBidi" w:hAnsiTheme="minorBidi"/>
          <w:sz w:val="20"/>
          <w:szCs w:val="20"/>
        </w:rPr>
        <w:t xml:space="preserve">1. Steel Pipe: ASTM A53 or A120, or ASME B36.10, Schedule 40 black. </w:t>
      </w:r>
    </w:p>
    <w:p>
      <w:pPr>
        <w:spacing w:after="200" w:line="240" w:lineRule="auto"/>
        <w:ind w:left="2160" w:hanging="1260"/>
        <w:jc w:val="both"/>
        <w:rPr>
          <w:rFonts w:asciiTheme="minorBidi" w:hAnsiTheme="minorBidi"/>
          <w:sz w:val="20"/>
          <w:szCs w:val="20"/>
        </w:rPr>
      </w:pPr>
      <w:r>
        <w:rPr>
          <w:rFonts w:asciiTheme="minorBidi" w:hAnsiTheme="minorBidi"/>
          <w:sz w:val="20"/>
          <w:szCs w:val="20"/>
        </w:rPr>
        <w:t xml:space="preserve">2. Fittings: ASTM B16.3, 300 lb. threaded malleable iron, or ASTM A234, forged steel welding type. </w:t>
      </w:r>
    </w:p>
    <w:p>
      <w:pPr>
        <w:spacing w:after="200" w:line="240" w:lineRule="auto"/>
        <w:ind w:left="2160" w:hanging="1260"/>
        <w:jc w:val="both"/>
        <w:rPr>
          <w:rFonts w:asciiTheme="minorBidi" w:hAnsiTheme="minorBidi"/>
          <w:sz w:val="20"/>
          <w:szCs w:val="20"/>
        </w:rPr>
      </w:pPr>
      <w:r>
        <w:rPr>
          <w:rFonts w:asciiTheme="minorBidi" w:hAnsiTheme="minorBidi"/>
          <w:sz w:val="20"/>
          <w:szCs w:val="20"/>
        </w:rPr>
        <w:t>3. Finish: Prime and finish paint with industrial enamel.</w:t>
      </w:r>
    </w:p>
    <w:p>
      <w:pPr>
        <w:numPr>
          <w:ilvl w:val="0"/>
          <w:numId w:val="16"/>
        </w:numPr>
        <w:spacing w:after="200" w:line="240" w:lineRule="auto"/>
        <w:jc w:val="both"/>
        <w:rPr>
          <w:rFonts w:asciiTheme="minorBidi" w:hAnsiTheme="minorBidi"/>
          <w:sz w:val="20"/>
          <w:szCs w:val="20"/>
        </w:rPr>
      </w:pPr>
      <w:r>
        <w:rPr>
          <w:rFonts w:asciiTheme="minorBidi" w:hAnsiTheme="minorBidi"/>
          <w:sz w:val="20"/>
          <w:szCs w:val="20"/>
        </w:rPr>
        <w:t>Ball valve: Carbon steel construction, two piece body, chrome plated steel ball.</w:t>
      </w:r>
    </w:p>
    <w:p>
      <w:pPr>
        <w:numPr>
          <w:ilvl w:val="0"/>
          <w:numId w:val="16"/>
        </w:numPr>
        <w:spacing w:after="200" w:line="240" w:lineRule="auto"/>
        <w:jc w:val="both"/>
        <w:rPr>
          <w:rFonts w:asciiTheme="minorBidi" w:hAnsiTheme="minorBidi"/>
          <w:sz w:val="20"/>
          <w:szCs w:val="20"/>
        </w:rPr>
      </w:pPr>
      <w:r>
        <w:rPr>
          <w:rFonts w:asciiTheme="minorBidi" w:hAnsiTheme="minorBidi"/>
          <w:sz w:val="20"/>
          <w:szCs w:val="20"/>
        </w:rPr>
        <w:t>Insulation with applied Aluminum Jacket: Minimum 25mm elastomeric pipe insulation for hot water pipes with suitable tape for fixation on the pipe according manufacturer’s recommendations.</w:t>
      </w:r>
    </w:p>
    <w:p>
      <w:pPr>
        <w:numPr>
          <w:ilvl w:val="0"/>
          <w:numId w:val="17"/>
        </w:numPr>
        <w:spacing w:after="200" w:line="240" w:lineRule="auto"/>
        <w:jc w:val="both"/>
        <w:rPr>
          <w:rFonts w:asciiTheme="minorBidi" w:hAnsiTheme="minorBidi"/>
          <w:sz w:val="20"/>
          <w:szCs w:val="20"/>
        </w:rPr>
      </w:pPr>
      <w:r>
        <w:rPr>
          <w:rFonts w:asciiTheme="minorBidi" w:hAnsiTheme="minorBidi"/>
          <w:sz w:val="20"/>
          <w:szCs w:val="20"/>
        </w:rPr>
        <w:t>Preformed Flexible Elastomeric Cellular Thermal Insulation in Sheet and Tubular form: ASTM C534; Type I, Tubular form.</w:t>
      </w:r>
    </w:p>
    <w:p>
      <w:pPr>
        <w:spacing w:after="200" w:line="240" w:lineRule="auto"/>
        <w:jc w:val="both"/>
        <w:rPr>
          <w:rFonts w:asciiTheme="minorBidi" w:hAnsiTheme="minorBidi"/>
          <w:sz w:val="20"/>
          <w:szCs w:val="20"/>
        </w:rPr>
      </w:pPr>
      <w:r>
        <w:rPr>
          <w:rFonts w:asciiTheme="minorBidi" w:hAnsiTheme="minorBidi"/>
          <w:sz w:val="20"/>
          <w:szCs w:val="20"/>
        </w:rPr>
        <w:t xml:space="preserve">            B. Elastomeric Foam Adhesive: </w:t>
      </w:r>
    </w:p>
    <w:p>
      <w:pPr>
        <w:spacing w:after="200" w:line="240" w:lineRule="auto"/>
        <w:ind w:firstLine="720"/>
        <w:jc w:val="both"/>
        <w:rPr>
          <w:rFonts w:asciiTheme="minorBidi" w:hAnsiTheme="minorBidi"/>
          <w:sz w:val="20"/>
          <w:szCs w:val="20"/>
        </w:rPr>
      </w:pPr>
      <w:r>
        <w:rPr>
          <w:rFonts w:asciiTheme="minorBidi" w:hAnsiTheme="minorBidi"/>
          <w:sz w:val="20"/>
          <w:szCs w:val="20"/>
        </w:rPr>
        <w:t>Air dried, contact adhesive, compatible with insulation.</w:t>
      </w:r>
    </w:p>
    <w:p>
      <w:pPr>
        <w:numPr>
          <w:ilvl w:val="0"/>
          <w:numId w:val="16"/>
        </w:numPr>
        <w:spacing w:after="200" w:line="240" w:lineRule="auto"/>
        <w:jc w:val="both"/>
        <w:rPr>
          <w:rFonts w:asciiTheme="minorBidi" w:hAnsiTheme="minorBidi"/>
          <w:sz w:val="20"/>
          <w:szCs w:val="20"/>
        </w:rPr>
      </w:pPr>
      <w:r>
        <w:rPr>
          <w:rFonts w:asciiTheme="minorBidi" w:hAnsiTheme="minorBidi"/>
          <w:sz w:val="20"/>
          <w:szCs w:val="20"/>
        </w:rPr>
        <w:t>Check valve: 50 mm and Smaller: MSS SP 80, Class 150, bronze body and cap, bronze seat, Buna-N teflon disc, solder or threaded ends.</w:t>
      </w:r>
    </w:p>
    <w:p>
      <w:pPr>
        <w:numPr>
          <w:ilvl w:val="0"/>
          <w:numId w:val="14"/>
        </w:numPr>
        <w:spacing w:after="200" w:line="240" w:lineRule="auto"/>
        <w:jc w:val="both"/>
        <w:rPr>
          <w:rFonts w:asciiTheme="minorBidi" w:hAnsiTheme="minorBidi"/>
          <w:b/>
          <w:bCs/>
          <w:sz w:val="20"/>
          <w:szCs w:val="20"/>
        </w:rPr>
      </w:pPr>
      <w:r>
        <w:rPr>
          <w:rFonts w:asciiTheme="minorBidi" w:hAnsiTheme="minorBidi"/>
          <w:b/>
          <w:bCs/>
          <w:sz w:val="20"/>
          <w:szCs w:val="20"/>
        </w:rPr>
        <w:t>Installation</w:t>
      </w:r>
    </w:p>
    <w:p>
      <w:pPr>
        <w:pStyle w:val="14"/>
        <w:numPr>
          <w:ilvl w:val="0"/>
          <w:numId w:val="15"/>
        </w:numPr>
        <w:spacing w:after="200" w:line="240" w:lineRule="auto"/>
        <w:jc w:val="both"/>
        <w:rPr>
          <w:rFonts w:asciiTheme="minorBidi" w:hAnsiTheme="minorBidi"/>
          <w:sz w:val="20"/>
          <w:szCs w:val="20"/>
        </w:rPr>
      </w:pPr>
      <w:r>
        <w:rPr>
          <w:rFonts w:asciiTheme="minorBidi" w:hAnsiTheme="minorBidi"/>
          <w:sz w:val="20"/>
          <w:szCs w:val="20"/>
        </w:rPr>
        <w:t>Manufacturer’s instruction for installation shall be strictly followed by the contractor.</w:t>
      </w:r>
    </w:p>
    <w:p>
      <w:pPr>
        <w:numPr>
          <w:ilvl w:val="0"/>
          <w:numId w:val="15"/>
        </w:numPr>
        <w:spacing w:after="200" w:line="240" w:lineRule="auto"/>
        <w:jc w:val="both"/>
        <w:rPr>
          <w:rFonts w:asciiTheme="minorBidi" w:hAnsiTheme="minorBidi"/>
          <w:sz w:val="20"/>
          <w:szCs w:val="20"/>
        </w:rPr>
      </w:pPr>
      <w:r>
        <w:rPr>
          <w:rFonts w:asciiTheme="minorBidi" w:hAnsiTheme="minorBidi"/>
          <w:sz w:val="20"/>
          <w:szCs w:val="20"/>
        </w:rPr>
        <w:t>The solar water heater shall be installed facing true south with maximum of 10</w:t>
      </w:r>
      <w:r>
        <w:rPr>
          <w:rFonts w:asciiTheme="minorBidi" w:hAnsiTheme="minorBidi"/>
          <w:sz w:val="20"/>
          <w:szCs w:val="20"/>
          <w:vertAlign w:val="superscript"/>
        </w:rPr>
        <w:t>o</w:t>
      </w:r>
      <w:r>
        <w:rPr>
          <w:rFonts w:asciiTheme="minorBidi" w:hAnsiTheme="minorBidi"/>
          <w:sz w:val="20"/>
          <w:szCs w:val="20"/>
        </w:rPr>
        <w:t xml:space="preserve"> variation towards southeast or southwest.</w:t>
      </w:r>
    </w:p>
    <w:p>
      <w:pPr>
        <w:numPr>
          <w:ilvl w:val="0"/>
          <w:numId w:val="15"/>
        </w:numPr>
        <w:spacing w:after="200" w:line="240" w:lineRule="auto"/>
        <w:jc w:val="both"/>
        <w:rPr>
          <w:rFonts w:asciiTheme="minorBidi" w:hAnsiTheme="minorBidi"/>
          <w:sz w:val="20"/>
          <w:szCs w:val="20"/>
        </w:rPr>
      </w:pPr>
      <w:r>
        <w:rPr>
          <w:rFonts w:asciiTheme="minorBidi" w:hAnsiTheme="minorBidi"/>
          <w:sz w:val="20"/>
          <w:szCs w:val="20"/>
        </w:rPr>
        <w:t>The heater shall be installed in an area free of shade.</w:t>
      </w:r>
    </w:p>
    <w:p>
      <w:pPr>
        <w:numPr>
          <w:ilvl w:val="0"/>
          <w:numId w:val="15"/>
        </w:numPr>
        <w:spacing w:after="200" w:line="240" w:lineRule="auto"/>
        <w:jc w:val="both"/>
        <w:rPr>
          <w:rFonts w:asciiTheme="minorBidi" w:hAnsiTheme="minorBidi"/>
          <w:sz w:val="20"/>
          <w:szCs w:val="20"/>
        </w:rPr>
      </w:pPr>
      <w:r>
        <w:rPr>
          <w:rFonts w:asciiTheme="minorBidi" w:hAnsiTheme="minorBidi"/>
          <w:sz w:val="20"/>
          <w:szCs w:val="20"/>
        </w:rPr>
        <w:t xml:space="preserve"> The heater should be vented to atmosphere at a point higher than the elevated tank.</w:t>
      </w:r>
    </w:p>
    <w:p>
      <w:pPr>
        <w:pStyle w:val="14"/>
        <w:numPr>
          <w:ilvl w:val="0"/>
          <w:numId w:val="14"/>
        </w:numPr>
        <w:spacing w:after="200" w:line="240" w:lineRule="auto"/>
        <w:jc w:val="both"/>
        <w:rPr>
          <w:rFonts w:asciiTheme="minorBidi" w:hAnsiTheme="minorBidi"/>
          <w:sz w:val="20"/>
          <w:szCs w:val="20"/>
        </w:rPr>
      </w:pPr>
      <w:r>
        <w:rPr>
          <w:rFonts w:asciiTheme="minorBidi" w:hAnsiTheme="minorBidi"/>
          <w:sz w:val="20"/>
          <w:szCs w:val="20"/>
        </w:rPr>
        <w:t>Pump: automatic booster pump, 1 l/s flow and 2 bar head, supplied and installed with required fitting and wiring connections, such as but not limited to two shut off valves, strainer, check valve, flow switch and mounting bases in addition to pressurization vessel to operate when pressure in the hot water network drops below the required operational pressure.</w:t>
      </w:r>
    </w:p>
    <w:p>
      <w:pPr>
        <w:overflowPunct w:val="0"/>
        <w:autoSpaceDE w:val="0"/>
        <w:autoSpaceDN w:val="0"/>
        <w:adjustRightInd w:val="0"/>
        <w:spacing w:after="120"/>
        <w:jc w:val="both"/>
        <w:textAlignment w:val="baseline"/>
        <w:rPr>
          <w:rFonts w:asciiTheme="minorBidi" w:hAnsiTheme="minorBidi"/>
          <w:sz w:val="20"/>
          <w:szCs w:val="20"/>
          <w:highlight w:val="lightGray"/>
          <w:lang w:val="en-AU"/>
        </w:rPr>
      </w:pPr>
      <w:r>
        <w:rPr>
          <w:rFonts w:asciiTheme="minorBidi" w:hAnsiTheme="minorBidi"/>
          <w:b/>
          <w:bCs/>
          <w:color w:val="000000"/>
          <w:sz w:val="20"/>
          <w:szCs w:val="20"/>
        </w:rPr>
        <w:t>Solar Street Lights</w:t>
      </w:r>
    </w:p>
    <w:p>
      <w:pPr>
        <w:pStyle w:val="14"/>
        <w:numPr>
          <w:ilvl w:val="0"/>
          <w:numId w:val="18"/>
        </w:numPr>
        <w:overflowPunct w:val="0"/>
        <w:autoSpaceDE w:val="0"/>
        <w:autoSpaceDN w:val="0"/>
        <w:adjustRightInd w:val="0"/>
        <w:spacing w:after="120" w:line="276" w:lineRule="auto"/>
        <w:ind w:hanging="180"/>
        <w:jc w:val="both"/>
        <w:textAlignment w:val="baseline"/>
        <w:rPr>
          <w:rFonts w:eastAsia="Arial" w:asciiTheme="minorBidi" w:hAnsiTheme="minorBidi"/>
          <w:spacing w:val="-1"/>
          <w:sz w:val="20"/>
          <w:szCs w:val="20"/>
          <w:lang w:val="en-AU"/>
        </w:rPr>
      </w:pPr>
      <w:r>
        <w:rPr>
          <w:rFonts w:eastAsia="Arial" w:asciiTheme="minorBidi" w:hAnsiTheme="minorBidi"/>
          <w:spacing w:val="-1"/>
          <w:sz w:val="20"/>
          <w:szCs w:val="20"/>
          <w:lang w:val="en-AU"/>
        </w:rPr>
        <w:t>All the components of the solar street lights shall be suitable for full performance, in safe, stable and workable manner around the year under very different climate conditions, ranking from snowing conditions to humid, dry and dusty conditions, and ambient temperatures in excess of 60 degrees C and lower than (– 10) degrees C .</w:t>
      </w:r>
    </w:p>
    <w:p>
      <w:pPr>
        <w:pStyle w:val="14"/>
        <w:numPr>
          <w:ilvl w:val="0"/>
          <w:numId w:val="18"/>
        </w:numPr>
        <w:overflowPunct w:val="0"/>
        <w:autoSpaceDE w:val="0"/>
        <w:autoSpaceDN w:val="0"/>
        <w:adjustRightInd w:val="0"/>
        <w:spacing w:after="120" w:line="276" w:lineRule="auto"/>
        <w:jc w:val="both"/>
        <w:textAlignment w:val="baseline"/>
        <w:rPr>
          <w:rFonts w:eastAsia="Arial" w:asciiTheme="minorBidi" w:hAnsiTheme="minorBidi"/>
          <w:spacing w:val="-1"/>
          <w:sz w:val="20"/>
          <w:szCs w:val="20"/>
          <w:lang w:val="en-AU"/>
        </w:rPr>
      </w:pPr>
      <w:r>
        <w:rPr>
          <w:rFonts w:eastAsia="Arial" w:asciiTheme="minorBidi" w:hAnsiTheme="minorBidi"/>
          <w:spacing w:val="-1"/>
          <w:sz w:val="20"/>
          <w:szCs w:val="20"/>
          <w:lang w:val="en-AU"/>
        </w:rPr>
        <w:t>Power Requirement: 60 W - 12V - Stand-alone street light</w:t>
      </w:r>
    </w:p>
    <w:p>
      <w:pPr>
        <w:pStyle w:val="14"/>
        <w:numPr>
          <w:ilvl w:val="0"/>
          <w:numId w:val="18"/>
        </w:numPr>
        <w:overflowPunct w:val="0"/>
        <w:autoSpaceDE w:val="0"/>
        <w:autoSpaceDN w:val="0"/>
        <w:adjustRightInd w:val="0"/>
        <w:spacing w:after="120" w:line="276" w:lineRule="auto"/>
        <w:jc w:val="both"/>
        <w:textAlignment w:val="baseline"/>
        <w:rPr>
          <w:rFonts w:eastAsia="Arial" w:asciiTheme="minorBidi" w:hAnsiTheme="minorBidi"/>
          <w:spacing w:val="-1"/>
          <w:sz w:val="20"/>
          <w:szCs w:val="20"/>
          <w:lang w:val="en-AU"/>
        </w:rPr>
      </w:pPr>
      <w:r>
        <w:rPr>
          <w:rFonts w:eastAsia="Arial" w:asciiTheme="minorBidi" w:hAnsiTheme="minorBidi"/>
          <w:spacing w:val="-1"/>
          <w:sz w:val="20"/>
          <w:szCs w:val="20"/>
          <w:lang w:val="en-AU"/>
        </w:rPr>
        <w:t xml:space="preserve">LED lamp with min. 4800 lumen (approx. 40 W) </w:t>
      </w:r>
    </w:p>
    <w:p>
      <w:pPr>
        <w:pStyle w:val="14"/>
        <w:numPr>
          <w:ilvl w:val="0"/>
          <w:numId w:val="18"/>
        </w:numPr>
        <w:overflowPunct w:val="0"/>
        <w:autoSpaceDE w:val="0"/>
        <w:autoSpaceDN w:val="0"/>
        <w:adjustRightInd w:val="0"/>
        <w:spacing w:after="120" w:line="276" w:lineRule="auto"/>
        <w:jc w:val="both"/>
        <w:textAlignment w:val="baseline"/>
        <w:rPr>
          <w:rFonts w:eastAsia="Arial" w:asciiTheme="minorBidi" w:hAnsiTheme="minorBidi"/>
          <w:spacing w:val="-1"/>
          <w:sz w:val="20"/>
          <w:szCs w:val="20"/>
          <w:lang w:val="en-AU"/>
        </w:rPr>
      </w:pPr>
      <w:r>
        <w:rPr>
          <w:rFonts w:eastAsia="Arial" w:asciiTheme="minorBidi" w:hAnsiTheme="minorBidi"/>
          <w:spacing w:val="-1"/>
          <w:sz w:val="20"/>
          <w:szCs w:val="20"/>
          <w:lang w:val="en-AU"/>
        </w:rPr>
        <w:t>Must be able to light min. 12 hours/day (approx. 480 Whr/day)</w:t>
      </w:r>
    </w:p>
    <w:p>
      <w:pPr>
        <w:pStyle w:val="14"/>
        <w:numPr>
          <w:ilvl w:val="0"/>
          <w:numId w:val="18"/>
        </w:numPr>
        <w:overflowPunct w:val="0"/>
        <w:autoSpaceDE w:val="0"/>
        <w:autoSpaceDN w:val="0"/>
        <w:adjustRightInd w:val="0"/>
        <w:spacing w:after="120" w:line="276" w:lineRule="auto"/>
        <w:jc w:val="both"/>
        <w:textAlignment w:val="baseline"/>
        <w:rPr>
          <w:rFonts w:eastAsia="Arial" w:asciiTheme="minorBidi" w:hAnsiTheme="minorBidi"/>
          <w:spacing w:val="-1"/>
          <w:sz w:val="20"/>
          <w:szCs w:val="20"/>
          <w:lang w:val="en-AU"/>
        </w:rPr>
      </w:pPr>
      <w:r>
        <w:rPr>
          <w:rFonts w:eastAsia="Arial" w:asciiTheme="minorBidi" w:hAnsiTheme="minorBidi"/>
          <w:spacing w:val="-1"/>
          <w:sz w:val="20"/>
          <w:szCs w:val="20"/>
          <w:lang w:val="en-AU"/>
        </w:rPr>
        <w:t>All in one integrated unit</w:t>
      </w:r>
    </w:p>
    <w:p>
      <w:pPr>
        <w:pStyle w:val="14"/>
        <w:numPr>
          <w:ilvl w:val="0"/>
          <w:numId w:val="18"/>
        </w:numPr>
        <w:overflowPunct w:val="0"/>
        <w:autoSpaceDE w:val="0"/>
        <w:autoSpaceDN w:val="0"/>
        <w:adjustRightInd w:val="0"/>
        <w:spacing w:after="120" w:line="276" w:lineRule="auto"/>
        <w:jc w:val="both"/>
        <w:textAlignment w:val="baseline"/>
        <w:rPr>
          <w:rFonts w:eastAsia="Arial" w:asciiTheme="minorBidi" w:hAnsiTheme="minorBidi"/>
          <w:spacing w:val="-1"/>
          <w:sz w:val="20"/>
          <w:szCs w:val="20"/>
          <w:lang w:val="en-AU"/>
        </w:rPr>
      </w:pPr>
      <w:r>
        <w:rPr>
          <w:rFonts w:eastAsia="Arial" w:asciiTheme="minorBidi" w:hAnsiTheme="minorBidi"/>
          <w:spacing w:val="-1"/>
          <w:sz w:val="20"/>
          <w:szCs w:val="20"/>
          <w:lang w:val="en-AU"/>
        </w:rPr>
        <w:t>The stand-alone street light comes complete turn-key ready with the following components as listed below:</w:t>
      </w:r>
    </w:p>
    <w:p>
      <w:pPr>
        <w:overflowPunct w:val="0"/>
        <w:autoSpaceDE w:val="0"/>
        <w:autoSpaceDN w:val="0"/>
        <w:adjustRightInd w:val="0"/>
        <w:ind w:firstLine="360"/>
        <w:jc w:val="both"/>
        <w:textAlignment w:val="baseline"/>
        <w:rPr>
          <w:rFonts w:eastAsia="Arial" w:asciiTheme="minorBidi" w:hAnsiTheme="minorBidi"/>
          <w:spacing w:val="-1"/>
          <w:sz w:val="20"/>
          <w:szCs w:val="20"/>
          <w:lang w:val="en-AU"/>
        </w:rPr>
      </w:pPr>
      <w:r>
        <w:rPr>
          <w:rFonts w:asciiTheme="minorBidi" w:hAnsiTheme="minorBidi"/>
          <w:b/>
          <w:bCs/>
          <w:color w:val="000000"/>
          <w:sz w:val="20"/>
          <w:szCs w:val="20"/>
        </w:rPr>
        <w:t>PV PANELS</w:t>
      </w:r>
    </w:p>
    <w:p>
      <w:pPr>
        <w:pStyle w:val="14"/>
        <w:numPr>
          <w:ilvl w:val="0"/>
          <w:numId w:val="18"/>
        </w:numPr>
        <w:overflowPunct w:val="0"/>
        <w:autoSpaceDE w:val="0"/>
        <w:autoSpaceDN w:val="0"/>
        <w:adjustRightInd w:val="0"/>
        <w:spacing w:after="200" w:line="276" w:lineRule="auto"/>
        <w:jc w:val="both"/>
        <w:textAlignment w:val="baseline"/>
        <w:rPr>
          <w:rFonts w:eastAsia="Arial" w:asciiTheme="minorBidi" w:hAnsiTheme="minorBidi"/>
          <w:spacing w:val="-1"/>
          <w:sz w:val="20"/>
          <w:szCs w:val="20"/>
          <w:lang w:val="en-AU"/>
        </w:rPr>
      </w:pPr>
      <w:r>
        <w:rPr>
          <w:rFonts w:eastAsia="Arial" w:asciiTheme="minorBidi" w:hAnsiTheme="minorBidi"/>
          <w:spacing w:val="-1"/>
          <w:sz w:val="20"/>
          <w:szCs w:val="20"/>
          <w:lang w:val="en-AU"/>
        </w:rPr>
        <w:t xml:space="preserve">PV panels size/output to match daily load requirement and simultaneously to fully charge Power bank/battery </w:t>
      </w:r>
    </w:p>
    <w:p>
      <w:pPr>
        <w:pStyle w:val="14"/>
        <w:numPr>
          <w:ilvl w:val="0"/>
          <w:numId w:val="18"/>
        </w:numPr>
        <w:overflowPunct w:val="0"/>
        <w:autoSpaceDE w:val="0"/>
        <w:autoSpaceDN w:val="0"/>
        <w:adjustRightInd w:val="0"/>
        <w:spacing w:after="200" w:line="276" w:lineRule="auto"/>
        <w:jc w:val="both"/>
        <w:textAlignment w:val="baseline"/>
        <w:rPr>
          <w:rFonts w:eastAsia="Arial" w:asciiTheme="minorBidi" w:hAnsiTheme="minorBidi"/>
          <w:spacing w:val="-1"/>
          <w:sz w:val="20"/>
          <w:szCs w:val="20"/>
          <w:lang w:val="en-AU"/>
        </w:rPr>
      </w:pPr>
      <w:r>
        <w:rPr>
          <w:rFonts w:eastAsia="Arial" w:asciiTheme="minorBidi" w:hAnsiTheme="minorBidi"/>
          <w:spacing w:val="-1"/>
          <w:sz w:val="20"/>
          <w:szCs w:val="20"/>
          <w:lang w:val="en-AU"/>
        </w:rPr>
        <w:t xml:space="preserve">Type of PV cells, either mono, polycrystalline </w:t>
      </w:r>
    </w:p>
    <w:p>
      <w:pPr>
        <w:pStyle w:val="14"/>
        <w:numPr>
          <w:ilvl w:val="0"/>
          <w:numId w:val="18"/>
        </w:numPr>
        <w:overflowPunct w:val="0"/>
        <w:autoSpaceDE w:val="0"/>
        <w:autoSpaceDN w:val="0"/>
        <w:adjustRightInd w:val="0"/>
        <w:spacing w:after="200" w:line="276" w:lineRule="auto"/>
        <w:jc w:val="both"/>
        <w:textAlignment w:val="baseline"/>
        <w:rPr>
          <w:rFonts w:eastAsia="Arial" w:asciiTheme="minorBidi" w:hAnsiTheme="minorBidi"/>
          <w:spacing w:val="-1"/>
          <w:sz w:val="20"/>
          <w:szCs w:val="20"/>
          <w:lang w:val="en-AU"/>
        </w:rPr>
      </w:pPr>
      <w:r>
        <w:rPr>
          <w:rFonts w:eastAsia="Arial" w:asciiTheme="minorBidi" w:hAnsiTheme="minorBidi"/>
          <w:spacing w:val="-1"/>
          <w:sz w:val="20"/>
          <w:szCs w:val="20"/>
          <w:lang w:val="en-AU"/>
        </w:rPr>
        <w:t>Module capacity 60 W</w:t>
      </w:r>
    </w:p>
    <w:p>
      <w:pPr>
        <w:pStyle w:val="14"/>
        <w:numPr>
          <w:ilvl w:val="0"/>
          <w:numId w:val="18"/>
        </w:numPr>
        <w:overflowPunct w:val="0"/>
        <w:autoSpaceDE w:val="0"/>
        <w:autoSpaceDN w:val="0"/>
        <w:adjustRightInd w:val="0"/>
        <w:spacing w:after="200" w:line="276" w:lineRule="auto"/>
        <w:jc w:val="both"/>
        <w:textAlignment w:val="baseline"/>
        <w:rPr>
          <w:rFonts w:eastAsia="Arial" w:asciiTheme="minorBidi" w:hAnsiTheme="minorBidi"/>
          <w:spacing w:val="-1"/>
          <w:sz w:val="20"/>
          <w:szCs w:val="20"/>
          <w:lang w:val="en-AU"/>
        </w:rPr>
      </w:pPr>
      <w:r>
        <w:rPr>
          <w:rFonts w:eastAsia="Arial" w:asciiTheme="minorBidi" w:hAnsiTheme="minorBidi"/>
          <w:spacing w:val="-1"/>
          <w:sz w:val="20"/>
          <w:szCs w:val="20"/>
          <w:lang w:val="en-AU"/>
        </w:rPr>
        <w:t>PV panels with sturdy aluminium frame and sealed glass cover</w:t>
      </w:r>
    </w:p>
    <w:p>
      <w:pPr>
        <w:pStyle w:val="14"/>
        <w:numPr>
          <w:ilvl w:val="0"/>
          <w:numId w:val="18"/>
        </w:numPr>
        <w:overflowPunct w:val="0"/>
        <w:autoSpaceDE w:val="0"/>
        <w:autoSpaceDN w:val="0"/>
        <w:adjustRightInd w:val="0"/>
        <w:spacing w:after="120" w:line="276" w:lineRule="auto"/>
        <w:jc w:val="both"/>
        <w:textAlignment w:val="baseline"/>
        <w:rPr>
          <w:rFonts w:eastAsia="Arial" w:asciiTheme="minorBidi" w:hAnsiTheme="minorBidi"/>
          <w:spacing w:val="-1"/>
          <w:sz w:val="20"/>
          <w:szCs w:val="20"/>
          <w:lang w:val="en-AU"/>
        </w:rPr>
      </w:pPr>
      <w:r>
        <w:rPr>
          <w:rFonts w:eastAsia="Arial" w:asciiTheme="minorBidi" w:hAnsiTheme="minorBidi"/>
          <w:spacing w:val="-1"/>
          <w:sz w:val="20"/>
          <w:szCs w:val="20"/>
          <w:lang w:val="en-AU"/>
        </w:rPr>
        <w:t xml:space="preserve">Including brackets, junction box(es), screws, nails, cable clips, etc. </w:t>
      </w:r>
    </w:p>
    <w:p>
      <w:pPr>
        <w:overflowPunct w:val="0"/>
        <w:autoSpaceDE w:val="0"/>
        <w:autoSpaceDN w:val="0"/>
        <w:adjustRightInd w:val="0"/>
        <w:spacing w:after="120"/>
        <w:ind w:firstLine="360"/>
        <w:jc w:val="both"/>
        <w:textAlignment w:val="baseline"/>
        <w:rPr>
          <w:rFonts w:asciiTheme="minorBidi" w:hAnsiTheme="minorBidi"/>
          <w:b/>
          <w:bCs/>
          <w:color w:val="000000"/>
          <w:sz w:val="20"/>
          <w:szCs w:val="20"/>
        </w:rPr>
      </w:pPr>
      <w:r>
        <w:rPr>
          <w:rFonts w:asciiTheme="minorBidi" w:hAnsiTheme="minorBidi"/>
          <w:b/>
          <w:bCs/>
          <w:color w:val="000000"/>
          <w:sz w:val="20"/>
          <w:szCs w:val="20"/>
        </w:rPr>
        <w:t>POWER BANK/BATTERY</w:t>
      </w:r>
    </w:p>
    <w:p>
      <w:pPr>
        <w:pStyle w:val="14"/>
        <w:numPr>
          <w:ilvl w:val="0"/>
          <w:numId w:val="18"/>
        </w:numPr>
        <w:overflowPunct w:val="0"/>
        <w:autoSpaceDE w:val="0"/>
        <w:autoSpaceDN w:val="0"/>
        <w:adjustRightInd w:val="0"/>
        <w:spacing w:after="200" w:line="276" w:lineRule="auto"/>
        <w:jc w:val="both"/>
        <w:textAlignment w:val="baseline"/>
        <w:rPr>
          <w:rFonts w:eastAsia="Arial" w:asciiTheme="minorBidi" w:hAnsiTheme="minorBidi"/>
          <w:spacing w:val="-1"/>
          <w:sz w:val="20"/>
          <w:szCs w:val="20"/>
          <w:lang w:val="en-AU"/>
        </w:rPr>
      </w:pPr>
      <w:r>
        <w:rPr>
          <w:rFonts w:eastAsia="Arial" w:asciiTheme="minorBidi" w:hAnsiTheme="minorBidi"/>
          <w:spacing w:val="-1"/>
          <w:sz w:val="20"/>
          <w:szCs w:val="20"/>
          <w:lang w:val="en-AU"/>
        </w:rPr>
        <w:t xml:space="preserve">Deep cycle battery/power bank, maintenance free, to match min. 480 Whr/day </w:t>
      </w:r>
    </w:p>
    <w:p>
      <w:pPr>
        <w:pStyle w:val="14"/>
        <w:numPr>
          <w:ilvl w:val="0"/>
          <w:numId w:val="18"/>
        </w:numPr>
        <w:overflowPunct w:val="0"/>
        <w:autoSpaceDE w:val="0"/>
        <w:autoSpaceDN w:val="0"/>
        <w:adjustRightInd w:val="0"/>
        <w:spacing w:after="200" w:line="276" w:lineRule="auto"/>
        <w:jc w:val="both"/>
        <w:textAlignment w:val="baseline"/>
        <w:rPr>
          <w:rFonts w:eastAsia="Arial" w:asciiTheme="minorBidi" w:hAnsiTheme="minorBidi"/>
          <w:spacing w:val="-1"/>
          <w:sz w:val="20"/>
          <w:szCs w:val="20"/>
          <w:lang w:val="en-AU"/>
        </w:rPr>
      </w:pPr>
      <w:r>
        <w:rPr>
          <w:rFonts w:eastAsia="Arial" w:asciiTheme="minorBidi" w:hAnsiTheme="minorBidi"/>
          <w:spacing w:val="-1"/>
          <w:sz w:val="20"/>
          <w:szCs w:val="20"/>
          <w:lang w:val="en-AU"/>
        </w:rPr>
        <w:t>Type of battery: Lithium ion</w:t>
      </w:r>
    </w:p>
    <w:p>
      <w:pPr>
        <w:pStyle w:val="14"/>
        <w:numPr>
          <w:ilvl w:val="0"/>
          <w:numId w:val="18"/>
        </w:numPr>
        <w:overflowPunct w:val="0"/>
        <w:autoSpaceDE w:val="0"/>
        <w:autoSpaceDN w:val="0"/>
        <w:adjustRightInd w:val="0"/>
        <w:spacing w:after="200" w:line="276" w:lineRule="auto"/>
        <w:jc w:val="both"/>
        <w:textAlignment w:val="baseline"/>
        <w:rPr>
          <w:rFonts w:eastAsia="Arial" w:asciiTheme="minorBidi" w:hAnsiTheme="minorBidi"/>
          <w:spacing w:val="-1"/>
          <w:sz w:val="20"/>
          <w:szCs w:val="20"/>
          <w:lang w:val="en-AU"/>
        </w:rPr>
      </w:pPr>
      <w:r>
        <w:rPr>
          <w:rFonts w:eastAsia="Arial" w:asciiTheme="minorBidi" w:hAnsiTheme="minorBidi"/>
          <w:spacing w:val="-1"/>
          <w:sz w:val="20"/>
          <w:szCs w:val="20"/>
          <w:lang w:val="en-AU"/>
        </w:rPr>
        <w:t>Design day of Autonomy: 2 days</w:t>
      </w:r>
    </w:p>
    <w:p>
      <w:pPr>
        <w:pStyle w:val="14"/>
        <w:numPr>
          <w:ilvl w:val="0"/>
          <w:numId w:val="18"/>
        </w:numPr>
        <w:overflowPunct w:val="0"/>
        <w:autoSpaceDE w:val="0"/>
        <w:autoSpaceDN w:val="0"/>
        <w:adjustRightInd w:val="0"/>
        <w:spacing w:after="200" w:line="276" w:lineRule="auto"/>
        <w:jc w:val="both"/>
        <w:textAlignment w:val="baseline"/>
        <w:rPr>
          <w:rFonts w:eastAsia="Arial" w:asciiTheme="minorBidi" w:hAnsiTheme="minorBidi"/>
          <w:spacing w:val="-1"/>
          <w:sz w:val="20"/>
          <w:szCs w:val="20"/>
          <w:lang w:val="en-AU"/>
        </w:rPr>
      </w:pPr>
      <w:r>
        <w:rPr>
          <w:rFonts w:eastAsia="Arial" w:asciiTheme="minorBidi" w:hAnsiTheme="minorBidi"/>
          <w:spacing w:val="-1"/>
          <w:sz w:val="20"/>
          <w:szCs w:val="20"/>
          <w:lang w:val="en-AU"/>
        </w:rPr>
        <w:t>Maintenance free sealed</w:t>
      </w:r>
    </w:p>
    <w:p>
      <w:pPr>
        <w:pStyle w:val="14"/>
        <w:numPr>
          <w:ilvl w:val="0"/>
          <w:numId w:val="18"/>
        </w:numPr>
        <w:overflowPunct w:val="0"/>
        <w:autoSpaceDE w:val="0"/>
        <w:autoSpaceDN w:val="0"/>
        <w:adjustRightInd w:val="0"/>
        <w:spacing w:after="200" w:line="276" w:lineRule="auto"/>
        <w:jc w:val="both"/>
        <w:textAlignment w:val="baseline"/>
        <w:rPr>
          <w:rFonts w:eastAsia="Arial" w:asciiTheme="minorBidi" w:hAnsiTheme="minorBidi"/>
          <w:spacing w:val="-1"/>
          <w:sz w:val="20"/>
          <w:szCs w:val="20"/>
          <w:lang w:val="en-AU"/>
        </w:rPr>
      </w:pPr>
      <w:r>
        <w:rPr>
          <w:rFonts w:eastAsia="Arial" w:asciiTheme="minorBidi" w:hAnsiTheme="minorBidi"/>
          <w:spacing w:val="-1"/>
          <w:sz w:val="20"/>
          <w:szCs w:val="20"/>
          <w:lang w:val="en-AU"/>
        </w:rPr>
        <w:t>Integrated in the module back;</w:t>
      </w:r>
    </w:p>
    <w:p>
      <w:pPr>
        <w:pStyle w:val="14"/>
        <w:numPr>
          <w:ilvl w:val="0"/>
          <w:numId w:val="18"/>
        </w:numPr>
        <w:overflowPunct w:val="0"/>
        <w:autoSpaceDE w:val="0"/>
        <w:autoSpaceDN w:val="0"/>
        <w:adjustRightInd w:val="0"/>
        <w:spacing w:after="120" w:line="276" w:lineRule="auto"/>
        <w:jc w:val="both"/>
        <w:textAlignment w:val="baseline"/>
        <w:rPr>
          <w:rFonts w:eastAsia="Arial" w:asciiTheme="minorBidi" w:hAnsiTheme="minorBidi"/>
          <w:spacing w:val="-1"/>
          <w:sz w:val="20"/>
          <w:szCs w:val="20"/>
          <w:lang w:val="en-AU"/>
        </w:rPr>
      </w:pPr>
      <w:r>
        <w:rPr>
          <w:rFonts w:eastAsia="Arial" w:asciiTheme="minorBidi" w:hAnsiTheme="minorBidi"/>
          <w:spacing w:val="-1"/>
          <w:sz w:val="20"/>
          <w:szCs w:val="20"/>
          <w:lang w:val="en-AU"/>
        </w:rPr>
        <w:t>Requires maintenance, topping up intervals</w:t>
      </w:r>
    </w:p>
    <w:p>
      <w:pPr>
        <w:overflowPunct w:val="0"/>
        <w:autoSpaceDE w:val="0"/>
        <w:autoSpaceDN w:val="0"/>
        <w:adjustRightInd w:val="0"/>
        <w:spacing w:after="0"/>
        <w:ind w:firstLine="360"/>
        <w:jc w:val="both"/>
        <w:textAlignment w:val="baseline"/>
        <w:rPr>
          <w:rFonts w:asciiTheme="minorBidi" w:hAnsiTheme="minorBidi"/>
          <w:b/>
          <w:bCs/>
          <w:color w:val="000000"/>
          <w:sz w:val="20"/>
          <w:szCs w:val="20"/>
        </w:rPr>
      </w:pPr>
      <w:r>
        <w:rPr>
          <w:rFonts w:asciiTheme="minorBidi" w:hAnsiTheme="minorBidi"/>
          <w:b/>
          <w:bCs/>
          <w:color w:val="000000"/>
          <w:sz w:val="20"/>
          <w:szCs w:val="20"/>
        </w:rPr>
        <w:t>TIMER</w:t>
      </w:r>
    </w:p>
    <w:p>
      <w:pPr>
        <w:overflowPunct w:val="0"/>
        <w:autoSpaceDE w:val="0"/>
        <w:autoSpaceDN w:val="0"/>
        <w:adjustRightInd w:val="0"/>
        <w:ind w:firstLine="360"/>
        <w:jc w:val="both"/>
        <w:textAlignment w:val="baseline"/>
        <w:rPr>
          <w:rFonts w:asciiTheme="minorBidi" w:hAnsiTheme="minorBidi"/>
          <w:color w:val="000000"/>
          <w:sz w:val="20"/>
          <w:szCs w:val="20"/>
        </w:rPr>
      </w:pPr>
      <w:r>
        <w:rPr>
          <w:rFonts w:asciiTheme="minorBidi" w:hAnsiTheme="minorBidi"/>
          <w:color w:val="000000"/>
          <w:sz w:val="20"/>
          <w:szCs w:val="20"/>
        </w:rPr>
        <w:t>Timer, adjustable 1-24 hours, for light-on and light-off must be integrated in the design</w:t>
      </w:r>
    </w:p>
    <w:p>
      <w:pPr>
        <w:overflowPunct w:val="0"/>
        <w:autoSpaceDE w:val="0"/>
        <w:autoSpaceDN w:val="0"/>
        <w:adjustRightInd w:val="0"/>
        <w:ind w:firstLine="360"/>
        <w:jc w:val="both"/>
        <w:textAlignment w:val="baseline"/>
        <w:rPr>
          <w:rFonts w:asciiTheme="minorBidi" w:hAnsiTheme="minorBidi"/>
          <w:b/>
          <w:bCs/>
          <w:color w:val="000000"/>
          <w:sz w:val="20"/>
          <w:szCs w:val="20"/>
        </w:rPr>
      </w:pPr>
      <w:r>
        <w:rPr>
          <w:rFonts w:asciiTheme="minorBidi" w:hAnsiTheme="minorBidi"/>
          <w:b/>
          <w:bCs/>
          <w:color w:val="000000"/>
          <w:sz w:val="20"/>
          <w:szCs w:val="20"/>
        </w:rPr>
        <w:t>CHARGE CONTROL</w:t>
      </w:r>
    </w:p>
    <w:p>
      <w:pPr>
        <w:pStyle w:val="14"/>
        <w:numPr>
          <w:ilvl w:val="0"/>
          <w:numId w:val="18"/>
        </w:numPr>
        <w:overflowPunct w:val="0"/>
        <w:autoSpaceDE w:val="0"/>
        <w:autoSpaceDN w:val="0"/>
        <w:adjustRightInd w:val="0"/>
        <w:spacing w:after="0"/>
        <w:jc w:val="both"/>
        <w:textAlignment w:val="baseline"/>
        <w:rPr>
          <w:rFonts w:asciiTheme="minorBidi" w:hAnsiTheme="minorBidi"/>
          <w:color w:val="000000"/>
          <w:sz w:val="20"/>
          <w:szCs w:val="20"/>
        </w:rPr>
      </w:pPr>
      <w:r>
        <w:rPr>
          <w:rFonts w:asciiTheme="minorBidi" w:hAnsiTheme="minorBidi"/>
          <w:color w:val="000000"/>
          <w:sz w:val="20"/>
          <w:szCs w:val="20"/>
        </w:rPr>
        <w:t>The Charge control shall be suitable for the other solar street lights components specified in this table and compatible with bidder’s offer in order to attain full performance of the solar street light.</w:t>
      </w:r>
    </w:p>
    <w:p>
      <w:pPr>
        <w:pStyle w:val="14"/>
        <w:numPr>
          <w:ilvl w:val="0"/>
          <w:numId w:val="18"/>
        </w:numPr>
        <w:overflowPunct w:val="0"/>
        <w:autoSpaceDE w:val="0"/>
        <w:autoSpaceDN w:val="0"/>
        <w:adjustRightInd w:val="0"/>
        <w:spacing w:after="120"/>
        <w:jc w:val="both"/>
        <w:textAlignment w:val="baseline"/>
        <w:rPr>
          <w:rFonts w:asciiTheme="minorBidi" w:hAnsiTheme="minorBidi"/>
          <w:color w:val="000000"/>
          <w:sz w:val="20"/>
          <w:szCs w:val="20"/>
        </w:rPr>
      </w:pPr>
      <w:r>
        <w:rPr>
          <w:rFonts w:asciiTheme="minorBidi" w:hAnsiTheme="minorBidi"/>
          <w:color w:val="000000"/>
          <w:sz w:val="20"/>
          <w:szCs w:val="20"/>
        </w:rPr>
        <w:t>Charge control unit with internal fuse system and adequate size,</w:t>
      </w:r>
    </w:p>
    <w:p>
      <w:pPr>
        <w:overflowPunct w:val="0"/>
        <w:autoSpaceDE w:val="0"/>
        <w:autoSpaceDN w:val="0"/>
        <w:adjustRightInd w:val="0"/>
        <w:spacing w:after="120"/>
        <w:ind w:firstLine="360"/>
        <w:jc w:val="both"/>
        <w:textAlignment w:val="baseline"/>
        <w:rPr>
          <w:rFonts w:asciiTheme="minorBidi" w:hAnsiTheme="minorBidi"/>
          <w:b/>
          <w:bCs/>
          <w:color w:val="000000"/>
          <w:sz w:val="20"/>
          <w:szCs w:val="20"/>
        </w:rPr>
      </w:pPr>
      <w:r>
        <w:rPr>
          <w:rFonts w:asciiTheme="minorBidi" w:hAnsiTheme="minorBidi"/>
          <w:b/>
          <w:bCs/>
          <w:color w:val="000000"/>
          <w:sz w:val="20"/>
          <w:szCs w:val="20"/>
        </w:rPr>
        <w:t>LAMP</w:t>
      </w:r>
    </w:p>
    <w:p>
      <w:pPr>
        <w:pStyle w:val="14"/>
        <w:numPr>
          <w:ilvl w:val="0"/>
          <w:numId w:val="18"/>
        </w:numPr>
        <w:overflowPunct w:val="0"/>
        <w:autoSpaceDE w:val="0"/>
        <w:autoSpaceDN w:val="0"/>
        <w:adjustRightInd w:val="0"/>
        <w:jc w:val="both"/>
        <w:textAlignment w:val="baseline"/>
        <w:rPr>
          <w:rFonts w:asciiTheme="minorBidi" w:hAnsiTheme="minorBidi"/>
          <w:color w:val="000000"/>
          <w:sz w:val="20"/>
          <w:szCs w:val="20"/>
        </w:rPr>
      </w:pPr>
      <w:r>
        <w:rPr>
          <w:rFonts w:asciiTheme="minorBidi" w:hAnsiTheme="minorBidi"/>
          <w:color w:val="000000"/>
          <w:sz w:val="20"/>
          <w:szCs w:val="20"/>
        </w:rPr>
        <w:t>LED with min. 4800 lumen, dust and water tight</w:t>
      </w:r>
    </w:p>
    <w:p>
      <w:pPr>
        <w:rPr>
          <w:rFonts w:asciiTheme="minorBidi" w:hAnsiTheme="minorBidi"/>
          <w:b/>
          <w:bCs/>
          <w:color w:val="000000"/>
          <w:sz w:val="20"/>
          <w:szCs w:val="20"/>
        </w:rPr>
      </w:pPr>
      <w:r>
        <w:rPr>
          <w:rFonts w:asciiTheme="minorBidi" w:hAnsiTheme="minorBidi"/>
          <w:b/>
          <w:bCs/>
          <w:color w:val="000000"/>
          <w:sz w:val="20"/>
          <w:szCs w:val="20"/>
        </w:rPr>
        <w:br w:type="page"/>
      </w:r>
    </w:p>
    <w:p>
      <w:pPr>
        <w:overflowPunct w:val="0"/>
        <w:autoSpaceDE w:val="0"/>
        <w:autoSpaceDN w:val="0"/>
        <w:adjustRightInd w:val="0"/>
        <w:ind w:firstLine="360"/>
        <w:jc w:val="both"/>
        <w:textAlignment w:val="baseline"/>
        <w:rPr>
          <w:rFonts w:asciiTheme="minorBidi" w:hAnsiTheme="minorBidi"/>
          <w:b/>
          <w:bCs/>
          <w:color w:val="000000"/>
          <w:sz w:val="20"/>
          <w:szCs w:val="20"/>
        </w:rPr>
      </w:pPr>
      <w:r>
        <w:rPr>
          <w:rFonts w:asciiTheme="minorBidi" w:hAnsiTheme="minorBidi"/>
          <w:b/>
          <w:bCs/>
          <w:color w:val="000000"/>
          <w:sz w:val="20"/>
          <w:szCs w:val="20"/>
        </w:rPr>
        <w:t>STEEL POLE</w:t>
      </w:r>
    </w:p>
    <w:p>
      <w:pPr>
        <w:pStyle w:val="14"/>
        <w:numPr>
          <w:ilvl w:val="0"/>
          <w:numId w:val="18"/>
        </w:numPr>
        <w:overflowPunct w:val="0"/>
        <w:autoSpaceDE w:val="0"/>
        <w:autoSpaceDN w:val="0"/>
        <w:adjustRightInd w:val="0"/>
        <w:jc w:val="both"/>
        <w:textAlignment w:val="baseline"/>
        <w:rPr>
          <w:rFonts w:asciiTheme="minorBidi" w:hAnsiTheme="minorBidi"/>
          <w:color w:val="000000"/>
          <w:sz w:val="20"/>
          <w:szCs w:val="20"/>
        </w:rPr>
      </w:pPr>
      <w:r>
        <w:rPr>
          <w:rFonts w:asciiTheme="minorBidi" w:hAnsiTheme="minorBidi"/>
          <w:color w:val="000000"/>
          <w:sz w:val="20"/>
          <w:szCs w:val="20"/>
        </w:rPr>
        <w:t>Min. 4 m long (from ground surface to top) hot dip galvanized steel pole suitable to carry PV panel, lamp and power bank/battery under severe windy conditions up to 120 km/h. Pole must be with a suitable base to be placed in the ground. Lamp must be firmly attached to pool on a min. 1 m long hot dip galvanized pole reaching out from the pole.</w:t>
      </w:r>
    </w:p>
    <w:p>
      <w:pPr>
        <w:pStyle w:val="14"/>
        <w:overflowPunct w:val="0"/>
        <w:autoSpaceDE w:val="0"/>
        <w:autoSpaceDN w:val="0"/>
        <w:adjustRightInd w:val="0"/>
        <w:jc w:val="both"/>
        <w:textAlignment w:val="baseline"/>
        <w:rPr>
          <w:rFonts w:asciiTheme="minorBidi" w:hAnsiTheme="minorBidi"/>
          <w:sz w:val="20"/>
          <w:szCs w:val="20"/>
        </w:rPr>
      </w:pPr>
      <w:r>
        <w:rPr>
          <w:rFonts w:asciiTheme="minorBidi" w:hAnsiTheme="minorBidi"/>
          <w:sz w:val="20"/>
          <w:szCs w:val="20"/>
        </w:rPr>
        <w:t>lamp “sticking out” of the pole and ready to connect to the pole is acceptable;</w:t>
      </w:r>
    </w:p>
    <w:p>
      <w:pPr>
        <w:pStyle w:val="14"/>
        <w:overflowPunct w:val="0"/>
        <w:autoSpaceDE w:val="0"/>
        <w:autoSpaceDN w:val="0"/>
        <w:adjustRightInd w:val="0"/>
        <w:jc w:val="both"/>
        <w:textAlignment w:val="baseline"/>
        <w:rPr>
          <w:rFonts w:asciiTheme="minorBidi" w:hAnsiTheme="minorBidi"/>
          <w:color w:val="000000"/>
          <w:sz w:val="20"/>
          <w:szCs w:val="20"/>
        </w:rPr>
      </w:pPr>
    </w:p>
    <w:p>
      <w:pPr>
        <w:widowControl w:val="0"/>
        <w:spacing w:after="120"/>
        <w:ind w:left="360"/>
        <w:jc w:val="both"/>
        <w:rPr>
          <w:rFonts w:asciiTheme="minorBidi" w:hAnsiTheme="minorBidi"/>
          <w:b/>
          <w:bCs/>
          <w:color w:val="000000"/>
          <w:sz w:val="20"/>
          <w:szCs w:val="20"/>
        </w:rPr>
      </w:pPr>
      <w:r>
        <w:rPr>
          <w:rFonts w:asciiTheme="minorBidi" w:hAnsiTheme="minorBidi"/>
          <w:b/>
          <w:bCs/>
          <w:color w:val="000000"/>
          <w:sz w:val="20"/>
          <w:szCs w:val="20"/>
        </w:rPr>
        <w:t>The principle items of work for the installation of the solar street lights shall include but are not limited to the following</w:t>
      </w:r>
    </w:p>
    <w:p>
      <w:pPr>
        <w:widowControl w:val="0"/>
        <w:numPr>
          <w:ilvl w:val="0"/>
          <w:numId w:val="19"/>
        </w:numPr>
        <w:tabs>
          <w:tab w:val="left" w:pos="810"/>
        </w:tabs>
        <w:overflowPunct w:val="0"/>
        <w:autoSpaceDE w:val="0"/>
        <w:autoSpaceDN w:val="0"/>
        <w:adjustRightInd w:val="0"/>
        <w:spacing w:after="0" w:line="248" w:lineRule="auto"/>
        <w:jc w:val="both"/>
        <w:textAlignment w:val="baseline"/>
        <w:rPr>
          <w:rFonts w:asciiTheme="minorBidi" w:hAnsiTheme="minorBidi"/>
          <w:color w:val="000000"/>
          <w:sz w:val="20"/>
          <w:szCs w:val="20"/>
        </w:rPr>
      </w:pPr>
      <w:r>
        <w:rPr>
          <w:rFonts w:asciiTheme="minorBidi" w:hAnsiTheme="minorBidi"/>
          <w:color w:val="000000"/>
          <w:sz w:val="20"/>
          <w:szCs w:val="20"/>
        </w:rPr>
        <w:t xml:space="preserve">Design of the pole foundation taking into consideration the site soil conditions, live loads, wind loads, self-weight, dead loads, material standards and all design parameters. The contractor is responsible to provide onsite shop drawings for getting the final approvals from the engineer before starting the works </w:t>
      </w:r>
    </w:p>
    <w:p>
      <w:pPr>
        <w:widowControl w:val="0"/>
        <w:tabs>
          <w:tab w:val="left" w:pos="810"/>
        </w:tabs>
        <w:overflowPunct w:val="0"/>
        <w:autoSpaceDE w:val="0"/>
        <w:autoSpaceDN w:val="0"/>
        <w:adjustRightInd w:val="0"/>
        <w:spacing w:after="0" w:line="248" w:lineRule="auto"/>
        <w:ind w:left="635"/>
        <w:jc w:val="both"/>
        <w:textAlignment w:val="baseline"/>
        <w:rPr>
          <w:rFonts w:asciiTheme="minorBidi" w:hAnsiTheme="minorBidi"/>
          <w:color w:val="000000"/>
          <w:sz w:val="20"/>
          <w:szCs w:val="20"/>
        </w:rPr>
      </w:pPr>
    </w:p>
    <w:p>
      <w:pPr>
        <w:widowControl w:val="0"/>
        <w:numPr>
          <w:ilvl w:val="0"/>
          <w:numId w:val="19"/>
        </w:numPr>
        <w:tabs>
          <w:tab w:val="left" w:pos="810"/>
        </w:tabs>
        <w:overflowPunct w:val="0"/>
        <w:autoSpaceDE w:val="0"/>
        <w:autoSpaceDN w:val="0"/>
        <w:adjustRightInd w:val="0"/>
        <w:spacing w:after="0" w:line="247" w:lineRule="auto"/>
        <w:ind w:left="810" w:hanging="450"/>
        <w:jc w:val="both"/>
        <w:textAlignment w:val="baseline"/>
        <w:rPr>
          <w:rFonts w:asciiTheme="minorBidi" w:hAnsiTheme="minorBidi"/>
          <w:color w:val="000000"/>
          <w:sz w:val="20"/>
          <w:szCs w:val="20"/>
        </w:rPr>
      </w:pPr>
      <w:r>
        <w:rPr>
          <w:rFonts w:asciiTheme="minorBidi" w:hAnsiTheme="minorBidi"/>
          <w:color w:val="000000"/>
          <w:sz w:val="20"/>
          <w:szCs w:val="20"/>
        </w:rPr>
        <w:t>Performance of all necessary earthwork and shuttering for foundation preparation and furnishing of all necessary material including suitable backfill, base concrete, steel reinforcing, bolts, washers, etc. according the foundation plan and structural drawings.</w:t>
      </w:r>
    </w:p>
    <w:p>
      <w:pPr>
        <w:widowControl w:val="0"/>
        <w:numPr>
          <w:ilvl w:val="0"/>
          <w:numId w:val="19"/>
        </w:numPr>
        <w:tabs>
          <w:tab w:val="left" w:pos="810"/>
        </w:tabs>
        <w:overflowPunct w:val="0"/>
        <w:autoSpaceDE w:val="0"/>
        <w:autoSpaceDN w:val="0"/>
        <w:adjustRightInd w:val="0"/>
        <w:spacing w:after="0" w:line="248" w:lineRule="auto"/>
        <w:ind w:left="810" w:hanging="450"/>
        <w:jc w:val="both"/>
        <w:textAlignment w:val="baseline"/>
        <w:rPr>
          <w:rFonts w:asciiTheme="minorBidi" w:hAnsiTheme="minorBidi"/>
          <w:color w:val="000000"/>
          <w:sz w:val="20"/>
          <w:szCs w:val="20"/>
        </w:rPr>
      </w:pPr>
      <w:r>
        <w:rPr>
          <w:rFonts w:asciiTheme="minorBidi" w:hAnsiTheme="minorBidi"/>
          <w:color w:val="000000"/>
          <w:sz w:val="20"/>
          <w:szCs w:val="20"/>
        </w:rPr>
        <w:t xml:space="preserve">All concrete work in substructure shall be mixed with sulphate resistant cement and shall be coated from all sides and top with two coats of a waterproof asphalt. No splices are allowed in the main reinforcement and welding is not allowed.  </w:t>
      </w:r>
    </w:p>
    <w:p>
      <w:pPr>
        <w:widowControl w:val="0"/>
        <w:tabs>
          <w:tab w:val="left" w:pos="810"/>
        </w:tabs>
        <w:overflowPunct w:val="0"/>
        <w:autoSpaceDE w:val="0"/>
        <w:autoSpaceDN w:val="0"/>
        <w:adjustRightInd w:val="0"/>
        <w:spacing w:after="0" w:line="248" w:lineRule="auto"/>
        <w:ind w:left="810" w:right="-63" w:hanging="450"/>
        <w:jc w:val="both"/>
        <w:textAlignment w:val="baseline"/>
        <w:rPr>
          <w:rFonts w:asciiTheme="minorBidi" w:hAnsiTheme="minorBidi"/>
          <w:color w:val="000000"/>
          <w:sz w:val="20"/>
          <w:szCs w:val="20"/>
        </w:rPr>
      </w:pPr>
    </w:p>
    <w:p>
      <w:pPr>
        <w:widowControl w:val="0"/>
        <w:numPr>
          <w:ilvl w:val="0"/>
          <w:numId w:val="19"/>
        </w:numPr>
        <w:tabs>
          <w:tab w:val="left" w:pos="810"/>
        </w:tabs>
        <w:overflowPunct w:val="0"/>
        <w:autoSpaceDE w:val="0"/>
        <w:autoSpaceDN w:val="0"/>
        <w:adjustRightInd w:val="0"/>
        <w:spacing w:after="120" w:line="248" w:lineRule="auto"/>
        <w:ind w:left="810" w:right="-63" w:hanging="450"/>
        <w:jc w:val="both"/>
        <w:textAlignment w:val="baseline"/>
        <w:rPr>
          <w:rFonts w:asciiTheme="minorBidi" w:hAnsiTheme="minorBidi"/>
          <w:color w:val="000000"/>
          <w:sz w:val="20"/>
          <w:szCs w:val="20"/>
        </w:rPr>
      </w:pPr>
      <w:r>
        <w:rPr>
          <w:rFonts w:asciiTheme="minorBidi" w:hAnsiTheme="minorBidi"/>
          <w:color w:val="000000"/>
          <w:sz w:val="20"/>
          <w:szCs w:val="20"/>
        </w:rPr>
        <w:t>Assembly of all components; installation, testing, and commissioning of the solar streetlight as per Assembly Instructions of the manufacture.</w:t>
      </w:r>
    </w:p>
    <w:p>
      <w:pPr>
        <w:widowControl w:val="0"/>
        <w:numPr>
          <w:ilvl w:val="0"/>
          <w:numId w:val="19"/>
        </w:numPr>
        <w:tabs>
          <w:tab w:val="left" w:pos="810"/>
        </w:tabs>
        <w:overflowPunct w:val="0"/>
        <w:autoSpaceDE w:val="0"/>
        <w:autoSpaceDN w:val="0"/>
        <w:adjustRightInd w:val="0"/>
        <w:spacing w:after="120" w:line="248" w:lineRule="auto"/>
        <w:ind w:left="810" w:right="-63" w:hanging="450"/>
        <w:jc w:val="both"/>
        <w:textAlignment w:val="baseline"/>
        <w:rPr>
          <w:rFonts w:asciiTheme="minorBidi" w:hAnsiTheme="minorBidi"/>
          <w:color w:val="000000"/>
          <w:sz w:val="20"/>
          <w:szCs w:val="20"/>
        </w:rPr>
      </w:pPr>
      <w:r>
        <w:rPr>
          <w:rFonts w:asciiTheme="minorBidi" w:hAnsiTheme="minorBidi"/>
          <w:color w:val="000000"/>
          <w:sz w:val="20"/>
          <w:szCs w:val="20"/>
        </w:rPr>
        <w:t xml:space="preserve">This scope of works is not meant to be a comprehensive definition of works, but merely a guide for the items of work contained within this tender package.       </w:t>
      </w:r>
    </w:p>
    <w:p>
      <w:pPr>
        <w:pStyle w:val="14"/>
        <w:numPr>
          <w:ilvl w:val="0"/>
          <w:numId w:val="2"/>
        </w:numPr>
        <w:jc w:val="both"/>
        <w:rPr>
          <w:rFonts w:asciiTheme="minorBidi" w:hAnsiTheme="minorBidi"/>
          <w:spacing w:val="-1"/>
          <w:sz w:val="20"/>
          <w:szCs w:val="20"/>
        </w:rPr>
      </w:pPr>
      <w:r>
        <w:rPr>
          <w:rFonts w:asciiTheme="minorBidi" w:hAnsiTheme="minorBidi"/>
          <w:b/>
          <w:bCs/>
          <w:spacing w:val="-1"/>
          <w:sz w:val="20"/>
          <w:szCs w:val="20"/>
        </w:rPr>
        <w:t xml:space="preserve">Drawings:  </w:t>
      </w:r>
      <w:r>
        <w:rPr>
          <w:rFonts w:asciiTheme="minorBidi" w:hAnsiTheme="minorBidi"/>
          <w:spacing w:val="-1"/>
          <w:sz w:val="20"/>
          <w:szCs w:val="20"/>
        </w:rPr>
        <w:t xml:space="preserve">The drawings listed below are attached </w:t>
      </w:r>
    </w:p>
    <w:tbl>
      <w:tblPr>
        <w:tblStyle w:val="11"/>
        <w:tblW w:w="9820" w:type="dxa"/>
        <w:tblInd w:w="715" w:type="dxa"/>
        <w:tblLayout w:type="fixed"/>
        <w:tblCellMar>
          <w:top w:w="0" w:type="dxa"/>
          <w:left w:w="108" w:type="dxa"/>
          <w:bottom w:w="0" w:type="dxa"/>
          <w:right w:w="108" w:type="dxa"/>
        </w:tblCellMar>
      </w:tblPr>
      <w:tblGrid>
        <w:gridCol w:w="720"/>
        <w:gridCol w:w="3640"/>
        <w:gridCol w:w="1010"/>
        <w:gridCol w:w="3270"/>
        <w:gridCol w:w="1180"/>
      </w:tblGrid>
      <w:tr>
        <w:tblPrEx>
          <w:tblLayout w:type="fixed"/>
          <w:tblCellMar>
            <w:top w:w="0" w:type="dxa"/>
            <w:left w:w="108" w:type="dxa"/>
            <w:bottom w:w="0" w:type="dxa"/>
            <w:right w:w="108" w:type="dxa"/>
          </w:tblCellMar>
        </w:tblPrEx>
        <w:trPr>
          <w:trHeight w:val="51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jc w:val="center"/>
              <w:rPr>
                <w:rFonts w:eastAsia="Times New Roman" w:asciiTheme="minorBidi" w:hAnsiTheme="minorBidi"/>
                <w:b/>
                <w:bCs/>
                <w:sz w:val="20"/>
                <w:szCs w:val="20"/>
              </w:rPr>
            </w:pPr>
            <w:r>
              <w:rPr>
                <w:rFonts w:eastAsia="Times New Roman" w:asciiTheme="minorBidi" w:hAnsiTheme="minorBidi"/>
                <w:b/>
                <w:bCs/>
                <w:sz w:val="20"/>
                <w:szCs w:val="20"/>
              </w:rPr>
              <w:t>Item No.</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eastAsia="Times New Roman" w:asciiTheme="minorBidi" w:hAnsiTheme="minorBidi"/>
                <w:b/>
                <w:bCs/>
                <w:sz w:val="20"/>
                <w:szCs w:val="20"/>
              </w:rPr>
            </w:pPr>
            <w:r>
              <w:rPr>
                <w:rFonts w:eastAsia="Times New Roman" w:asciiTheme="minorBidi" w:hAnsiTheme="minorBidi"/>
                <w:b/>
                <w:bCs/>
                <w:sz w:val="20"/>
                <w:szCs w:val="20"/>
              </w:rPr>
              <w:t>Site</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eastAsia="Times New Roman" w:asciiTheme="minorBidi" w:hAnsiTheme="minorBidi"/>
                <w:b/>
                <w:bCs/>
                <w:sz w:val="20"/>
                <w:szCs w:val="20"/>
              </w:rPr>
            </w:pPr>
            <w:r>
              <w:rPr>
                <w:rFonts w:eastAsia="Times New Roman" w:asciiTheme="minorBidi" w:hAnsiTheme="minorBidi"/>
                <w:b/>
                <w:bCs/>
                <w:sz w:val="20"/>
                <w:szCs w:val="20"/>
              </w:rPr>
              <w:t>Site No.</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eastAsia="Times New Roman" w:asciiTheme="minorBidi" w:hAnsiTheme="minorBidi"/>
                <w:b/>
                <w:bCs/>
                <w:sz w:val="20"/>
                <w:szCs w:val="20"/>
              </w:rPr>
            </w:pPr>
            <w:r>
              <w:rPr>
                <w:rFonts w:eastAsia="Times New Roman" w:asciiTheme="minorBidi" w:hAnsiTheme="minorBidi"/>
                <w:b/>
                <w:bCs/>
                <w:sz w:val="20"/>
                <w:szCs w:val="20"/>
              </w:rPr>
              <w:t>Drawing Name</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eastAsia="Times New Roman" w:asciiTheme="minorBidi" w:hAnsiTheme="minorBidi"/>
                <w:b/>
                <w:bCs/>
                <w:sz w:val="20"/>
                <w:szCs w:val="20"/>
              </w:rPr>
            </w:pPr>
            <w:r>
              <w:rPr>
                <w:rFonts w:eastAsia="Times New Roman" w:asciiTheme="minorBidi" w:hAnsiTheme="minorBidi"/>
                <w:b/>
                <w:bCs/>
                <w:sz w:val="20"/>
                <w:szCs w:val="20"/>
              </w:rPr>
              <w:t>Drawing No.</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1</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Andalus HC</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1</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PV Layout</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1-1</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2</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Andalus HC</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1</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 xml:space="preserve">Control Room </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1-2</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3</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Andalus HC</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1</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SLD</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1-3</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4</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Ramadi Maternity Hospital</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2</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 xml:space="preserve">PV Layout </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2-1</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5</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Ramadi Maternity Hospital</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2</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Control Room OP</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2-2 A</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6</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Ramadi Maternity Hospital</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2</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SLD OP</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2-3 A</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7</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Ramadi Maternity Hospital</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2</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Control Room Lab</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2-2 B</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8</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Ramadi Maternity Hospital</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2</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SLD Lab</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2-3 B</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9</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Jalawla'a HC</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3</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PV Layout</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3-1</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10</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Jalawla'a HC</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3</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Control Room</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3-2</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11</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Jalawla'a HC</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3</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SLD</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3-3</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12</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Udhaim HC</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4</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PV Layout</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4-1</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13</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Udhaim HC</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4</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Control Room</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4-2</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14</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Udhaim HC</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4</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SLD</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4-3</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15</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Mansour HC</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5</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PV Layout</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5-1</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16</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Mansour HC</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5</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Control Room</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5-2</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17</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Mansour HC</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5</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SLD</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5-3</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18</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Ibn Sina Hospital</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6</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PV Layout OP</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6-1 A</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19</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Ibn Sina Hospital</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6</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Control Room OP</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6-2 A</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20</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Ibn Sina Hospital</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6</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SLD OP</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6-3 A</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21</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Ibn Sina Hospital</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6</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PV Layout ICU</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6-1 B</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22</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Ibn Sina Hospital</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6</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Control Room ICU</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6-2 B</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23</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Ibn Sina Hospital</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6</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SLD ICU</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6-3B</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24</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Andalus HC</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1</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Change over connection diagram</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1-4</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25</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Ramadi Maternity Hospital Operation</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2</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Change over connection diagram</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2-4A</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26</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Ramadi Maternity Hospital Lab</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2</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Change over connection diagram</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2-4B</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27</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Jalawla'a HC</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3</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Change over connection diagram</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3-4</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28</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Udhaim HC</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4</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Change over connection diagram</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4-4</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29</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Mansour HC</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5</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Change over connection diagram</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5-4</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30</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 xml:space="preserve">Ibn Sina Hospital Operation </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6</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Change over connection diagram</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6-4A</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31</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Ibn Sina Hospital ICU</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6</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Change over connection diagram</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6-4B</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32</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Andalus HC</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1</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Earthing Layout</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1-5</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33</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Ramadi Maternity Hospital</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2</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Earthing Layout</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2-5</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34</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Jalawla'a HC</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3</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Earthing Layout</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3-5</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35</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Udhaim HC</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4</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Earthing Layout</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4-5</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36</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Mansour HC</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5</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Earthing Layout</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5-5</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37</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Ibn Sina Hospital</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6</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Earthing Layout</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6-5</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38</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All  Site</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 </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Control room wiring diagram</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7</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39</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All  Site</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 </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Wiring for DB of control room</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7-1</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40</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All  Site</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 </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Control room drawing</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7-2</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41</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All  Site</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 </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Ground mounting structure detail</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8</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42</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All  Site</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 </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Solar water heater detail</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9</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43</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All  Site</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 </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Automatic booster pump Elec.</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9-1</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44</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Andalus HC</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1</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Cabling</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1-6</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45</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Ramadi Maternity Hospital</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2</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Cabling</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2-6</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46</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Jalawla'a HC</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3</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Cabling</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3-6</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47</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Udhaim HC</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4</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Cabling</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4-6</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48</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Mansour HC</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5</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Cabling</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5-6</w:t>
            </w:r>
          </w:p>
        </w:tc>
      </w:tr>
      <w:tr>
        <w:tblPrEx>
          <w:tblLayout w:type="fixed"/>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49</w:t>
            </w:r>
          </w:p>
        </w:tc>
        <w:tc>
          <w:tcPr>
            <w:tcW w:w="364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Ibn Sina Hospital</w:t>
            </w:r>
          </w:p>
        </w:tc>
        <w:tc>
          <w:tcPr>
            <w:tcW w:w="101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6</w:t>
            </w:r>
          </w:p>
        </w:tc>
        <w:tc>
          <w:tcPr>
            <w:tcW w:w="327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Cabling</w:t>
            </w:r>
          </w:p>
        </w:tc>
        <w:tc>
          <w:tcPr>
            <w:tcW w:w="1180"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asciiTheme="minorBidi" w:hAnsiTheme="minorBidi"/>
                <w:sz w:val="20"/>
                <w:szCs w:val="20"/>
              </w:rPr>
            </w:pPr>
            <w:r>
              <w:rPr>
                <w:rFonts w:eastAsia="Times New Roman" w:asciiTheme="minorBidi" w:hAnsiTheme="minorBidi"/>
                <w:sz w:val="20"/>
                <w:szCs w:val="20"/>
              </w:rPr>
              <w:t>6-6</w:t>
            </w:r>
          </w:p>
        </w:tc>
      </w:tr>
    </w:tbl>
    <w:p>
      <w:pPr>
        <w:jc w:val="both"/>
        <w:rPr>
          <w:rFonts w:asciiTheme="minorBidi" w:hAnsiTheme="minorBidi"/>
          <w:spacing w:val="-1"/>
          <w:sz w:val="20"/>
          <w:szCs w:val="20"/>
        </w:rPr>
      </w:pPr>
    </w:p>
    <w:p>
      <w:pPr>
        <w:pStyle w:val="14"/>
        <w:numPr>
          <w:ilvl w:val="0"/>
          <w:numId w:val="2"/>
        </w:numPr>
        <w:jc w:val="both"/>
        <w:rPr>
          <w:rFonts w:asciiTheme="minorBidi" w:hAnsiTheme="minorBidi"/>
          <w:b/>
          <w:i/>
          <w:iCs/>
          <w:sz w:val="20"/>
          <w:szCs w:val="20"/>
        </w:rPr>
      </w:pPr>
      <w:r>
        <w:rPr>
          <w:rFonts w:asciiTheme="minorBidi" w:hAnsiTheme="minorBidi"/>
          <w:b/>
          <w:sz w:val="20"/>
          <w:szCs w:val="20"/>
        </w:rPr>
        <w:t>Standards and procedure</w:t>
      </w:r>
      <w:r>
        <w:rPr>
          <w:rFonts w:asciiTheme="minorBidi" w:hAnsiTheme="minorBidi"/>
          <w:b/>
          <w:i/>
          <w:iCs/>
          <w:sz w:val="20"/>
          <w:szCs w:val="20"/>
        </w:rPr>
        <w:t>s</w:t>
      </w:r>
    </w:p>
    <w:p>
      <w:pPr>
        <w:ind w:left="737" w:firstLine="4"/>
        <w:jc w:val="both"/>
        <w:rPr>
          <w:rFonts w:asciiTheme="minorBidi" w:hAnsiTheme="minorBidi"/>
          <w:b/>
          <w:sz w:val="20"/>
          <w:szCs w:val="20"/>
        </w:rPr>
      </w:pPr>
      <w:r>
        <w:rPr>
          <w:rFonts w:asciiTheme="minorBidi" w:hAnsiTheme="minorBidi"/>
          <w:b/>
          <w:sz w:val="20"/>
          <w:szCs w:val="20"/>
        </w:rPr>
        <w:t>The Contractor must comply with the following procedures:</w:t>
      </w:r>
    </w:p>
    <w:p>
      <w:pPr>
        <w:ind w:left="737" w:firstLine="4"/>
        <w:jc w:val="both"/>
        <w:rPr>
          <w:rFonts w:asciiTheme="minorBidi" w:hAnsiTheme="minorBidi"/>
          <w:bCs/>
          <w:iCs/>
          <w:color w:val="000000"/>
          <w:sz w:val="20"/>
          <w:szCs w:val="20"/>
        </w:rPr>
      </w:pPr>
      <w:r>
        <w:rPr>
          <w:rFonts w:asciiTheme="minorBidi" w:hAnsiTheme="minorBidi"/>
          <w:bCs/>
          <w:sz w:val="20"/>
          <w:szCs w:val="20"/>
        </w:rPr>
        <w:t>-</w:t>
      </w:r>
      <w:r>
        <w:rPr>
          <w:rFonts w:asciiTheme="minorBidi" w:hAnsiTheme="minorBidi"/>
          <w:bCs/>
          <w:sz w:val="20"/>
          <w:szCs w:val="20"/>
        </w:rPr>
        <w:tab/>
      </w:r>
      <w:r>
        <w:rPr>
          <w:rFonts w:asciiTheme="minorBidi" w:hAnsiTheme="minorBidi"/>
          <w:bCs/>
          <w:iCs/>
          <w:color w:val="000000"/>
          <w:sz w:val="20"/>
          <w:szCs w:val="20"/>
        </w:rPr>
        <w:t>The local and international standard health and safety and environmental laws</w:t>
      </w:r>
    </w:p>
    <w:p>
      <w:pPr>
        <w:ind w:left="737" w:firstLine="4"/>
        <w:jc w:val="both"/>
        <w:rPr>
          <w:rFonts w:asciiTheme="minorBidi" w:hAnsiTheme="minorBidi"/>
          <w:bCs/>
          <w:iCs/>
          <w:color w:val="000000"/>
          <w:sz w:val="20"/>
          <w:szCs w:val="20"/>
        </w:rPr>
      </w:pPr>
      <w:r>
        <w:rPr>
          <w:rFonts w:asciiTheme="minorBidi" w:hAnsiTheme="minorBidi"/>
          <w:bCs/>
          <w:iCs/>
          <w:color w:val="000000"/>
          <w:sz w:val="20"/>
          <w:szCs w:val="20"/>
        </w:rPr>
        <w:t xml:space="preserve">- </w:t>
      </w:r>
      <w:r>
        <w:rPr>
          <w:rFonts w:asciiTheme="minorBidi" w:hAnsiTheme="minorBidi"/>
          <w:bCs/>
          <w:iCs/>
          <w:color w:val="000000"/>
          <w:sz w:val="20"/>
          <w:szCs w:val="20"/>
        </w:rPr>
        <w:tab/>
      </w:r>
      <w:r>
        <w:rPr>
          <w:rFonts w:asciiTheme="minorBidi" w:hAnsiTheme="minorBidi"/>
          <w:bCs/>
          <w:iCs/>
          <w:color w:val="000000"/>
          <w:sz w:val="20"/>
          <w:szCs w:val="20"/>
        </w:rPr>
        <w:t>Quality assurance and quality control requirements</w:t>
      </w:r>
    </w:p>
    <w:p>
      <w:pPr>
        <w:pStyle w:val="14"/>
        <w:numPr>
          <w:ilvl w:val="0"/>
          <w:numId w:val="2"/>
        </w:numPr>
        <w:jc w:val="both"/>
        <w:rPr>
          <w:rFonts w:asciiTheme="minorBidi" w:hAnsiTheme="minorBidi"/>
          <w:b/>
          <w:bCs/>
          <w:spacing w:val="-1"/>
          <w:sz w:val="20"/>
          <w:szCs w:val="20"/>
        </w:rPr>
      </w:pPr>
      <w:r>
        <w:rPr>
          <w:rFonts w:asciiTheme="minorBidi" w:hAnsiTheme="minorBidi"/>
          <w:b/>
          <w:bCs/>
          <w:spacing w:val="-1"/>
          <w:sz w:val="20"/>
          <w:szCs w:val="20"/>
        </w:rPr>
        <w:t xml:space="preserve">Testing and Certificates: </w:t>
      </w:r>
    </w:p>
    <w:p>
      <w:pPr>
        <w:pStyle w:val="14"/>
        <w:jc w:val="both"/>
        <w:rPr>
          <w:rFonts w:asciiTheme="minorBidi" w:hAnsiTheme="minorBidi"/>
          <w:bCs/>
          <w:iCs/>
          <w:color w:val="000000"/>
          <w:sz w:val="20"/>
          <w:szCs w:val="20"/>
        </w:rPr>
      </w:pPr>
      <w:r>
        <w:rPr>
          <w:rFonts w:asciiTheme="minorBidi" w:hAnsiTheme="minorBidi"/>
          <w:bCs/>
          <w:iCs/>
          <w:color w:val="000000"/>
          <w:sz w:val="20"/>
          <w:szCs w:val="20"/>
        </w:rPr>
        <w:t>The testing procedure shall be carried out in accordance to the local standard engineering and construction practice, parameters should be in line with BS standards</w:t>
      </w:r>
    </w:p>
    <w:p>
      <w:pPr>
        <w:pStyle w:val="14"/>
        <w:jc w:val="both"/>
        <w:rPr>
          <w:rFonts w:asciiTheme="minorBidi" w:hAnsiTheme="minorBidi"/>
          <w:bCs/>
          <w:iCs/>
          <w:color w:val="000000"/>
          <w:sz w:val="20"/>
          <w:szCs w:val="20"/>
        </w:rPr>
      </w:pPr>
      <w:r>
        <w:rPr>
          <w:rFonts w:asciiTheme="minorBidi" w:hAnsiTheme="minorBidi"/>
          <w:bCs/>
          <w:iCs/>
          <w:color w:val="000000"/>
          <w:sz w:val="20"/>
          <w:szCs w:val="20"/>
        </w:rPr>
        <w:t>The contractor shall provide all necessary equipment and instrument which will be used in commissioning, such instruments has to be calibrated within less than a year</w:t>
      </w:r>
    </w:p>
    <w:p>
      <w:pPr>
        <w:rPr>
          <w:rFonts w:asciiTheme="minorBidi" w:hAnsiTheme="minorBidi"/>
          <w:b/>
          <w:bCs/>
          <w:sz w:val="20"/>
          <w:szCs w:val="20"/>
        </w:rPr>
      </w:pPr>
      <w:r>
        <w:rPr>
          <w:rFonts w:asciiTheme="minorBidi" w:hAnsiTheme="minorBidi"/>
          <w:b/>
          <w:bCs/>
          <w:sz w:val="20"/>
          <w:szCs w:val="20"/>
        </w:rPr>
        <w:t xml:space="preserve">         System Testing and Commissioning</w:t>
      </w:r>
    </w:p>
    <w:p>
      <w:pPr>
        <w:pStyle w:val="14"/>
        <w:numPr>
          <w:ilvl w:val="0"/>
          <w:numId w:val="20"/>
        </w:numPr>
        <w:rPr>
          <w:rFonts w:asciiTheme="minorBidi" w:hAnsiTheme="minorBidi"/>
          <w:sz w:val="20"/>
          <w:szCs w:val="20"/>
        </w:rPr>
      </w:pPr>
      <w:r>
        <w:rPr>
          <w:rFonts w:asciiTheme="minorBidi" w:hAnsiTheme="minorBidi"/>
          <w:sz w:val="20"/>
          <w:szCs w:val="20"/>
        </w:rPr>
        <w:t xml:space="preserve">Cable insulation and continuity test:  such tests should be carried before commending installation </w:t>
      </w:r>
    </w:p>
    <w:p>
      <w:pPr>
        <w:pStyle w:val="14"/>
        <w:rPr>
          <w:rFonts w:asciiTheme="minorBidi" w:hAnsiTheme="minorBidi"/>
          <w:sz w:val="20"/>
          <w:szCs w:val="20"/>
        </w:rPr>
      </w:pPr>
    </w:p>
    <w:p>
      <w:pPr>
        <w:pStyle w:val="14"/>
        <w:numPr>
          <w:ilvl w:val="0"/>
          <w:numId w:val="20"/>
        </w:numPr>
        <w:rPr>
          <w:rFonts w:asciiTheme="minorBidi" w:hAnsiTheme="minorBidi"/>
          <w:sz w:val="20"/>
          <w:szCs w:val="20"/>
        </w:rPr>
      </w:pPr>
      <w:r>
        <w:rPr>
          <w:rFonts w:asciiTheme="minorBidi" w:hAnsiTheme="minorBidi"/>
          <w:sz w:val="20"/>
          <w:szCs w:val="20"/>
        </w:rPr>
        <w:t>Battery</w:t>
      </w:r>
    </w:p>
    <w:p>
      <w:pPr>
        <w:pStyle w:val="14"/>
        <w:numPr>
          <w:ilvl w:val="0"/>
          <w:numId w:val="21"/>
        </w:numPr>
        <w:rPr>
          <w:rFonts w:asciiTheme="minorBidi" w:hAnsiTheme="minorBidi"/>
          <w:sz w:val="20"/>
          <w:szCs w:val="20"/>
        </w:rPr>
      </w:pPr>
      <w:r>
        <w:rPr>
          <w:rFonts w:asciiTheme="minorBidi" w:hAnsiTheme="minorBidi"/>
          <w:sz w:val="20"/>
          <w:szCs w:val="20"/>
        </w:rPr>
        <w:t>Ensure that batteries are fully charged by measuring the terminal voltage, if not batteries should be charged before carrying out testing and commissioning,</w:t>
      </w:r>
    </w:p>
    <w:p>
      <w:pPr>
        <w:pStyle w:val="14"/>
        <w:numPr>
          <w:ilvl w:val="0"/>
          <w:numId w:val="21"/>
        </w:numPr>
        <w:rPr>
          <w:rFonts w:asciiTheme="minorBidi" w:hAnsiTheme="minorBidi"/>
          <w:sz w:val="20"/>
          <w:szCs w:val="20"/>
        </w:rPr>
      </w:pPr>
      <w:r>
        <w:rPr>
          <w:rFonts w:asciiTheme="minorBidi" w:hAnsiTheme="minorBidi"/>
          <w:sz w:val="20"/>
          <w:szCs w:val="20"/>
        </w:rPr>
        <w:t>Battery Inspection and Cleaning: A visual inspection should be done to assess the general condition of the system’s batteries. Check for any electrolyte leak, cracks in the batteries, or corrosion at the terminals or connectors;</w:t>
      </w:r>
    </w:p>
    <w:p>
      <w:pPr>
        <w:pStyle w:val="14"/>
        <w:numPr>
          <w:ilvl w:val="0"/>
          <w:numId w:val="21"/>
        </w:numPr>
        <w:spacing w:before="240" w:after="240"/>
        <w:rPr>
          <w:rFonts w:asciiTheme="minorBidi" w:hAnsiTheme="minorBidi"/>
          <w:sz w:val="20"/>
          <w:szCs w:val="20"/>
        </w:rPr>
      </w:pPr>
      <w:r>
        <w:rPr>
          <w:rFonts w:asciiTheme="minorBidi" w:hAnsiTheme="minorBidi"/>
          <w:sz w:val="20"/>
          <w:szCs w:val="20"/>
        </w:rPr>
        <w:t>Terminals and connections: ensure that all terminal and connections are tight, and making sure that the same cross section is used for jumpers, measure the negative and positive pole cable length to ensure that its equal.</w:t>
      </w:r>
    </w:p>
    <w:p>
      <w:pPr>
        <w:pStyle w:val="14"/>
        <w:spacing w:before="240" w:after="240"/>
        <w:ind w:left="1080"/>
        <w:rPr>
          <w:rFonts w:asciiTheme="minorBidi" w:hAnsiTheme="minorBidi"/>
          <w:sz w:val="20"/>
          <w:szCs w:val="20"/>
        </w:rPr>
      </w:pPr>
    </w:p>
    <w:p>
      <w:pPr>
        <w:pStyle w:val="14"/>
        <w:numPr>
          <w:ilvl w:val="0"/>
          <w:numId w:val="20"/>
        </w:numPr>
        <w:rPr>
          <w:rFonts w:asciiTheme="minorBidi" w:hAnsiTheme="minorBidi"/>
          <w:sz w:val="20"/>
          <w:szCs w:val="20"/>
        </w:rPr>
      </w:pPr>
      <w:r>
        <w:rPr>
          <w:rFonts w:asciiTheme="minorBidi" w:hAnsiTheme="minorBidi"/>
          <w:sz w:val="20"/>
          <w:szCs w:val="20"/>
        </w:rPr>
        <w:t>PV Module</w:t>
      </w:r>
    </w:p>
    <w:p>
      <w:pPr>
        <w:pStyle w:val="14"/>
        <w:rPr>
          <w:rFonts w:asciiTheme="minorBidi" w:hAnsiTheme="minorBidi"/>
          <w:sz w:val="20"/>
          <w:szCs w:val="20"/>
        </w:rPr>
      </w:pPr>
    </w:p>
    <w:p>
      <w:pPr>
        <w:pStyle w:val="14"/>
        <w:rPr>
          <w:rFonts w:asciiTheme="minorBidi" w:hAnsiTheme="minorBidi"/>
          <w:sz w:val="20"/>
          <w:szCs w:val="20"/>
        </w:rPr>
      </w:pPr>
      <w:r>
        <w:rPr>
          <w:rFonts w:asciiTheme="minorBidi" w:hAnsiTheme="minorBidi"/>
          <w:sz w:val="20"/>
          <w:szCs w:val="20"/>
        </w:rPr>
        <w:t>- Checking the cleanness of surface (glass) area of the module as it should be free of any dirt and dust;</w:t>
      </w:r>
    </w:p>
    <w:p>
      <w:pPr>
        <w:pStyle w:val="14"/>
        <w:rPr>
          <w:rFonts w:asciiTheme="minorBidi" w:hAnsiTheme="minorBidi"/>
          <w:sz w:val="20"/>
          <w:szCs w:val="20"/>
        </w:rPr>
      </w:pPr>
      <w:r>
        <w:rPr>
          <w:rFonts w:asciiTheme="minorBidi" w:hAnsiTheme="minorBidi"/>
          <w:sz w:val="20"/>
          <w:szCs w:val="20"/>
        </w:rPr>
        <w:t>PV modules Visual Inspection: A visual inspection of the modules should be done to check for defects in the modules such as cracks, chips, de-lamination, fogged glazing, and discoloration, this should be done for the front glass and back sheet;</w:t>
      </w:r>
    </w:p>
    <w:p>
      <w:pPr>
        <w:pStyle w:val="14"/>
        <w:rPr>
          <w:rFonts w:asciiTheme="minorBidi" w:hAnsiTheme="minorBidi"/>
          <w:sz w:val="20"/>
          <w:szCs w:val="20"/>
        </w:rPr>
      </w:pPr>
      <w:r>
        <w:rPr>
          <w:rFonts w:asciiTheme="minorBidi" w:hAnsiTheme="minorBidi"/>
          <w:sz w:val="20"/>
          <w:szCs w:val="20"/>
        </w:rPr>
        <w:t>PV modules Connector and Cable Inspection: Check the sealing gels of the junction box to ensure it have no crack or crevice;</w:t>
      </w:r>
    </w:p>
    <w:p>
      <w:pPr>
        <w:pStyle w:val="14"/>
        <w:rPr>
          <w:rFonts w:asciiTheme="minorBidi" w:hAnsiTheme="minorBidi"/>
          <w:sz w:val="20"/>
          <w:szCs w:val="20"/>
        </w:rPr>
      </w:pPr>
      <w:r>
        <w:rPr>
          <w:rFonts w:asciiTheme="minorBidi" w:hAnsiTheme="minorBidi"/>
          <w:sz w:val="20"/>
          <w:szCs w:val="20"/>
        </w:rPr>
        <w:t>Ensure that all modules have been tested before shipping by double checking the flash reports;</w:t>
      </w:r>
    </w:p>
    <w:p>
      <w:pPr>
        <w:pStyle w:val="14"/>
        <w:rPr>
          <w:rFonts w:asciiTheme="minorBidi" w:hAnsiTheme="minorBidi"/>
          <w:sz w:val="20"/>
          <w:szCs w:val="20"/>
        </w:rPr>
      </w:pPr>
      <w:r>
        <w:rPr>
          <w:rFonts w:asciiTheme="minorBidi" w:hAnsiTheme="minorBidi"/>
          <w:sz w:val="20"/>
          <w:szCs w:val="20"/>
        </w:rPr>
        <w:t>DC voltage measurement: This can be done either on the modules level or on combiner box level;</w:t>
      </w:r>
    </w:p>
    <w:p>
      <w:pPr>
        <w:pStyle w:val="14"/>
        <w:rPr>
          <w:rFonts w:asciiTheme="minorBidi" w:hAnsiTheme="minorBidi"/>
          <w:sz w:val="20"/>
          <w:szCs w:val="20"/>
        </w:rPr>
      </w:pPr>
    </w:p>
    <w:p>
      <w:pPr>
        <w:pStyle w:val="14"/>
        <w:numPr>
          <w:ilvl w:val="0"/>
          <w:numId w:val="20"/>
        </w:numPr>
        <w:rPr>
          <w:rFonts w:asciiTheme="minorBidi" w:hAnsiTheme="minorBidi"/>
          <w:sz w:val="20"/>
          <w:szCs w:val="20"/>
        </w:rPr>
      </w:pPr>
      <w:r>
        <w:rPr>
          <w:rFonts w:asciiTheme="minorBidi" w:hAnsiTheme="minorBidi"/>
          <w:sz w:val="20"/>
          <w:szCs w:val="20"/>
        </w:rPr>
        <w:t>System earthing ;</w:t>
      </w:r>
    </w:p>
    <w:p>
      <w:pPr>
        <w:pStyle w:val="14"/>
        <w:rPr>
          <w:rFonts w:asciiTheme="minorBidi" w:hAnsiTheme="minorBidi"/>
          <w:sz w:val="20"/>
          <w:szCs w:val="20"/>
        </w:rPr>
      </w:pPr>
    </w:p>
    <w:p>
      <w:pPr>
        <w:pStyle w:val="14"/>
        <w:numPr>
          <w:ilvl w:val="0"/>
          <w:numId w:val="21"/>
        </w:numPr>
        <w:rPr>
          <w:rFonts w:asciiTheme="minorBidi" w:hAnsiTheme="minorBidi"/>
          <w:sz w:val="20"/>
          <w:szCs w:val="20"/>
        </w:rPr>
      </w:pPr>
      <w:r>
        <w:rPr>
          <w:rFonts w:asciiTheme="minorBidi" w:hAnsiTheme="minorBidi"/>
          <w:sz w:val="20"/>
          <w:szCs w:val="20"/>
        </w:rPr>
        <w:t>System earthing measuring should be done before performing testing and commissioning procedures to ensure the safety of operators and end users.</w:t>
      </w:r>
    </w:p>
    <w:p>
      <w:pPr>
        <w:pStyle w:val="14"/>
        <w:numPr>
          <w:ilvl w:val="0"/>
          <w:numId w:val="21"/>
        </w:numPr>
        <w:rPr>
          <w:rFonts w:asciiTheme="minorBidi" w:hAnsiTheme="minorBidi"/>
          <w:sz w:val="20"/>
          <w:szCs w:val="20"/>
        </w:rPr>
      </w:pPr>
      <w:r>
        <w:rPr>
          <w:rFonts w:asciiTheme="minorBidi" w:hAnsiTheme="minorBidi"/>
          <w:sz w:val="20"/>
          <w:szCs w:val="20"/>
        </w:rPr>
        <w:t>Each array structure of the PV yard should be grounded/ earthed properly as per BS 7430:2011. In addition, the lighting arrester/masts should also be earthed inside each array field. Earth Resistance shall be tested in presence of UNOPS engineer as and when required after earthing by calibrated earth tester. PCU, ACDB and DCDB should also be earthed properly.</w:t>
      </w:r>
    </w:p>
    <w:p>
      <w:pPr>
        <w:pStyle w:val="14"/>
        <w:ind w:left="1080" w:hanging="360"/>
        <w:rPr>
          <w:rFonts w:asciiTheme="minorBidi" w:hAnsiTheme="minorBidi"/>
          <w:sz w:val="20"/>
          <w:szCs w:val="20"/>
        </w:rPr>
      </w:pPr>
    </w:p>
    <w:p>
      <w:pPr>
        <w:pStyle w:val="14"/>
        <w:numPr>
          <w:ilvl w:val="0"/>
          <w:numId w:val="21"/>
        </w:numPr>
        <w:rPr>
          <w:rFonts w:asciiTheme="minorBidi" w:hAnsiTheme="minorBidi"/>
          <w:sz w:val="20"/>
          <w:szCs w:val="20"/>
        </w:rPr>
      </w:pPr>
      <w:r>
        <w:rPr>
          <w:rFonts w:asciiTheme="minorBidi" w:hAnsiTheme="minorBidi"/>
          <w:sz w:val="20"/>
          <w:szCs w:val="20"/>
        </w:rPr>
        <w:t>Earth resistance shall not be more than 5 ohms. It shall be ensured that all the earthing points are bonded together to make them at the same potential, earthing system shall include but not limited to the following:</w:t>
      </w:r>
    </w:p>
    <w:p>
      <w:pPr>
        <w:pStyle w:val="14"/>
        <w:numPr>
          <w:ilvl w:val="0"/>
          <w:numId w:val="21"/>
        </w:numPr>
        <w:rPr>
          <w:rFonts w:asciiTheme="minorBidi" w:hAnsiTheme="minorBidi"/>
          <w:sz w:val="20"/>
          <w:szCs w:val="20"/>
        </w:rPr>
      </w:pPr>
    </w:p>
    <w:tbl>
      <w:tblPr>
        <w:tblStyle w:val="11"/>
        <w:tblW w:w="8910" w:type="dxa"/>
        <w:tblInd w:w="1160" w:type="dxa"/>
        <w:tblLayout w:type="fixed"/>
        <w:tblCellMar>
          <w:top w:w="0" w:type="dxa"/>
          <w:left w:w="0" w:type="dxa"/>
          <w:bottom w:w="0" w:type="dxa"/>
          <w:right w:w="0" w:type="dxa"/>
        </w:tblCellMar>
      </w:tblPr>
      <w:tblGrid>
        <w:gridCol w:w="3600"/>
        <w:gridCol w:w="5310"/>
      </w:tblGrid>
      <w:tr>
        <w:tblPrEx>
          <w:tblLayout w:type="fixed"/>
          <w:tblCellMar>
            <w:top w:w="0" w:type="dxa"/>
            <w:left w:w="0" w:type="dxa"/>
            <w:bottom w:w="0" w:type="dxa"/>
            <w:right w:w="0" w:type="dxa"/>
          </w:tblCellMar>
        </w:tblPrEx>
        <w:tc>
          <w:tcPr>
            <w:tcW w:w="3600" w:type="dxa"/>
            <w:tcBorders>
              <w:top w:val="single" w:color="auto" w:sz="8" w:space="0"/>
              <w:left w:val="single" w:color="auto" w:sz="8" w:space="0"/>
              <w:bottom w:val="single" w:color="auto" w:sz="8" w:space="0"/>
              <w:right w:val="single" w:color="auto" w:sz="8" w:space="0"/>
            </w:tcBorders>
            <w:shd w:val="clear" w:color="auto" w:fill="D0CECE"/>
            <w:tcMar>
              <w:top w:w="0" w:type="dxa"/>
              <w:left w:w="108" w:type="dxa"/>
              <w:bottom w:w="0" w:type="dxa"/>
              <w:right w:w="108" w:type="dxa"/>
            </w:tcMar>
          </w:tcPr>
          <w:p>
            <w:pPr>
              <w:autoSpaceDE w:val="0"/>
              <w:autoSpaceDN w:val="0"/>
              <w:ind w:right="522" w:hanging="360"/>
              <w:jc w:val="center"/>
              <w:rPr>
                <w:rFonts w:asciiTheme="minorBidi" w:hAnsiTheme="minorBidi"/>
                <w:sz w:val="20"/>
                <w:szCs w:val="20"/>
              </w:rPr>
            </w:pPr>
            <w:r>
              <w:rPr>
                <w:rFonts w:asciiTheme="minorBidi" w:hAnsiTheme="minorBidi"/>
                <w:sz w:val="20"/>
                <w:szCs w:val="20"/>
              </w:rPr>
              <w:t>Item</w:t>
            </w:r>
          </w:p>
        </w:tc>
        <w:tc>
          <w:tcPr>
            <w:tcW w:w="5310" w:type="dxa"/>
            <w:tcBorders>
              <w:top w:val="single" w:color="auto" w:sz="8" w:space="0"/>
              <w:left w:val="nil"/>
              <w:bottom w:val="single" w:color="auto" w:sz="8" w:space="0"/>
              <w:right w:val="single" w:color="auto" w:sz="8" w:space="0"/>
            </w:tcBorders>
            <w:shd w:val="clear" w:color="auto" w:fill="D0CECE"/>
            <w:tcMar>
              <w:top w:w="0" w:type="dxa"/>
              <w:left w:w="108" w:type="dxa"/>
              <w:bottom w:w="0" w:type="dxa"/>
              <w:right w:w="108" w:type="dxa"/>
            </w:tcMar>
          </w:tcPr>
          <w:p>
            <w:pPr>
              <w:autoSpaceDE w:val="0"/>
              <w:autoSpaceDN w:val="0"/>
              <w:ind w:left="252" w:hanging="360"/>
              <w:jc w:val="center"/>
              <w:rPr>
                <w:rFonts w:asciiTheme="minorBidi" w:hAnsiTheme="minorBidi"/>
                <w:sz w:val="20"/>
                <w:szCs w:val="20"/>
              </w:rPr>
            </w:pPr>
            <w:r>
              <w:rPr>
                <w:rFonts w:asciiTheme="minorBidi" w:hAnsiTheme="minorBidi"/>
                <w:sz w:val="20"/>
                <w:szCs w:val="20"/>
              </w:rPr>
              <w:t>Quantity</w:t>
            </w:r>
          </w:p>
        </w:tc>
      </w:tr>
      <w:tr>
        <w:tblPrEx>
          <w:tblLayout w:type="fixed"/>
          <w:tblCellMar>
            <w:top w:w="0" w:type="dxa"/>
            <w:left w:w="0" w:type="dxa"/>
            <w:bottom w:w="0" w:type="dxa"/>
            <w:right w:w="0" w:type="dxa"/>
          </w:tblCellMar>
        </w:tblPrEx>
        <w:tc>
          <w:tcPr>
            <w:tcW w:w="36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autoSpaceDE w:val="0"/>
              <w:autoSpaceDN w:val="0"/>
              <w:jc w:val="lowKashida"/>
              <w:rPr>
                <w:rFonts w:asciiTheme="minorBidi" w:hAnsiTheme="minorBidi"/>
                <w:sz w:val="20"/>
                <w:szCs w:val="20"/>
              </w:rPr>
            </w:pPr>
            <w:r>
              <w:rPr>
                <w:rFonts w:asciiTheme="minorBidi" w:hAnsiTheme="minorBidi"/>
                <w:sz w:val="20"/>
                <w:szCs w:val="20"/>
              </w:rPr>
              <w:t>Copper earth rod of 16 - 50 sq. mm, 2.5 Mtr</w:t>
            </w:r>
          </w:p>
        </w:tc>
        <w:tc>
          <w:tcPr>
            <w:tcW w:w="5310" w:type="dxa"/>
            <w:tcBorders>
              <w:top w:val="nil"/>
              <w:left w:val="nil"/>
              <w:bottom w:val="single" w:color="auto" w:sz="8" w:space="0"/>
              <w:right w:val="single" w:color="auto" w:sz="8" w:space="0"/>
            </w:tcBorders>
            <w:tcMar>
              <w:top w:w="0" w:type="dxa"/>
              <w:left w:w="108" w:type="dxa"/>
              <w:bottom w:w="0" w:type="dxa"/>
              <w:right w:w="108" w:type="dxa"/>
            </w:tcMar>
          </w:tcPr>
          <w:p>
            <w:pPr>
              <w:autoSpaceDE w:val="0"/>
              <w:autoSpaceDN w:val="0"/>
              <w:ind w:left="72"/>
              <w:rPr>
                <w:rFonts w:asciiTheme="minorBidi" w:hAnsiTheme="minorBidi"/>
                <w:sz w:val="20"/>
                <w:szCs w:val="20"/>
              </w:rPr>
            </w:pPr>
            <w:r>
              <w:rPr>
                <w:rFonts w:asciiTheme="minorBidi" w:hAnsiTheme="minorBidi"/>
                <w:sz w:val="20"/>
                <w:szCs w:val="20"/>
              </w:rPr>
              <w:t>2 pc</w:t>
            </w:r>
          </w:p>
        </w:tc>
      </w:tr>
      <w:tr>
        <w:tblPrEx>
          <w:tblLayout w:type="fixed"/>
          <w:tblCellMar>
            <w:top w:w="0" w:type="dxa"/>
            <w:left w:w="0" w:type="dxa"/>
            <w:bottom w:w="0" w:type="dxa"/>
            <w:right w:w="0" w:type="dxa"/>
          </w:tblCellMar>
        </w:tblPrEx>
        <w:tc>
          <w:tcPr>
            <w:tcW w:w="36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autoSpaceDE w:val="0"/>
              <w:autoSpaceDN w:val="0"/>
              <w:jc w:val="lowKashida"/>
              <w:rPr>
                <w:rFonts w:asciiTheme="minorBidi" w:hAnsiTheme="minorBidi"/>
                <w:sz w:val="20"/>
                <w:szCs w:val="20"/>
              </w:rPr>
            </w:pPr>
            <w:r>
              <w:rPr>
                <w:rFonts w:asciiTheme="minorBidi" w:hAnsiTheme="minorBidi"/>
                <w:sz w:val="20"/>
                <w:szCs w:val="20"/>
              </w:rPr>
              <w:t>Earthing Plate</w:t>
            </w:r>
          </w:p>
        </w:tc>
        <w:tc>
          <w:tcPr>
            <w:tcW w:w="5310" w:type="dxa"/>
            <w:tcBorders>
              <w:top w:val="nil"/>
              <w:left w:val="nil"/>
              <w:bottom w:val="single" w:color="auto" w:sz="8" w:space="0"/>
              <w:right w:val="single" w:color="auto" w:sz="8" w:space="0"/>
            </w:tcBorders>
            <w:tcMar>
              <w:top w:w="0" w:type="dxa"/>
              <w:left w:w="108" w:type="dxa"/>
              <w:bottom w:w="0" w:type="dxa"/>
              <w:right w:w="108" w:type="dxa"/>
            </w:tcMar>
          </w:tcPr>
          <w:p>
            <w:pPr>
              <w:autoSpaceDE w:val="0"/>
              <w:autoSpaceDN w:val="0"/>
              <w:ind w:left="72"/>
              <w:rPr>
                <w:rFonts w:asciiTheme="minorBidi" w:hAnsiTheme="minorBidi"/>
                <w:sz w:val="20"/>
                <w:szCs w:val="20"/>
              </w:rPr>
            </w:pPr>
            <w:r>
              <w:rPr>
                <w:rFonts w:asciiTheme="minorBidi" w:hAnsiTheme="minorBidi"/>
                <w:sz w:val="20"/>
                <w:szCs w:val="20"/>
              </w:rPr>
              <w:t>2 pc</w:t>
            </w:r>
          </w:p>
        </w:tc>
      </w:tr>
      <w:tr>
        <w:tblPrEx>
          <w:tblLayout w:type="fixed"/>
          <w:tblCellMar>
            <w:top w:w="0" w:type="dxa"/>
            <w:left w:w="0" w:type="dxa"/>
            <w:bottom w:w="0" w:type="dxa"/>
            <w:right w:w="0" w:type="dxa"/>
          </w:tblCellMar>
        </w:tblPrEx>
        <w:tc>
          <w:tcPr>
            <w:tcW w:w="36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autoSpaceDE w:val="0"/>
              <w:autoSpaceDN w:val="0"/>
              <w:jc w:val="lowKashida"/>
              <w:rPr>
                <w:rFonts w:asciiTheme="minorBidi" w:hAnsiTheme="minorBidi"/>
                <w:sz w:val="20"/>
                <w:szCs w:val="20"/>
              </w:rPr>
            </w:pPr>
            <w:r>
              <w:rPr>
                <w:rFonts w:asciiTheme="minorBidi" w:hAnsiTheme="minorBidi"/>
                <w:sz w:val="20"/>
                <w:szCs w:val="20"/>
              </w:rPr>
              <w:t>Main Copper wire of 25 sq. mm</w:t>
            </w:r>
          </w:p>
        </w:tc>
        <w:tc>
          <w:tcPr>
            <w:tcW w:w="5310" w:type="dxa"/>
            <w:tcBorders>
              <w:top w:val="nil"/>
              <w:left w:val="nil"/>
              <w:bottom w:val="single" w:color="auto" w:sz="8" w:space="0"/>
              <w:right w:val="single" w:color="auto" w:sz="8" w:space="0"/>
            </w:tcBorders>
            <w:tcMar>
              <w:top w:w="0" w:type="dxa"/>
              <w:left w:w="108" w:type="dxa"/>
              <w:bottom w:w="0" w:type="dxa"/>
              <w:right w:w="108" w:type="dxa"/>
            </w:tcMar>
          </w:tcPr>
          <w:p>
            <w:pPr>
              <w:autoSpaceDE w:val="0"/>
              <w:autoSpaceDN w:val="0"/>
              <w:ind w:left="72"/>
              <w:rPr>
                <w:rFonts w:asciiTheme="minorBidi" w:hAnsiTheme="minorBidi"/>
                <w:sz w:val="20"/>
                <w:szCs w:val="20"/>
              </w:rPr>
            </w:pPr>
            <w:r>
              <w:rPr>
                <w:rFonts w:asciiTheme="minorBidi" w:hAnsiTheme="minorBidi"/>
                <w:sz w:val="20"/>
                <w:szCs w:val="20"/>
              </w:rPr>
              <w:t>As required</w:t>
            </w:r>
          </w:p>
        </w:tc>
      </w:tr>
      <w:tr>
        <w:tblPrEx>
          <w:tblLayout w:type="fixed"/>
          <w:tblCellMar>
            <w:top w:w="0" w:type="dxa"/>
            <w:left w:w="0" w:type="dxa"/>
            <w:bottom w:w="0" w:type="dxa"/>
            <w:right w:w="0" w:type="dxa"/>
          </w:tblCellMar>
        </w:tblPrEx>
        <w:tc>
          <w:tcPr>
            <w:tcW w:w="36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autoSpaceDE w:val="0"/>
              <w:autoSpaceDN w:val="0"/>
              <w:jc w:val="lowKashida"/>
              <w:rPr>
                <w:rFonts w:asciiTheme="minorBidi" w:hAnsiTheme="minorBidi"/>
                <w:sz w:val="20"/>
                <w:szCs w:val="20"/>
              </w:rPr>
            </w:pPr>
            <w:r>
              <w:rPr>
                <w:rFonts w:asciiTheme="minorBidi" w:hAnsiTheme="minorBidi"/>
                <w:sz w:val="20"/>
                <w:szCs w:val="20"/>
              </w:rPr>
              <w:t>Charcoal &amp;salt</w:t>
            </w:r>
          </w:p>
        </w:tc>
        <w:tc>
          <w:tcPr>
            <w:tcW w:w="5310" w:type="dxa"/>
            <w:tcBorders>
              <w:top w:val="nil"/>
              <w:left w:val="nil"/>
              <w:bottom w:val="single" w:color="auto" w:sz="8" w:space="0"/>
              <w:right w:val="single" w:color="auto" w:sz="8" w:space="0"/>
            </w:tcBorders>
            <w:tcMar>
              <w:top w:w="0" w:type="dxa"/>
              <w:left w:w="108" w:type="dxa"/>
              <w:bottom w:w="0" w:type="dxa"/>
              <w:right w:w="108" w:type="dxa"/>
            </w:tcMar>
          </w:tcPr>
          <w:p>
            <w:pPr>
              <w:autoSpaceDE w:val="0"/>
              <w:autoSpaceDN w:val="0"/>
              <w:ind w:left="72"/>
              <w:rPr>
                <w:rFonts w:asciiTheme="minorBidi" w:hAnsiTheme="minorBidi"/>
                <w:sz w:val="20"/>
                <w:szCs w:val="20"/>
              </w:rPr>
            </w:pPr>
            <w:r>
              <w:rPr>
                <w:rFonts w:asciiTheme="minorBidi" w:hAnsiTheme="minorBidi"/>
                <w:sz w:val="20"/>
                <w:szCs w:val="20"/>
              </w:rPr>
              <w:t>As required</w:t>
            </w:r>
          </w:p>
        </w:tc>
      </w:tr>
      <w:tr>
        <w:tblPrEx>
          <w:tblLayout w:type="fixed"/>
          <w:tblCellMar>
            <w:top w:w="0" w:type="dxa"/>
            <w:left w:w="0" w:type="dxa"/>
            <w:bottom w:w="0" w:type="dxa"/>
            <w:right w:w="0" w:type="dxa"/>
          </w:tblCellMar>
        </w:tblPrEx>
        <w:tc>
          <w:tcPr>
            <w:tcW w:w="36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autoSpaceDE w:val="0"/>
              <w:autoSpaceDN w:val="0"/>
              <w:jc w:val="lowKashida"/>
              <w:rPr>
                <w:rFonts w:asciiTheme="minorBidi" w:hAnsiTheme="minorBidi"/>
                <w:sz w:val="20"/>
                <w:szCs w:val="20"/>
              </w:rPr>
            </w:pPr>
            <w:r>
              <w:rPr>
                <w:rFonts w:asciiTheme="minorBidi" w:hAnsiTheme="minorBidi"/>
                <w:sz w:val="20"/>
                <w:szCs w:val="20"/>
              </w:rPr>
              <w:t>Earth pit cover (Cast Iron cover)</w:t>
            </w:r>
          </w:p>
        </w:tc>
        <w:tc>
          <w:tcPr>
            <w:tcW w:w="5310" w:type="dxa"/>
            <w:tcBorders>
              <w:top w:val="nil"/>
              <w:left w:val="nil"/>
              <w:bottom w:val="single" w:color="auto" w:sz="8" w:space="0"/>
              <w:right w:val="single" w:color="auto" w:sz="8" w:space="0"/>
            </w:tcBorders>
            <w:tcMar>
              <w:top w:w="0" w:type="dxa"/>
              <w:left w:w="108" w:type="dxa"/>
              <w:bottom w:w="0" w:type="dxa"/>
              <w:right w:w="108" w:type="dxa"/>
            </w:tcMar>
          </w:tcPr>
          <w:p>
            <w:pPr>
              <w:autoSpaceDE w:val="0"/>
              <w:autoSpaceDN w:val="0"/>
              <w:ind w:left="72"/>
              <w:rPr>
                <w:rFonts w:asciiTheme="minorBidi" w:hAnsiTheme="minorBidi"/>
                <w:sz w:val="20"/>
                <w:szCs w:val="20"/>
              </w:rPr>
            </w:pPr>
            <w:r>
              <w:rPr>
                <w:rFonts w:asciiTheme="minorBidi" w:hAnsiTheme="minorBidi"/>
                <w:sz w:val="20"/>
                <w:szCs w:val="20"/>
              </w:rPr>
              <w:t>2 pc</w:t>
            </w:r>
          </w:p>
        </w:tc>
      </w:tr>
      <w:tr>
        <w:tblPrEx>
          <w:tblLayout w:type="fixed"/>
          <w:tblCellMar>
            <w:top w:w="0" w:type="dxa"/>
            <w:left w:w="0" w:type="dxa"/>
            <w:bottom w:w="0" w:type="dxa"/>
            <w:right w:w="0" w:type="dxa"/>
          </w:tblCellMar>
        </w:tblPrEx>
        <w:tc>
          <w:tcPr>
            <w:tcW w:w="36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autoSpaceDE w:val="0"/>
              <w:autoSpaceDN w:val="0"/>
              <w:jc w:val="lowKashida"/>
              <w:rPr>
                <w:rFonts w:asciiTheme="minorBidi" w:hAnsiTheme="minorBidi"/>
                <w:sz w:val="20"/>
                <w:szCs w:val="20"/>
              </w:rPr>
            </w:pPr>
            <w:r>
              <w:rPr>
                <w:rFonts w:asciiTheme="minorBidi" w:hAnsiTheme="minorBidi"/>
                <w:sz w:val="20"/>
                <w:szCs w:val="20"/>
              </w:rPr>
              <w:t>Standards</w:t>
            </w:r>
          </w:p>
        </w:tc>
        <w:tc>
          <w:tcPr>
            <w:tcW w:w="5310" w:type="dxa"/>
            <w:tcBorders>
              <w:top w:val="nil"/>
              <w:left w:val="nil"/>
              <w:bottom w:val="single" w:color="auto" w:sz="8" w:space="0"/>
              <w:right w:val="single" w:color="auto" w:sz="8" w:space="0"/>
            </w:tcBorders>
            <w:tcMar>
              <w:top w:w="0" w:type="dxa"/>
              <w:left w:w="108" w:type="dxa"/>
              <w:bottom w:w="0" w:type="dxa"/>
              <w:right w:w="108" w:type="dxa"/>
            </w:tcMar>
          </w:tcPr>
          <w:p>
            <w:pPr>
              <w:autoSpaceDE w:val="0"/>
              <w:autoSpaceDN w:val="0"/>
              <w:ind w:left="72"/>
              <w:rPr>
                <w:rFonts w:asciiTheme="minorBidi" w:hAnsiTheme="minorBidi"/>
                <w:sz w:val="20"/>
                <w:szCs w:val="20"/>
              </w:rPr>
            </w:pPr>
            <w:r>
              <w:rPr>
                <w:rFonts w:asciiTheme="minorBidi" w:hAnsiTheme="minorBidi"/>
                <w:sz w:val="20"/>
                <w:szCs w:val="20"/>
              </w:rPr>
              <w:t>In accordance to  BS 7430:2011</w:t>
            </w:r>
          </w:p>
        </w:tc>
      </w:tr>
    </w:tbl>
    <w:p>
      <w:pPr>
        <w:pStyle w:val="14"/>
        <w:ind w:left="1080"/>
        <w:rPr>
          <w:rFonts w:asciiTheme="minorBidi" w:hAnsiTheme="minorBidi"/>
          <w:sz w:val="20"/>
          <w:szCs w:val="20"/>
        </w:rPr>
      </w:pPr>
    </w:p>
    <w:p>
      <w:pPr>
        <w:pStyle w:val="14"/>
        <w:numPr>
          <w:ilvl w:val="0"/>
          <w:numId w:val="20"/>
        </w:numPr>
        <w:rPr>
          <w:rFonts w:asciiTheme="minorBidi" w:hAnsiTheme="minorBidi"/>
          <w:sz w:val="20"/>
          <w:szCs w:val="20"/>
        </w:rPr>
      </w:pPr>
      <w:r>
        <w:rPr>
          <w:rFonts w:asciiTheme="minorBidi" w:hAnsiTheme="minorBidi"/>
          <w:sz w:val="20"/>
          <w:szCs w:val="20"/>
        </w:rPr>
        <w:t>Inverter/Battery Charger and Charge Controller</w:t>
      </w:r>
    </w:p>
    <w:p>
      <w:pPr>
        <w:pStyle w:val="14"/>
        <w:rPr>
          <w:rFonts w:asciiTheme="minorBidi" w:hAnsiTheme="minorBidi"/>
          <w:sz w:val="20"/>
          <w:szCs w:val="20"/>
        </w:rPr>
      </w:pPr>
    </w:p>
    <w:p>
      <w:pPr>
        <w:pStyle w:val="14"/>
        <w:numPr>
          <w:ilvl w:val="0"/>
          <w:numId w:val="21"/>
        </w:numPr>
        <w:rPr>
          <w:rFonts w:asciiTheme="minorBidi" w:hAnsiTheme="minorBidi"/>
          <w:sz w:val="20"/>
          <w:szCs w:val="20"/>
        </w:rPr>
      </w:pPr>
      <w:r>
        <w:rPr>
          <w:rFonts w:asciiTheme="minorBidi" w:hAnsiTheme="minorBidi"/>
          <w:sz w:val="20"/>
          <w:szCs w:val="20"/>
        </w:rPr>
        <w:t>Ensuring that all components are free of dust, if not, a dry cloth should be used to wipe away any accumulated dirt/dust;</w:t>
      </w:r>
    </w:p>
    <w:p>
      <w:pPr>
        <w:pStyle w:val="14"/>
        <w:numPr>
          <w:ilvl w:val="0"/>
          <w:numId w:val="21"/>
        </w:numPr>
        <w:rPr>
          <w:rFonts w:asciiTheme="minorBidi" w:hAnsiTheme="minorBidi"/>
          <w:sz w:val="20"/>
          <w:szCs w:val="20"/>
        </w:rPr>
      </w:pPr>
      <w:r>
        <w:rPr>
          <w:rFonts w:asciiTheme="minorBidi" w:hAnsiTheme="minorBidi"/>
          <w:sz w:val="20"/>
          <w:szCs w:val="20"/>
        </w:rPr>
        <w:t>A visual inspection should be done to ensure that all the indicators such as LED lights are working and a check on the tightening of the bolts both DC and AC</w:t>
      </w:r>
    </w:p>
    <w:p>
      <w:pPr>
        <w:pStyle w:val="14"/>
        <w:numPr>
          <w:ilvl w:val="0"/>
          <w:numId w:val="21"/>
        </w:numPr>
        <w:rPr>
          <w:rFonts w:asciiTheme="minorBidi" w:hAnsiTheme="minorBidi"/>
          <w:sz w:val="20"/>
          <w:szCs w:val="20"/>
        </w:rPr>
      </w:pPr>
      <w:r>
        <w:rPr>
          <w:rFonts w:asciiTheme="minorBidi" w:hAnsiTheme="minorBidi"/>
          <w:sz w:val="20"/>
          <w:szCs w:val="20"/>
        </w:rPr>
        <w:t>Charging: The charge controller should indicate that the system is charging when the sun is up, the charging current should be measured for each string/ array.</w:t>
      </w:r>
    </w:p>
    <w:p>
      <w:pPr>
        <w:pStyle w:val="14"/>
        <w:ind w:left="1080"/>
        <w:rPr>
          <w:rFonts w:asciiTheme="minorBidi" w:hAnsiTheme="minorBidi"/>
          <w:sz w:val="20"/>
          <w:szCs w:val="20"/>
        </w:rPr>
      </w:pPr>
      <w:r>
        <w:rPr>
          <w:rFonts w:asciiTheme="minorBidi" w:hAnsiTheme="minorBidi"/>
          <w:sz w:val="20"/>
          <w:szCs w:val="20"/>
        </w:rPr>
        <w:t>If such measurement were taken at noon time, the charging current should be close to the maximum current;</w:t>
      </w:r>
    </w:p>
    <w:p>
      <w:pPr>
        <w:pStyle w:val="14"/>
        <w:ind w:left="1080"/>
        <w:rPr>
          <w:rFonts w:asciiTheme="minorBidi" w:hAnsiTheme="minorBidi"/>
          <w:sz w:val="20"/>
          <w:szCs w:val="20"/>
        </w:rPr>
      </w:pPr>
      <w:r>
        <w:rPr>
          <w:rFonts w:asciiTheme="minorBidi" w:hAnsiTheme="minorBidi"/>
          <w:sz w:val="20"/>
          <w:szCs w:val="20"/>
        </w:rPr>
        <w:t>Discharging: checking that the battery is discharging when connected to the load;</w:t>
      </w:r>
    </w:p>
    <w:p>
      <w:pPr>
        <w:pStyle w:val="14"/>
        <w:numPr>
          <w:ilvl w:val="0"/>
          <w:numId w:val="21"/>
        </w:numPr>
        <w:rPr>
          <w:rFonts w:asciiTheme="minorBidi" w:hAnsiTheme="minorBidi"/>
          <w:sz w:val="20"/>
          <w:szCs w:val="20"/>
        </w:rPr>
      </w:pPr>
      <w:r>
        <w:rPr>
          <w:rFonts w:asciiTheme="minorBidi" w:hAnsiTheme="minorBidi"/>
          <w:sz w:val="20"/>
          <w:szCs w:val="20"/>
        </w:rPr>
        <w:t>Inverter: Checking the voltage and current balancing in the inverter, measuring the output voltage and frequency.</w:t>
      </w:r>
    </w:p>
    <w:p>
      <w:pPr>
        <w:pStyle w:val="14"/>
        <w:numPr>
          <w:ilvl w:val="0"/>
          <w:numId w:val="21"/>
        </w:numPr>
        <w:rPr>
          <w:rFonts w:asciiTheme="minorBidi" w:hAnsiTheme="minorBidi"/>
          <w:sz w:val="20"/>
          <w:szCs w:val="20"/>
        </w:rPr>
      </w:pPr>
      <w:r>
        <w:rPr>
          <w:rFonts w:asciiTheme="minorBidi" w:hAnsiTheme="minorBidi"/>
          <w:sz w:val="20"/>
          <w:szCs w:val="20"/>
        </w:rPr>
        <w:t>Checking the operation of the charger when disconnected from the solar, the batteries should not be fully charged.</w:t>
      </w:r>
    </w:p>
    <w:p>
      <w:pPr>
        <w:pStyle w:val="14"/>
        <w:ind w:left="1080"/>
        <w:rPr>
          <w:rFonts w:asciiTheme="minorBidi" w:hAnsiTheme="minorBidi"/>
          <w:sz w:val="20"/>
          <w:szCs w:val="20"/>
        </w:rPr>
      </w:pPr>
    </w:p>
    <w:p>
      <w:pPr>
        <w:pStyle w:val="14"/>
        <w:numPr>
          <w:ilvl w:val="0"/>
          <w:numId w:val="20"/>
        </w:numPr>
        <w:rPr>
          <w:rFonts w:asciiTheme="minorBidi" w:hAnsiTheme="minorBidi"/>
          <w:sz w:val="20"/>
          <w:szCs w:val="20"/>
        </w:rPr>
      </w:pPr>
      <w:r>
        <w:rPr>
          <w:rFonts w:asciiTheme="minorBidi" w:hAnsiTheme="minorBidi"/>
          <w:sz w:val="20"/>
          <w:szCs w:val="20"/>
        </w:rPr>
        <w:t>Wiring, Connections and Electrical Panels: Wiring installations should be checked for any cracks, breaks or deterioration in the insulation/conduits, inspect connections for any corrosion and/or burning. Switches should not spark when turned on or off</w:t>
      </w:r>
    </w:p>
    <w:p>
      <w:pPr>
        <w:pStyle w:val="14"/>
        <w:rPr>
          <w:rFonts w:asciiTheme="minorBidi" w:hAnsiTheme="minorBidi"/>
          <w:sz w:val="20"/>
          <w:szCs w:val="20"/>
        </w:rPr>
      </w:pPr>
    </w:p>
    <w:p>
      <w:pPr>
        <w:pStyle w:val="14"/>
        <w:numPr>
          <w:ilvl w:val="0"/>
          <w:numId w:val="20"/>
        </w:numPr>
        <w:rPr>
          <w:rFonts w:asciiTheme="minorBidi" w:hAnsiTheme="minorBidi"/>
          <w:sz w:val="20"/>
          <w:szCs w:val="20"/>
        </w:rPr>
      </w:pPr>
      <w:r>
        <w:rPr>
          <w:rFonts w:asciiTheme="minorBidi" w:hAnsiTheme="minorBidi"/>
          <w:sz w:val="20"/>
          <w:szCs w:val="20"/>
        </w:rPr>
        <w:t xml:space="preserve">Combiner Boxes and fuses Box: must check strings fuses using a multimeter (continuity test on each fuse) to insure no blown fuse exist, check the tightening of the bolts of the fuse holders should be checked as per manufacturer manual, visual check of the cables and fuse holders; </w:t>
      </w:r>
    </w:p>
    <w:p>
      <w:pPr>
        <w:pStyle w:val="14"/>
        <w:rPr>
          <w:rFonts w:asciiTheme="minorBidi" w:hAnsiTheme="minorBidi"/>
          <w:sz w:val="20"/>
          <w:szCs w:val="20"/>
        </w:rPr>
      </w:pPr>
    </w:p>
    <w:p>
      <w:pPr>
        <w:pStyle w:val="14"/>
        <w:numPr>
          <w:ilvl w:val="0"/>
          <w:numId w:val="20"/>
        </w:numPr>
        <w:rPr>
          <w:rFonts w:asciiTheme="minorBidi" w:hAnsiTheme="minorBidi"/>
          <w:sz w:val="20"/>
          <w:szCs w:val="20"/>
        </w:rPr>
      </w:pPr>
      <w:r>
        <w:rPr>
          <w:rFonts w:asciiTheme="minorBidi" w:hAnsiTheme="minorBidi"/>
          <w:sz w:val="20"/>
          <w:szCs w:val="20"/>
        </w:rPr>
        <w:t>AC Panels: After switching off loads and inverters, check the functionality of the RCDs and RCBOs by bushing test button and noticing the breaker open, check the tightening of all cables bolts as per manufacturer manual, visual check of all cables and breakers.</w:t>
      </w:r>
    </w:p>
    <w:p>
      <w:pPr>
        <w:keepNext/>
        <w:spacing w:before="120" w:after="120"/>
        <w:jc w:val="both"/>
        <w:rPr>
          <w:rFonts w:asciiTheme="minorBidi" w:hAnsiTheme="minorBidi"/>
          <w:b/>
          <w:sz w:val="20"/>
          <w:szCs w:val="20"/>
        </w:rPr>
      </w:pPr>
    </w:p>
    <w:p>
      <w:pPr>
        <w:keepNext/>
        <w:spacing w:before="120" w:after="120"/>
        <w:jc w:val="both"/>
        <w:rPr>
          <w:rFonts w:asciiTheme="minorBidi" w:hAnsiTheme="minorBidi"/>
          <w:b/>
          <w:sz w:val="20"/>
          <w:szCs w:val="20"/>
        </w:rPr>
      </w:pPr>
    </w:p>
    <w:p>
      <w:pPr>
        <w:keepNext/>
        <w:spacing w:before="120" w:after="120"/>
        <w:jc w:val="both"/>
        <w:rPr>
          <w:rFonts w:asciiTheme="minorBidi" w:hAnsiTheme="minorBidi"/>
          <w:b/>
          <w:sz w:val="20"/>
          <w:szCs w:val="20"/>
        </w:rPr>
      </w:pPr>
      <w:r>
        <w:rPr>
          <w:rFonts w:asciiTheme="minorBidi" w:hAnsiTheme="minorBidi"/>
          <w:b/>
          <w:sz w:val="20"/>
          <w:szCs w:val="20"/>
        </w:rPr>
        <w:t>SCHEDULE OF SITE</w:t>
      </w:r>
    </w:p>
    <w:p>
      <w:pPr>
        <w:jc w:val="both"/>
        <w:rPr>
          <w:rFonts w:asciiTheme="minorBidi" w:hAnsiTheme="minorBidi"/>
          <w:bCs/>
          <w:sz w:val="20"/>
          <w:szCs w:val="20"/>
        </w:rPr>
      </w:pPr>
      <w:r>
        <w:rPr>
          <w:rFonts w:asciiTheme="minorBidi" w:hAnsiTheme="minorBidi"/>
          <w:bCs/>
          <w:sz w:val="20"/>
          <w:szCs w:val="20"/>
        </w:rPr>
        <w:t>The 6 locations for the PV systems shall be supplied, delivered and installed in the following locations in Iraq</w:t>
      </w:r>
    </w:p>
    <w:p>
      <w:pPr>
        <w:numPr>
          <w:ilvl w:val="0"/>
          <w:numId w:val="22"/>
        </w:numPr>
        <w:ind w:firstLine="180"/>
        <w:contextualSpacing/>
        <w:jc w:val="both"/>
        <w:rPr>
          <w:rFonts w:asciiTheme="minorBidi" w:hAnsiTheme="minorBidi"/>
          <w:bCs/>
          <w:sz w:val="20"/>
          <w:szCs w:val="20"/>
        </w:rPr>
      </w:pPr>
      <w:r>
        <w:rPr>
          <w:rFonts w:asciiTheme="minorBidi" w:hAnsiTheme="minorBidi"/>
          <w:bCs/>
          <w:sz w:val="20"/>
          <w:szCs w:val="20"/>
        </w:rPr>
        <w:t>Ramadi Hospital, Ramadi,  Anbar Governorate</w:t>
      </w:r>
    </w:p>
    <w:p>
      <w:pPr>
        <w:ind w:left="720"/>
        <w:contextualSpacing/>
        <w:jc w:val="both"/>
        <w:rPr>
          <w:rFonts w:asciiTheme="minorBidi" w:hAnsiTheme="minorBidi"/>
          <w:bCs/>
          <w:sz w:val="20"/>
          <w:szCs w:val="20"/>
        </w:rPr>
      </w:pPr>
    </w:p>
    <w:p>
      <w:pPr>
        <w:numPr>
          <w:ilvl w:val="0"/>
          <w:numId w:val="22"/>
        </w:numPr>
        <w:ind w:firstLine="180"/>
        <w:contextualSpacing/>
        <w:jc w:val="both"/>
        <w:rPr>
          <w:rFonts w:asciiTheme="minorBidi" w:hAnsiTheme="minorBidi"/>
          <w:bCs/>
          <w:sz w:val="20"/>
          <w:szCs w:val="20"/>
        </w:rPr>
      </w:pPr>
      <w:r>
        <w:rPr>
          <w:rFonts w:asciiTheme="minorBidi" w:hAnsiTheme="minorBidi"/>
          <w:bCs/>
          <w:sz w:val="20"/>
          <w:szCs w:val="20"/>
        </w:rPr>
        <w:t>Andalus Helath Center, Ramadi,  Anbar Governorate</w:t>
      </w:r>
    </w:p>
    <w:p>
      <w:pPr>
        <w:ind w:left="720"/>
        <w:contextualSpacing/>
        <w:jc w:val="both"/>
        <w:rPr>
          <w:rFonts w:asciiTheme="minorBidi" w:hAnsiTheme="minorBidi"/>
          <w:bCs/>
          <w:sz w:val="20"/>
          <w:szCs w:val="20"/>
        </w:rPr>
      </w:pPr>
    </w:p>
    <w:p>
      <w:pPr>
        <w:numPr>
          <w:ilvl w:val="0"/>
          <w:numId w:val="22"/>
        </w:numPr>
        <w:ind w:firstLine="180"/>
        <w:contextualSpacing/>
        <w:jc w:val="both"/>
        <w:rPr>
          <w:rFonts w:asciiTheme="minorBidi" w:hAnsiTheme="minorBidi"/>
          <w:bCs/>
          <w:sz w:val="20"/>
          <w:szCs w:val="20"/>
        </w:rPr>
      </w:pPr>
      <w:r>
        <w:rPr>
          <w:rFonts w:asciiTheme="minorBidi" w:hAnsiTheme="minorBidi"/>
          <w:bCs/>
          <w:sz w:val="20"/>
          <w:szCs w:val="20"/>
        </w:rPr>
        <w:t>Al Audhaim Helath Center, Al Audhaim,  Diyala Governorate</w:t>
      </w:r>
    </w:p>
    <w:p>
      <w:pPr>
        <w:ind w:left="720"/>
        <w:contextualSpacing/>
        <w:jc w:val="both"/>
        <w:rPr>
          <w:rFonts w:asciiTheme="minorBidi" w:hAnsiTheme="minorBidi"/>
          <w:bCs/>
          <w:sz w:val="20"/>
          <w:szCs w:val="20"/>
        </w:rPr>
      </w:pPr>
    </w:p>
    <w:p>
      <w:pPr>
        <w:numPr>
          <w:ilvl w:val="0"/>
          <w:numId w:val="22"/>
        </w:numPr>
        <w:ind w:firstLine="180"/>
        <w:contextualSpacing/>
        <w:jc w:val="both"/>
        <w:rPr>
          <w:rFonts w:asciiTheme="minorBidi" w:hAnsiTheme="minorBidi"/>
          <w:bCs/>
          <w:sz w:val="20"/>
          <w:szCs w:val="20"/>
        </w:rPr>
      </w:pPr>
      <w:r>
        <w:rPr>
          <w:rFonts w:asciiTheme="minorBidi" w:hAnsiTheme="minorBidi"/>
          <w:bCs/>
          <w:sz w:val="20"/>
          <w:szCs w:val="20"/>
        </w:rPr>
        <w:t>Jalawla Helath Center, Jalawla,  Diyala Governorate</w:t>
      </w:r>
    </w:p>
    <w:p>
      <w:pPr>
        <w:ind w:left="720"/>
        <w:contextualSpacing/>
        <w:jc w:val="both"/>
        <w:rPr>
          <w:rFonts w:asciiTheme="minorBidi" w:hAnsiTheme="minorBidi"/>
          <w:bCs/>
          <w:sz w:val="20"/>
          <w:szCs w:val="20"/>
        </w:rPr>
      </w:pPr>
    </w:p>
    <w:p>
      <w:pPr>
        <w:numPr>
          <w:ilvl w:val="0"/>
          <w:numId w:val="22"/>
        </w:numPr>
        <w:ind w:firstLine="180"/>
        <w:contextualSpacing/>
        <w:jc w:val="both"/>
        <w:rPr>
          <w:rFonts w:asciiTheme="minorBidi" w:hAnsiTheme="minorBidi"/>
          <w:bCs/>
          <w:sz w:val="20"/>
          <w:szCs w:val="20"/>
        </w:rPr>
      </w:pPr>
      <w:r>
        <w:rPr>
          <w:rFonts w:asciiTheme="minorBidi" w:hAnsiTheme="minorBidi"/>
          <w:bCs/>
          <w:sz w:val="20"/>
          <w:szCs w:val="20"/>
        </w:rPr>
        <w:t>Ibn Sina Hospital, Mousel City, Nineveh Governorate</w:t>
      </w:r>
    </w:p>
    <w:p>
      <w:pPr>
        <w:ind w:left="720"/>
        <w:contextualSpacing/>
        <w:jc w:val="both"/>
        <w:rPr>
          <w:rFonts w:asciiTheme="minorBidi" w:hAnsiTheme="minorBidi"/>
          <w:bCs/>
          <w:sz w:val="20"/>
          <w:szCs w:val="20"/>
        </w:rPr>
      </w:pPr>
    </w:p>
    <w:p>
      <w:pPr>
        <w:numPr>
          <w:ilvl w:val="0"/>
          <w:numId w:val="22"/>
        </w:numPr>
        <w:ind w:firstLine="180"/>
        <w:contextualSpacing/>
        <w:jc w:val="both"/>
        <w:rPr>
          <w:rFonts w:asciiTheme="minorBidi" w:hAnsiTheme="minorBidi"/>
          <w:bCs/>
          <w:sz w:val="20"/>
          <w:szCs w:val="20"/>
        </w:rPr>
      </w:pPr>
      <w:r>
        <w:rPr>
          <w:rFonts w:asciiTheme="minorBidi" w:hAnsiTheme="minorBidi"/>
          <w:bCs/>
          <w:sz w:val="20"/>
          <w:szCs w:val="20"/>
        </w:rPr>
        <w:t>Al Mansour Health Center, Mousel City, Nineveh Governorate</w:t>
      </w:r>
    </w:p>
    <w:p>
      <w:pPr>
        <w:pStyle w:val="14"/>
        <w:rPr>
          <w:rFonts w:asciiTheme="minorBidi" w:hAnsiTheme="minorBidi"/>
          <w:bCs/>
          <w:sz w:val="20"/>
          <w:szCs w:val="20"/>
        </w:rPr>
      </w:pPr>
    </w:p>
    <w:p>
      <w:pPr>
        <w:contextualSpacing/>
        <w:jc w:val="both"/>
        <w:rPr>
          <w:rFonts w:asciiTheme="minorBidi" w:hAnsiTheme="minorBidi"/>
          <w:bCs/>
          <w:sz w:val="20"/>
          <w:szCs w:val="20"/>
        </w:rPr>
      </w:pPr>
    </w:p>
    <w:p>
      <w:pPr>
        <w:contextualSpacing/>
        <w:jc w:val="both"/>
        <w:rPr>
          <w:rFonts w:asciiTheme="minorBidi" w:hAnsiTheme="minorBidi"/>
          <w:bCs/>
          <w:sz w:val="20"/>
          <w:szCs w:val="20"/>
        </w:rPr>
      </w:pPr>
    </w:p>
    <w:p>
      <w:pPr>
        <w:contextualSpacing/>
        <w:jc w:val="both"/>
        <w:rPr>
          <w:rFonts w:asciiTheme="minorBidi" w:hAnsiTheme="minorBidi"/>
          <w:bCs/>
          <w:sz w:val="20"/>
          <w:szCs w:val="20"/>
        </w:rPr>
      </w:pPr>
    </w:p>
    <w:p>
      <w:pPr>
        <w:contextualSpacing/>
        <w:jc w:val="both"/>
        <w:rPr>
          <w:rFonts w:asciiTheme="minorBidi" w:hAnsiTheme="minorBidi"/>
          <w:bCs/>
          <w:sz w:val="20"/>
          <w:szCs w:val="20"/>
        </w:rPr>
      </w:pPr>
    </w:p>
    <w:p>
      <w:pPr>
        <w:contextualSpacing/>
        <w:jc w:val="both"/>
        <w:rPr>
          <w:rFonts w:asciiTheme="minorBidi" w:hAnsiTheme="minorBidi"/>
          <w:bCs/>
          <w:sz w:val="20"/>
          <w:szCs w:val="20"/>
        </w:rPr>
      </w:pPr>
    </w:p>
    <w:p>
      <w:pPr>
        <w:contextualSpacing/>
        <w:jc w:val="both"/>
        <w:rPr>
          <w:rFonts w:asciiTheme="minorBidi" w:hAnsiTheme="minorBidi"/>
          <w:bCs/>
          <w:sz w:val="20"/>
          <w:szCs w:val="20"/>
        </w:rPr>
      </w:pPr>
    </w:p>
    <w:p>
      <w:pPr>
        <w:contextualSpacing/>
        <w:jc w:val="both"/>
        <w:rPr>
          <w:rFonts w:asciiTheme="minorBidi" w:hAnsiTheme="minorBidi"/>
          <w:bCs/>
          <w:sz w:val="20"/>
          <w:szCs w:val="20"/>
        </w:rPr>
      </w:pPr>
    </w:p>
    <w:p>
      <w:pPr>
        <w:contextualSpacing/>
        <w:jc w:val="both"/>
        <w:rPr>
          <w:rFonts w:asciiTheme="minorBidi" w:hAnsiTheme="minorBidi"/>
          <w:bCs/>
          <w:sz w:val="20"/>
          <w:szCs w:val="20"/>
        </w:rPr>
      </w:pPr>
    </w:p>
    <w:p>
      <w:pPr>
        <w:contextualSpacing/>
        <w:jc w:val="both"/>
        <w:rPr>
          <w:rFonts w:asciiTheme="minorBidi" w:hAnsiTheme="minorBidi"/>
          <w:bCs/>
          <w:sz w:val="20"/>
          <w:szCs w:val="20"/>
        </w:rPr>
      </w:pPr>
    </w:p>
    <w:p>
      <w:pPr>
        <w:contextualSpacing/>
        <w:jc w:val="both"/>
        <w:rPr>
          <w:rFonts w:asciiTheme="minorBidi" w:hAnsiTheme="minorBidi"/>
          <w:bCs/>
          <w:sz w:val="20"/>
          <w:szCs w:val="20"/>
        </w:rPr>
      </w:pPr>
    </w:p>
    <w:p>
      <w:pPr>
        <w:contextualSpacing/>
        <w:jc w:val="both"/>
        <w:rPr>
          <w:rFonts w:asciiTheme="minorBidi" w:hAnsiTheme="minorBidi"/>
          <w:bCs/>
          <w:sz w:val="20"/>
          <w:szCs w:val="20"/>
        </w:rPr>
      </w:pPr>
    </w:p>
    <w:p>
      <w:pPr>
        <w:contextualSpacing/>
        <w:jc w:val="both"/>
        <w:rPr>
          <w:rFonts w:asciiTheme="minorBidi" w:hAnsiTheme="minorBidi"/>
          <w:bCs/>
          <w:sz w:val="20"/>
          <w:szCs w:val="20"/>
        </w:rPr>
      </w:pPr>
    </w:p>
    <w:p>
      <w:pPr>
        <w:rPr>
          <w:rFonts w:asciiTheme="minorBidi" w:hAnsiTheme="minorBidi"/>
          <w:sz w:val="20"/>
          <w:szCs w:val="20"/>
        </w:rPr>
      </w:pPr>
      <w:r>
        <w:rPr>
          <w:rFonts w:asciiTheme="minorBidi" w:hAnsiTheme="minorBidi"/>
          <w:sz w:val="20"/>
          <w:szCs w:val="20"/>
        </w:rPr>
        <w:br w:type="page"/>
      </w:r>
    </w:p>
    <w:p>
      <w:pPr>
        <w:ind w:left="270" w:hanging="270"/>
        <w:contextualSpacing/>
        <w:rPr>
          <w:rFonts w:asciiTheme="minorBidi" w:hAnsiTheme="minorBidi"/>
          <w:sz w:val="20"/>
          <w:szCs w:val="20"/>
        </w:rPr>
      </w:pPr>
      <w:r>
        <w:rPr>
          <w:rFonts w:asciiTheme="minorBidi" w:hAnsiTheme="minorBidi"/>
          <w:sz w:val="20"/>
          <w:szCs w:val="20"/>
        </w:rPr>
        <w:t>Google Earth site locations</w:t>
      </w:r>
    </w:p>
    <w:p>
      <w:pPr>
        <w:ind w:left="270" w:hanging="270"/>
        <w:contextualSpacing/>
        <w:rPr>
          <w:rFonts w:asciiTheme="minorBidi" w:hAnsiTheme="minorBidi"/>
          <w:sz w:val="20"/>
          <w:szCs w:val="20"/>
        </w:rPr>
      </w:pPr>
    </w:p>
    <w:p>
      <w:pPr>
        <w:ind w:left="270" w:hanging="270"/>
        <w:contextualSpacing/>
        <w:rPr>
          <w:rFonts w:asciiTheme="minorBidi" w:hAnsiTheme="minorBidi"/>
          <w:sz w:val="20"/>
          <w:szCs w:val="20"/>
        </w:rPr>
      </w:pPr>
      <w:bookmarkStart w:id="0" w:name="_GoBack"/>
      <w:bookmarkEnd w:id="0"/>
    </w:p>
    <w:p>
      <w:pPr>
        <w:ind w:left="270" w:hanging="270"/>
        <w:contextualSpacing/>
        <w:rPr>
          <w:rFonts w:asciiTheme="minorBidi" w:hAnsiTheme="minorBidi"/>
          <w:sz w:val="20"/>
          <w:szCs w:val="20"/>
        </w:rPr>
      </w:pPr>
    </w:p>
    <w:p>
      <w:pPr>
        <w:ind w:left="270" w:hanging="270"/>
        <w:contextualSpacing/>
        <w:rPr>
          <w:rFonts w:asciiTheme="minorBidi" w:hAnsiTheme="minorBidi"/>
          <w:sz w:val="20"/>
          <w:szCs w:val="20"/>
        </w:rPr>
      </w:pPr>
      <w:r>
        <w:rPr>
          <w:rFonts w:asciiTheme="minorBidi" w:hAnsiTheme="minorBidi"/>
          <w:sz w:val="20"/>
          <w:szCs w:val="20"/>
        </w:rPr>
        <w:t>PV1:</w:t>
      </w:r>
      <w:r>
        <w:rPr>
          <w:rFonts w:asciiTheme="minorBidi" w:hAnsiTheme="minorBidi"/>
          <w:sz w:val="20"/>
          <w:szCs w:val="20"/>
        </w:rPr>
        <w:tab/>
      </w:r>
      <w:r>
        <w:rPr>
          <w:rFonts w:asciiTheme="minorBidi" w:hAnsiTheme="minorBidi"/>
          <w:sz w:val="20"/>
          <w:szCs w:val="20"/>
        </w:rPr>
        <w:t>Al Ramadi Hospital, Ramadi, Anbar Governorate. Coordinates: 33.424039 N, 43.283501 E</w:t>
      </w:r>
    </w:p>
    <w:p>
      <w:pPr>
        <w:ind w:left="270" w:hanging="270"/>
        <w:contextualSpacing/>
        <w:rPr>
          <w:rFonts w:asciiTheme="minorBidi" w:hAnsiTheme="minorBidi"/>
          <w:sz w:val="20"/>
          <w:szCs w:val="20"/>
        </w:rPr>
      </w:pPr>
    </w:p>
    <w:p>
      <w:pPr>
        <w:ind w:left="270" w:hanging="270"/>
        <w:contextualSpacing/>
        <w:rPr>
          <w:rFonts w:asciiTheme="minorBidi" w:hAnsiTheme="minorBidi"/>
          <w:sz w:val="20"/>
          <w:szCs w:val="20"/>
        </w:rPr>
      </w:pPr>
    </w:p>
    <w:p>
      <w:pPr>
        <w:ind w:left="270" w:hanging="270"/>
        <w:contextualSpacing/>
        <w:rPr>
          <w:rFonts w:asciiTheme="minorBidi" w:hAnsiTheme="minorBidi"/>
          <w:sz w:val="20"/>
          <w:szCs w:val="20"/>
        </w:rPr>
      </w:pPr>
      <w:r>
        <w:rPr>
          <w:rFonts w:asciiTheme="minorBidi" w:hAnsiTheme="minorBidi"/>
          <w:sz w:val="20"/>
          <w:szCs w:val="20"/>
        </w:rPr>
        <w:t>Ramadi Maternity Hospital</w:t>
      </w:r>
    </w:p>
    <w:p>
      <w:pPr>
        <w:ind w:left="270" w:hanging="270"/>
        <w:contextualSpacing/>
        <w:rPr>
          <w:rFonts w:asciiTheme="minorBidi" w:hAnsiTheme="minorBidi"/>
          <w:sz w:val="20"/>
          <w:szCs w:val="20"/>
        </w:rPr>
      </w:pPr>
    </w:p>
    <w:p>
      <w:pPr>
        <w:ind w:left="270" w:hanging="270"/>
        <w:contextualSpacing/>
        <w:rPr>
          <w:rFonts w:asciiTheme="minorBidi" w:hAnsiTheme="minorBidi"/>
          <w:sz w:val="20"/>
          <w:szCs w:val="20"/>
        </w:rPr>
      </w:pPr>
    </w:p>
    <w:p>
      <w:pPr>
        <w:ind w:left="270" w:hanging="270"/>
        <w:contextualSpacing/>
        <w:rPr>
          <w:rFonts w:asciiTheme="minorBidi" w:hAnsiTheme="minorBidi"/>
          <w:sz w:val="20"/>
          <w:szCs w:val="20"/>
        </w:rPr>
      </w:pPr>
    </w:p>
    <w:p>
      <w:pPr>
        <w:ind w:left="270" w:hanging="270"/>
        <w:contextualSpacing/>
        <w:rPr>
          <w:rFonts w:asciiTheme="minorBidi" w:hAnsiTheme="minorBidi"/>
          <w:sz w:val="20"/>
          <w:szCs w:val="20"/>
        </w:rPr>
      </w:pPr>
      <w:r>
        <w:rPr>
          <w:rFonts w:asciiTheme="minorBidi" w:hAnsiTheme="minorBidi"/>
          <w:sz w:val="20"/>
          <w:szCs w:val="20"/>
        </w:rPr>
        <w:t>Ramadi Maternity Hospital</w:t>
      </w:r>
    </w:p>
    <w:p>
      <w:pPr>
        <w:ind w:left="270" w:hanging="270"/>
        <w:contextualSpacing/>
        <w:rPr>
          <w:rFonts w:asciiTheme="minorBidi" w:hAnsiTheme="minorBidi"/>
          <w:sz w:val="20"/>
          <w:szCs w:val="20"/>
        </w:rPr>
      </w:pPr>
    </w:p>
    <w:p>
      <w:pPr>
        <w:contextualSpacing/>
        <w:rPr>
          <w:rFonts w:asciiTheme="minorBidi" w:hAnsiTheme="minorBidi"/>
          <w:sz w:val="20"/>
          <w:szCs w:val="20"/>
        </w:rPr>
      </w:pPr>
    </w:p>
    <w:p>
      <w:pPr>
        <w:ind w:left="270" w:hanging="270"/>
        <w:contextualSpacing/>
        <w:rPr>
          <w:rFonts w:asciiTheme="minorBidi" w:hAnsiTheme="minorBidi"/>
          <w:sz w:val="20"/>
          <w:szCs w:val="20"/>
        </w:rPr>
      </w:pPr>
    </w:p>
    <w:p>
      <w:pPr>
        <w:ind w:left="270" w:hanging="270"/>
        <w:contextualSpacing/>
        <w:rPr>
          <w:rFonts w:asciiTheme="minorBidi" w:hAnsiTheme="minorBidi"/>
          <w:sz w:val="20"/>
          <w:szCs w:val="20"/>
        </w:rPr>
      </w:pPr>
      <w:r>
        <w:rPr>
          <w:rFonts w:asciiTheme="minorBidi" w:hAnsiTheme="minorBidi"/>
          <w:sz w:val="20"/>
          <w:szCs w:val="20"/>
        </w:rPr>
        <w:t>PV2:</w:t>
      </w:r>
      <w:r>
        <w:rPr>
          <w:rFonts w:asciiTheme="minorBidi" w:hAnsiTheme="minorBidi"/>
          <w:sz w:val="20"/>
          <w:szCs w:val="20"/>
        </w:rPr>
        <w:tab/>
      </w:r>
      <w:r>
        <w:rPr>
          <w:rFonts w:asciiTheme="minorBidi" w:hAnsiTheme="minorBidi"/>
          <w:sz w:val="20"/>
          <w:szCs w:val="20"/>
        </w:rPr>
        <w:t>Al Andalus Health Center, Ramadi, Anbar Governorate. Coordinates: 33.421619 N, 43.297254 E</w:t>
      </w:r>
    </w:p>
    <w:p>
      <w:pPr>
        <w:ind w:left="270" w:hanging="270"/>
        <w:contextualSpacing/>
        <w:rPr>
          <w:rFonts w:asciiTheme="minorBidi" w:hAnsiTheme="minorBidi"/>
          <w:sz w:val="20"/>
          <w:szCs w:val="20"/>
        </w:rPr>
      </w:pPr>
    </w:p>
    <w:p>
      <w:pPr>
        <w:ind w:left="270" w:hanging="270"/>
        <w:contextualSpacing/>
        <w:rPr>
          <w:rFonts w:asciiTheme="minorBidi" w:hAnsiTheme="minorBidi"/>
          <w:sz w:val="20"/>
          <w:szCs w:val="20"/>
        </w:rPr>
      </w:pPr>
    </w:p>
    <w:p>
      <w:pPr>
        <w:ind w:left="270" w:hanging="270"/>
        <w:contextualSpacing/>
        <w:rPr>
          <w:rFonts w:asciiTheme="minorBidi" w:hAnsiTheme="minorBidi"/>
          <w:sz w:val="20"/>
          <w:szCs w:val="20"/>
        </w:rPr>
      </w:pPr>
    </w:p>
    <w:p>
      <w:pPr>
        <w:ind w:left="270" w:hanging="270"/>
        <w:contextualSpacing/>
        <w:rPr>
          <w:rFonts w:asciiTheme="minorBidi" w:hAnsiTheme="minorBidi"/>
          <w:sz w:val="20"/>
          <w:szCs w:val="20"/>
        </w:rPr>
      </w:pPr>
      <w:r>
        <w:rPr>
          <w:rFonts w:asciiTheme="minorBidi" w:hAnsiTheme="minorBidi"/>
          <w:sz w:val="20"/>
          <w:szCs w:val="20"/>
        </w:rPr>
        <w:t>Andalus HC</w:t>
      </w:r>
    </w:p>
    <w:p>
      <w:pPr>
        <w:ind w:left="270" w:hanging="270"/>
        <w:contextualSpacing/>
        <w:rPr>
          <w:rFonts w:asciiTheme="minorBidi" w:hAnsiTheme="minorBidi"/>
          <w:sz w:val="20"/>
          <w:szCs w:val="20"/>
        </w:rPr>
      </w:pPr>
    </w:p>
    <w:p>
      <w:pPr>
        <w:ind w:left="270" w:hanging="270"/>
        <w:contextualSpacing/>
        <w:rPr>
          <w:rFonts w:asciiTheme="minorBidi" w:hAnsiTheme="minorBidi"/>
          <w:sz w:val="20"/>
          <w:szCs w:val="20"/>
        </w:rPr>
      </w:pPr>
    </w:p>
    <w:p>
      <w:pPr>
        <w:ind w:left="270" w:hanging="270"/>
        <w:contextualSpacing/>
        <w:rPr>
          <w:rFonts w:asciiTheme="minorBidi" w:hAnsiTheme="minorBidi"/>
          <w:sz w:val="20"/>
          <w:szCs w:val="20"/>
        </w:rPr>
      </w:pPr>
    </w:p>
    <w:p>
      <w:pPr>
        <w:ind w:left="270" w:hanging="270"/>
        <w:contextualSpacing/>
        <w:rPr>
          <w:rFonts w:asciiTheme="minorBidi" w:hAnsiTheme="minorBidi"/>
          <w:sz w:val="20"/>
          <w:szCs w:val="20"/>
        </w:rPr>
      </w:pPr>
      <w:r>
        <w:rPr>
          <w:rFonts w:asciiTheme="minorBidi" w:hAnsiTheme="minorBidi"/>
          <w:sz w:val="20"/>
          <w:szCs w:val="20"/>
        </w:rPr>
        <w:t>PV3: Al Audhaim Health Center, Al Audhaim,  Diyala Governorate. Coordinates: 34.272184 N, 44.542792 E</w:t>
      </w:r>
    </w:p>
    <w:p>
      <w:pPr>
        <w:ind w:left="270" w:hanging="270"/>
        <w:contextualSpacing/>
        <w:rPr>
          <w:rFonts w:asciiTheme="minorBidi" w:hAnsiTheme="minorBidi"/>
          <w:sz w:val="20"/>
          <w:szCs w:val="20"/>
        </w:rPr>
      </w:pPr>
    </w:p>
    <w:p>
      <w:pPr>
        <w:ind w:left="270" w:hanging="270"/>
        <w:contextualSpacing/>
        <w:rPr>
          <w:rFonts w:asciiTheme="minorBidi" w:hAnsiTheme="minorBidi"/>
          <w:sz w:val="20"/>
          <w:szCs w:val="20"/>
        </w:rPr>
      </w:pPr>
    </w:p>
    <w:p>
      <w:pPr>
        <w:ind w:left="270" w:hanging="270"/>
        <w:contextualSpacing/>
        <w:rPr>
          <w:rFonts w:asciiTheme="minorBidi" w:hAnsiTheme="minorBidi"/>
          <w:sz w:val="20"/>
          <w:szCs w:val="20"/>
        </w:rPr>
      </w:pPr>
    </w:p>
    <w:p>
      <w:pPr>
        <w:ind w:left="270" w:hanging="270"/>
        <w:contextualSpacing/>
        <w:rPr>
          <w:rFonts w:asciiTheme="minorBidi" w:hAnsiTheme="minorBidi"/>
          <w:sz w:val="20"/>
          <w:szCs w:val="20"/>
        </w:rPr>
      </w:pPr>
      <w:r>
        <w:rPr>
          <w:rFonts w:asciiTheme="minorBidi" w:hAnsiTheme="minorBidi"/>
          <w:sz w:val="20"/>
          <w:szCs w:val="20"/>
        </w:rPr>
        <w:t>Udhaim HC</w:t>
      </w:r>
    </w:p>
    <w:p>
      <w:pPr>
        <w:ind w:left="270" w:hanging="270"/>
        <w:contextualSpacing/>
        <w:rPr>
          <w:rFonts w:asciiTheme="minorBidi" w:hAnsiTheme="minorBidi"/>
          <w:sz w:val="20"/>
          <w:szCs w:val="20"/>
        </w:rPr>
      </w:pPr>
    </w:p>
    <w:p>
      <w:pPr>
        <w:ind w:left="270" w:hanging="270"/>
        <w:contextualSpacing/>
        <w:rPr>
          <w:rFonts w:asciiTheme="minorBidi" w:hAnsiTheme="minorBidi"/>
          <w:sz w:val="20"/>
          <w:szCs w:val="20"/>
        </w:rPr>
      </w:pPr>
    </w:p>
    <w:p>
      <w:pPr>
        <w:ind w:left="270" w:hanging="270"/>
        <w:contextualSpacing/>
        <w:rPr>
          <w:rFonts w:asciiTheme="minorBidi" w:hAnsiTheme="minorBidi"/>
          <w:sz w:val="20"/>
          <w:szCs w:val="20"/>
        </w:rPr>
      </w:pPr>
    </w:p>
    <w:p>
      <w:pPr>
        <w:ind w:left="270" w:hanging="270"/>
        <w:contextualSpacing/>
        <w:rPr>
          <w:rFonts w:asciiTheme="minorBidi" w:hAnsiTheme="minorBidi"/>
          <w:sz w:val="20"/>
          <w:szCs w:val="20"/>
        </w:rPr>
      </w:pPr>
    </w:p>
    <w:p>
      <w:pPr>
        <w:ind w:left="270" w:hanging="270"/>
        <w:contextualSpacing/>
        <w:rPr>
          <w:rFonts w:asciiTheme="minorBidi" w:hAnsiTheme="minorBidi"/>
          <w:sz w:val="20"/>
          <w:szCs w:val="20"/>
        </w:rPr>
      </w:pPr>
      <w:r>
        <w:rPr>
          <w:rFonts w:asciiTheme="minorBidi" w:hAnsiTheme="minorBidi"/>
          <w:sz w:val="20"/>
          <w:szCs w:val="20"/>
        </w:rPr>
        <w:t>PV4:</w:t>
      </w:r>
      <w:r>
        <w:rPr>
          <w:rFonts w:asciiTheme="minorBidi" w:hAnsiTheme="minorBidi"/>
          <w:sz w:val="20"/>
          <w:szCs w:val="20"/>
        </w:rPr>
        <w:tab/>
      </w:r>
      <w:r>
        <w:rPr>
          <w:rFonts w:asciiTheme="minorBidi" w:hAnsiTheme="minorBidi"/>
          <w:sz w:val="20"/>
          <w:szCs w:val="20"/>
        </w:rPr>
        <w:t>Jalawla Health Center, Jalawla,  Diyala Governorate.  Coordinates: 34.271945 N, 45.163334 E</w:t>
      </w:r>
    </w:p>
    <w:p>
      <w:pPr>
        <w:ind w:left="270" w:hanging="270"/>
        <w:contextualSpacing/>
        <w:rPr>
          <w:rFonts w:asciiTheme="minorBidi" w:hAnsiTheme="minorBidi"/>
          <w:sz w:val="20"/>
          <w:szCs w:val="20"/>
        </w:rPr>
      </w:pPr>
    </w:p>
    <w:p>
      <w:pPr>
        <w:ind w:left="270" w:hanging="270"/>
        <w:contextualSpacing/>
        <w:rPr>
          <w:rFonts w:asciiTheme="minorBidi" w:hAnsiTheme="minorBidi"/>
          <w:sz w:val="20"/>
          <w:szCs w:val="20"/>
        </w:rPr>
      </w:pPr>
    </w:p>
    <w:p>
      <w:pPr>
        <w:ind w:left="270" w:hanging="270"/>
        <w:contextualSpacing/>
        <w:rPr>
          <w:rFonts w:asciiTheme="minorBidi" w:hAnsiTheme="minorBidi"/>
          <w:sz w:val="20"/>
          <w:szCs w:val="20"/>
        </w:rPr>
      </w:pPr>
      <w:r>
        <w:rPr>
          <w:rFonts w:asciiTheme="minorBidi" w:hAnsiTheme="minorBidi"/>
          <w:sz w:val="20"/>
          <w:szCs w:val="20"/>
        </w:rPr>
        <w:t>Jalawla’a HC</w:t>
      </w:r>
    </w:p>
    <w:p>
      <w:pPr>
        <w:ind w:left="270" w:hanging="270"/>
        <w:contextualSpacing/>
        <w:rPr>
          <w:rFonts w:asciiTheme="minorBidi" w:hAnsiTheme="minorBidi"/>
          <w:sz w:val="20"/>
          <w:szCs w:val="20"/>
        </w:rPr>
      </w:pPr>
    </w:p>
    <w:p>
      <w:pPr>
        <w:ind w:left="270" w:hanging="270"/>
        <w:contextualSpacing/>
        <w:rPr>
          <w:rFonts w:asciiTheme="minorBidi" w:hAnsiTheme="minorBidi"/>
          <w:sz w:val="20"/>
          <w:szCs w:val="20"/>
        </w:rPr>
      </w:pPr>
    </w:p>
    <w:p>
      <w:pPr>
        <w:ind w:left="270" w:hanging="270"/>
        <w:contextualSpacing/>
        <w:rPr>
          <w:rFonts w:asciiTheme="minorBidi" w:hAnsiTheme="minorBidi"/>
          <w:sz w:val="20"/>
          <w:szCs w:val="20"/>
        </w:rPr>
      </w:pPr>
    </w:p>
    <w:p>
      <w:pPr>
        <w:ind w:left="270" w:hanging="270"/>
        <w:contextualSpacing/>
        <w:rPr>
          <w:rFonts w:asciiTheme="minorBidi" w:hAnsiTheme="minorBidi"/>
          <w:sz w:val="20"/>
          <w:szCs w:val="20"/>
        </w:rPr>
      </w:pPr>
      <w:r>
        <w:rPr>
          <w:rFonts w:asciiTheme="minorBidi" w:hAnsiTheme="minorBidi"/>
          <w:sz w:val="20"/>
          <w:szCs w:val="20"/>
        </w:rPr>
        <w:t>Jalawla’a HC</w:t>
      </w:r>
    </w:p>
    <w:p>
      <w:pPr>
        <w:ind w:left="270" w:hanging="270"/>
        <w:contextualSpacing/>
        <w:rPr>
          <w:rFonts w:asciiTheme="minorBidi" w:hAnsiTheme="minorBidi"/>
          <w:sz w:val="20"/>
          <w:szCs w:val="20"/>
        </w:rPr>
      </w:pPr>
    </w:p>
    <w:p>
      <w:pPr>
        <w:ind w:left="-180"/>
        <w:contextualSpacing/>
        <w:rPr>
          <w:rFonts w:asciiTheme="minorBidi" w:hAnsiTheme="minorBidi"/>
          <w:sz w:val="20"/>
          <w:szCs w:val="20"/>
        </w:rPr>
      </w:pPr>
    </w:p>
    <w:p>
      <w:pPr>
        <w:ind w:left="-180"/>
        <w:contextualSpacing/>
        <w:rPr>
          <w:rFonts w:asciiTheme="minorBidi" w:hAnsiTheme="minorBidi"/>
          <w:sz w:val="20"/>
          <w:szCs w:val="20"/>
        </w:rPr>
      </w:pPr>
      <w:r>
        <w:rPr>
          <w:rFonts w:asciiTheme="minorBidi" w:hAnsiTheme="minorBidi"/>
          <w:sz w:val="20"/>
          <w:szCs w:val="20"/>
        </w:rPr>
        <w:t>PV5: Ibn Sina Hospital, Left side of Mousel City, Nineveh Governorate. Coordinates: 36.3997620 N, 43.1123954 E</w:t>
      </w:r>
    </w:p>
    <w:p>
      <w:pPr>
        <w:ind w:left="-180"/>
        <w:contextualSpacing/>
        <w:rPr>
          <w:rFonts w:asciiTheme="minorBidi" w:hAnsiTheme="minorBidi"/>
          <w:sz w:val="20"/>
          <w:szCs w:val="20"/>
        </w:rPr>
      </w:pPr>
    </w:p>
    <w:p>
      <w:pPr>
        <w:ind w:left="-180"/>
        <w:contextualSpacing/>
        <w:rPr>
          <w:rFonts w:asciiTheme="minorBidi" w:hAnsiTheme="minorBidi"/>
          <w:sz w:val="20"/>
          <w:szCs w:val="20"/>
        </w:rPr>
      </w:pPr>
      <w:r>
        <w:rPr>
          <w:rFonts w:asciiTheme="minorBidi" w:hAnsiTheme="minorBidi"/>
          <w:sz w:val="20"/>
          <w:szCs w:val="20"/>
        </w:rPr>
        <w:t>Ibn Sina Hospital</w:t>
      </w:r>
    </w:p>
    <w:p>
      <w:pPr>
        <w:ind w:left="-180"/>
        <w:contextualSpacing/>
        <w:rPr>
          <w:rFonts w:asciiTheme="minorBidi" w:hAnsiTheme="minorBidi"/>
          <w:sz w:val="20"/>
          <w:szCs w:val="20"/>
        </w:rPr>
      </w:pPr>
    </w:p>
    <w:p>
      <w:pPr>
        <w:ind w:left="-180"/>
        <w:contextualSpacing/>
        <w:rPr>
          <w:rFonts w:asciiTheme="minorBidi" w:hAnsiTheme="minorBidi"/>
          <w:sz w:val="20"/>
          <w:szCs w:val="20"/>
        </w:rPr>
      </w:pPr>
    </w:p>
    <w:p>
      <w:pPr>
        <w:ind w:left="-180"/>
        <w:contextualSpacing/>
        <w:rPr>
          <w:rFonts w:asciiTheme="minorBidi" w:hAnsiTheme="minorBidi"/>
          <w:sz w:val="20"/>
          <w:szCs w:val="20"/>
        </w:rPr>
      </w:pPr>
    </w:p>
    <w:p>
      <w:pPr>
        <w:ind w:left="-180"/>
        <w:contextualSpacing/>
        <w:rPr>
          <w:rFonts w:asciiTheme="minorBidi" w:hAnsiTheme="minorBidi"/>
          <w:sz w:val="20"/>
          <w:szCs w:val="20"/>
        </w:rPr>
      </w:pPr>
      <w:r>
        <w:rPr>
          <w:rFonts w:asciiTheme="minorBidi" w:hAnsiTheme="minorBidi"/>
          <w:sz w:val="20"/>
          <w:szCs w:val="20"/>
        </w:rPr>
        <w:t>Ibn Sina Hospital</w:t>
      </w:r>
    </w:p>
    <w:p>
      <w:pPr>
        <w:ind w:left="-180"/>
        <w:contextualSpacing/>
        <w:rPr>
          <w:rFonts w:asciiTheme="minorBidi" w:hAnsiTheme="minorBidi"/>
          <w:sz w:val="20"/>
          <w:szCs w:val="20"/>
        </w:rPr>
      </w:pPr>
    </w:p>
    <w:p>
      <w:pPr>
        <w:ind w:left="-180"/>
        <w:contextualSpacing/>
        <w:rPr>
          <w:rFonts w:asciiTheme="minorBidi" w:hAnsiTheme="minorBidi"/>
          <w:sz w:val="20"/>
          <w:szCs w:val="20"/>
        </w:rPr>
      </w:pPr>
      <w:r>
        <w:rPr>
          <w:rFonts w:asciiTheme="minorBidi" w:hAnsiTheme="minorBidi"/>
          <w:sz w:val="20"/>
          <w:szCs w:val="20"/>
        </w:rPr>
        <w:t>PV6: Al Mansour Health Center, Right side of Mousel City, Nineveh Governorate.</w:t>
      </w:r>
    </w:p>
    <w:p>
      <w:pPr>
        <w:ind w:left="-180"/>
        <w:contextualSpacing/>
        <w:rPr>
          <w:rFonts w:asciiTheme="minorBidi" w:hAnsiTheme="minorBidi"/>
          <w:sz w:val="20"/>
          <w:szCs w:val="20"/>
        </w:rPr>
      </w:pPr>
      <w:r>
        <w:rPr>
          <w:rFonts w:asciiTheme="minorBidi" w:hAnsiTheme="minorBidi"/>
          <w:sz w:val="20"/>
          <w:szCs w:val="20"/>
        </w:rPr>
        <w:t>Coordinates: 36.3181803 N, 43.1123954 E</w:t>
      </w:r>
    </w:p>
    <w:p>
      <w:pPr>
        <w:ind w:left="-180"/>
        <w:contextualSpacing/>
        <w:rPr>
          <w:rFonts w:asciiTheme="minorBidi" w:hAnsiTheme="minorBidi"/>
          <w:sz w:val="20"/>
          <w:szCs w:val="20"/>
        </w:rPr>
      </w:pPr>
    </w:p>
    <w:p>
      <w:pPr>
        <w:ind w:left="-180"/>
        <w:contextualSpacing/>
        <w:rPr>
          <w:rFonts w:asciiTheme="minorBidi" w:hAnsiTheme="minorBidi"/>
          <w:sz w:val="20"/>
          <w:szCs w:val="20"/>
        </w:rPr>
      </w:pPr>
      <w:r>
        <w:rPr>
          <w:rFonts w:asciiTheme="minorBidi" w:hAnsiTheme="minorBidi"/>
          <w:sz w:val="20"/>
          <w:szCs w:val="20"/>
        </w:rPr>
        <w:t>Mansour HC</w:t>
      </w:r>
    </w:p>
    <w:sectPr>
      <w:pgSz w:w="12240" w:h="15840"/>
      <w:pgMar w:top="720" w:right="720" w:bottom="90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8D4"/>
    <w:multiLevelType w:val="multilevel"/>
    <w:tmpl w:val="007248D4"/>
    <w:lvl w:ilvl="0" w:tentative="0">
      <w:start w:val="1"/>
      <w:numFmt w:val="bullet"/>
      <w:lvlText w:val=""/>
      <w:lvlJc w:val="left"/>
      <w:pPr>
        <w:ind w:left="1530" w:hanging="360"/>
      </w:pPr>
      <w:rPr>
        <w:rFonts w:hint="default" w:ascii="Symbol" w:hAnsi="Symbol"/>
      </w:rPr>
    </w:lvl>
    <w:lvl w:ilvl="1" w:tentative="0">
      <w:start w:val="1"/>
      <w:numFmt w:val="bullet"/>
      <w:lvlText w:val="o"/>
      <w:lvlJc w:val="left"/>
      <w:pPr>
        <w:ind w:left="2250" w:hanging="360"/>
      </w:pPr>
      <w:rPr>
        <w:rFonts w:hint="default" w:ascii="Courier New" w:hAnsi="Courier New" w:cs="Courier New"/>
      </w:rPr>
    </w:lvl>
    <w:lvl w:ilvl="2" w:tentative="0">
      <w:start w:val="1"/>
      <w:numFmt w:val="bullet"/>
      <w:lvlText w:val=""/>
      <w:lvlJc w:val="left"/>
      <w:pPr>
        <w:ind w:left="2970" w:hanging="360"/>
      </w:pPr>
      <w:rPr>
        <w:rFonts w:hint="default" w:ascii="Wingdings" w:hAnsi="Wingdings"/>
      </w:rPr>
    </w:lvl>
    <w:lvl w:ilvl="3" w:tentative="0">
      <w:start w:val="1"/>
      <w:numFmt w:val="bullet"/>
      <w:lvlText w:val=""/>
      <w:lvlJc w:val="left"/>
      <w:pPr>
        <w:ind w:left="3690" w:hanging="360"/>
      </w:pPr>
      <w:rPr>
        <w:rFonts w:hint="default" w:ascii="Symbol" w:hAnsi="Symbol"/>
      </w:rPr>
    </w:lvl>
    <w:lvl w:ilvl="4" w:tentative="0">
      <w:start w:val="1"/>
      <w:numFmt w:val="bullet"/>
      <w:lvlText w:val="o"/>
      <w:lvlJc w:val="left"/>
      <w:pPr>
        <w:ind w:left="4410" w:hanging="360"/>
      </w:pPr>
      <w:rPr>
        <w:rFonts w:hint="default" w:ascii="Courier New" w:hAnsi="Courier New" w:cs="Courier New"/>
      </w:rPr>
    </w:lvl>
    <w:lvl w:ilvl="5" w:tentative="0">
      <w:start w:val="1"/>
      <w:numFmt w:val="bullet"/>
      <w:lvlText w:val=""/>
      <w:lvlJc w:val="left"/>
      <w:pPr>
        <w:ind w:left="5130" w:hanging="360"/>
      </w:pPr>
      <w:rPr>
        <w:rFonts w:hint="default" w:ascii="Wingdings" w:hAnsi="Wingdings"/>
      </w:rPr>
    </w:lvl>
    <w:lvl w:ilvl="6" w:tentative="0">
      <w:start w:val="1"/>
      <w:numFmt w:val="bullet"/>
      <w:lvlText w:val=""/>
      <w:lvlJc w:val="left"/>
      <w:pPr>
        <w:ind w:left="5850" w:hanging="360"/>
      </w:pPr>
      <w:rPr>
        <w:rFonts w:hint="default" w:ascii="Symbol" w:hAnsi="Symbol"/>
      </w:rPr>
    </w:lvl>
    <w:lvl w:ilvl="7" w:tentative="0">
      <w:start w:val="1"/>
      <w:numFmt w:val="bullet"/>
      <w:lvlText w:val="o"/>
      <w:lvlJc w:val="left"/>
      <w:pPr>
        <w:ind w:left="6570" w:hanging="360"/>
      </w:pPr>
      <w:rPr>
        <w:rFonts w:hint="default" w:ascii="Courier New" w:hAnsi="Courier New" w:cs="Courier New"/>
      </w:rPr>
    </w:lvl>
    <w:lvl w:ilvl="8" w:tentative="0">
      <w:start w:val="1"/>
      <w:numFmt w:val="bullet"/>
      <w:lvlText w:val=""/>
      <w:lvlJc w:val="left"/>
      <w:pPr>
        <w:ind w:left="7290" w:hanging="360"/>
      </w:pPr>
      <w:rPr>
        <w:rFonts w:hint="default" w:ascii="Wingdings" w:hAnsi="Wingdings"/>
      </w:rPr>
    </w:lvl>
  </w:abstractNum>
  <w:abstractNum w:abstractNumId="1">
    <w:nsid w:val="07D409EB"/>
    <w:multiLevelType w:val="multilevel"/>
    <w:tmpl w:val="07D409EB"/>
    <w:lvl w:ilvl="0" w:tentative="0">
      <w:start w:val="0"/>
      <w:numFmt w:val="bullet"/>
      <w:lvlText w:val="-"/>
      <w:lvlJc w:val="left"/>
      <w:pPr>
        <w:ind w:left="720" w:hanging="360"/>
      </w:pPr>
      <w:rPr>
        <w:rFonts w:hint="default" w:ascii="Calibri" w:hAnsi="Calibri" w:eastAsia="Calibri"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C380280"/>
    <w:multiLevelType w:val="multilevel"/>
    <w:tmpl w:val="0C380280"/>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97B45FE"/>
    <w:multiLevelType w:val="multilevel"/>
    <w:tmpl w:val="197B45FE"/>
    <w:lvl w:ilvl="0" w:tentative="0">
      <w:start w:val="1"/>
      <w:numFmt w:val="bullet"/>
      <w:lvlText w:val="-"/>
      <w:lvlJc w:val="left"/>
      <w:pPr>
        <w:ind w:left="715" w:hanging="600"/>
      </w:pPr>
      <w:rPr>
        <w:rFonts w:hint="default" w:ascii="Arial" w:hAnsi="Arial" w:eastAsia="Times New Roman" w:cs="Arial"/>
      </w:rPr>
    </w:lvl>
    <w:lvl w:ilvl="1" w:tentative="0">
      <w:start w:val="1"/>
      <w:numFmt w:val="decimal"/>
      <w:isLgl/>
      <w:lvlText w:val="%1.%2"/>
      <w:lvlJc w:val="left"/>
      <w:pPr>
        <w:ind w:left="715" w:hanging="600"/>
      </w:pPr>
    </w:lvl>
    <w:lvl w:ilvl="2" w:tentative="0">
      <w:start w:val="1"/>
      <w:numFmt w:val="decimal"/>
      <w:isLgl/>
      <w:lvlText w:val="%1.%2.%3"/>
      <w:lvlJc w:val="left"/>
      <w:pPr>
        <w:ind w:left="835" w:hanging="720"/>
      </w:pPr>
    </w:lvl>
    <w:lvl w:ilvl="3" w:tentative="0">
      <w:start w:val="1"/>
      <w:numFmt w:val="decimal"/>
      <w:isLgl/>
      <w:lvlText w:val="%1.%2.%3.%4"/>
      <w:lvlJc w:val="left"/>
      <w:pPr>
        <w:ind w:left="835" w:hanging="720"/>
      </w:pPr>
    </w:lvl>
    <w:lvl w:ilvl="4" w:tentative="0">
      <w:start w:val="1"/>
      <w:numFmt w:val="decimal"/>
      <w:isLgl/>
      <w:lvlText w:val="%1.%2.%3.%4.%5"/>
      <w:lvlJc w:val="left"/>
      <w:pPr>
        <w:ind w:left="1195" w:hanging="1080"/>
      </w:pPr>
    </w:lvl>
    <w:lvl w:ilvl="5" w:tentative="0">
      <w:start w:val="1"/>
      <w:numFmt w:val="decimal"/>
      <w:isLgl/>
      <w:lvlText w:val="%1.%2.%3.%4.%5.%6"/>
      <w:lvlJc w:val="left"/>
      <w:pPr>
        <w:ind w:left="1195" w:hanging="1080"/>
      </w:pPr>
    </w:lvl>
    <w:lvl w:ilvl="6" w:tentative="0">
      <w:start w:val="1"/>
      <w:numFmt w:val="decimal"/>
      <w:isLgl/>
      <w:lvlText w:val="%1.%2.%3.%4.%5.%6.%7"/>
      <w:lvlJc w:val="left"/>
      <w:pPr>
        <w:ind w:left="1555" w:hanging="1440"/>
      </w:pPr>
    </w:lvl>
    <w:lvl w:ilvl="7" w:tentative="0">
      <w:start w:val="1"/>
      <w:numFmt w:val="decimal"/>
      <w:isLgl/>
      <w:lvlText w:val="%1.%2.%3.%4.%5.%6.%7.%8"/>
      <w:lvlJc w:val="left"/>
      <w:pPr>
        <w:ind w:left="1555" w:hanging="1440"/>
      </w:pPr>
    </w:lvl>
    <w:lvl w:ilvl="8" w:tentative="0">
      <w:start w:val="1"/>
      <w:numFmt w:val="decimal"/>
      <w:isLgl/>
      <w:lvlText w:val="%1.%2.%3.%4.%5.%6.%7.%8.%9"/>
      <w:lvlJc w:val="left"/>
      <w:pPr>
        <w:ind w:left="1915" w:hanging="1800"/>
      </w:pPr>
    </w:lvl>
  </w:abstractNum>
  <w:abstractNum w:abstractNumId="4">
    <w:nsid w:val="1D8B0C0D"/>
    <w:multiLevelType w:val="multilevel"/>
    <w:tmpl w:val="1D8B0C0D"/>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E0146E2"/>
    <w:multiLevelType w:val="multilevel"/>
    <w:tmpl w:val="1E0146E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54A4858"/>
    <w:multiLevelType w:val="multilevel"/>
    <w:tmpl w:val="254A4858"/>
    <w:lvl w:ilvl="0" w:tentative="0">
      <w:start w:val="0"/>
      <w:numFmt w:val="bullet"/>
      <w:lvlText w:val="-"/>
      <w:lvlJc w:val="left"/>
      <w:pPr>
        <w:ind w:left="720" w:hanging="360"/>
      </w:pPr>
      <w:rPr>
        <w:rFonts w:hint="default" w:ascii="Calibri" w:hAnsi="Calibri" w:eastAsia="Calibri"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B2D18EF"/>
    <w:multiLevelType w:val="multilevel"/>
    <w:tmpl w:val="2B2D18EF"/>
    <w:lvl w:ilvl="0" w:tentative="0">
      <w:start w:val="1"/>
      <w:numFmt w:val="bullet"/>
      <w:lvlText w:val="-"/>
      <w:lvlJc w:val="left"/>
      <w:pPr>
        <w:ind w:left="1080" w:hanging="360"/>
      </w:pPr>
      <w:rPr>
        <w:rFonts w:hint="default" w:ascii="Calibri" w:hAnsi="Calibri" w:cs="Calibri" w:eastAsiaTheme="minorHAns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8">
    <w:nsid w:val="32B57830"/>
    <w:multiLevelType w:val="multilevel"/>
    <w:tmpl w:val="32B57830"/>
    <w:lvl w:ilvl="0" w:tentative="0">
      <w:start w:val="1"/>
      <w:numFmt w:val="upperRoman"/>
      <w:lvlText w:val="%1."/>
      <w:lvlJc w:val="right"/>
      <w:pPr>
        <w:ind w:left="1890" w:hanging="360"/>
      </w:pPr>
    </w:lvl>
    <w:lvl w:ilvl="1" w:tentative="0">
      <w:start w:val="1"/>
      <w:numFmt w:val="lowerLetter"/>
      <w:lvlText w:val="%2."/>
      <w:lvlJc w:val="left"/>
      <w:pPr>
        <w:ind w:left="2610" w:hanging="360"/>
      </w:pPr>
    </w:lvl>
    <w:lvl w:ilvl="2" w:tentative="0">
      <w:start w:val="1"/>
      <w:numFmt w:val="lowerRoman"/>
      <w:lvlText w:val="%3."/>
      <w:lvlJc w:val="right"/>
      <w:pPr>
        <w:ind w:left="3330" w:hanging="180"/>
      </w:pPr>
    </w:lvl>
    <w:lvl w:ilvl="3" w:tentative="0">
      <w:start w:val="1"/>
      <w:numFmt w:val="decimal"/>
      <w:lvlText w:val="%4."/>
      <w:lvlJc w:val="left"/>
      <w:pPr>
        <w:ind w:left="4050" w:hanging="360"/>
      </w:pPr>
    </w:lvl>
    <w:lvl w:ilvl="4" w:tentative="0">
      <w:start w:val="1"/>
      <w:numFmt w:val="lowerLetter"/>
      <w:lvlText w:val="%5."/>
      <w:lvlJc w:val="left"/>
      <w:pPr>
        <w:ind w:left="4770" w:hanging="360"/>
      </w:pPr>
    </w:lvl>
    <w:lvl w:ilvl="5" w:tentative="0">
      <w:start w:val="1"/>
      <w:numFmt w:val="lowerRoman"/>
      <w:lvlText w:val="%6."/>
      <w:lvlJc w:val="right"/>
      <w:pPr>
        <w:ind w:left="5490" w:hanging="180"/>
      </w:pPr>
    </w:lvl>
    <w:lvl w:ilvl="6" w:tentative="0">
      <w:start w:val="1"/>
      <w:numFmt w:val="decimal"/>
      <w:lvlText w:val="%7."/>
      <w:lvlJc w:val="left"/>
      <w:pPr>
        <w:ind w:left="6210" w:hanging="360"/>
      </w:pPr>
    </w:lvl>
    <w:lvl w:ilvl="7" w:tentative="0">
      <w:start w:val="1"/>
      <w:numFmt w:val="lowerLetter"/>
      <w:lvlText w:val="%8."/>
      <w:lvlJc w:val="left"/>
      <w:pPr>
        <w:ind w:left="6930" w:hanging="360"/>
      </w:pPr>
    </w:lvl>
    <w:lvl w:ilvl="8" w:tentative="0">
      <w:start w:val="1"/>
      <w:numFmt w:val="lowerRoman"/>
      <w:lvlText w:val="%9."/>
      <w:lvlJc w:val="right"/>
      <w:pPr>
        <w:ind w:left="7650" w:hanging="180"/>
      </w:pPr>
    </w:lvl>
  </w:abstractNum>
  <w:abstractNum w:abstractNumId="9">
    <w:nsid w:val="344A2D21"/>
    <w:multiLevelType w:val="multilevel"/>
    <w:tmpl w:val="344A2D21"/>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10">
    <w:nsid w:val="34F26708"/>
    <w:multiLevelType w:val="multilevel"/>
    <w:tmpl w:val="34F26708"/>
    <w:lvl w:ilvl="0" w:tentative="0">
      <w:start w:val="0"/>
      <w:numFmt w:val="bullet"/>
      <w:lvlText w:val="-"/>
      <w:lvlJc w:val="left"/>
      <w:pPr>
        <w:ind w:left="720" w:hanging="360"/>
      </w:pPr>
      <w:rPr>
        <w:rFonts w:hint="default" w:ascii="Calibri" w:hAnsi="Calibri" w:eastAsia="Calibri"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BB96475"/>
    <w:multiLevelType w:val="multilevel"/>
    <w:tmpl w:val="3BB96475"/>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0B76745"/>
    <w:multiLevelType w:val="multilevel"/>
    <w:tmpl w:val="40B76745"/>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3137193"/>
    <w:multiLevelType w:val="multilevel"/>
    <w:tmpl w:val="4313719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02B5293"/>
    <w:multiLevelType w:val="multilevel"/>
    <w:tmpl w:val="502B5293"/>
    <w:lvl w:ilvl="0" w:tentative="0">
      <w:start w:val="0"/>
      <w:numFmt w:val="bullet"/>
      <w:lvlText w:val="-"/>
      <w:lvlJc w:val="left"/>
      <w:pPr>
        <w:ind w:left="720" w:hanging="360"/>
      </w:pPr>
      <w:rPr>
        <w:rFonts w:hint="default" w:ascii="Calibri" w:hAnsi="Calibri" w:eastAsia="Calibri"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3C878C2"/>
    <w:multiLevelType w:val="multilevel"/>
    <w:tmpl w:val="53C878C2"/>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6">
    <w:nsid w:val="5E3F645E"/>
    <w:multiLevelType w:val="multilevel"/>
    <w:tmpl w:val="5E3F645E"/>
    <w:lvl w:ilvl="0" w:tentative="0">
      <w:start w:val="1"/>
      <w:numFmt w:val="decimal"/>
      <w:lvlText w:val="(%1)"/>
      <w:lvlJc w:val="left"/>
      <w:pPr>
        <w:ind w:left="635" w:hanging="311"/>
      </w:pPr>
      <w:rPr>
        <w:rFonts w:hint="default" w:ascii="Arial" w:hAnsi="Arial" w:eastAsia="Arial"/>
        <w:w w:val="103"/>
        <w:sz w:val="20"/>
        <w:szCs w:val="20"/>
      </w:rPr>
    </w:lvl>
    <w:lvl w:ilvl="1" w:tentative="0">
      <w:start w:val="1"/>
      <w:numFmt w:val="bullet"/>
      <w:lvlText w:val="•"/>
      <w:lvlJc w:val="left"/>
      <w:pPr>
        <w:ind w:left="1312" w:hanging="311"/>
      </w:pPr>
      <w:rPr>
        <w:rFonts w:hint="default"/>
      </w:rPr>
    </w:lvl>
    <w:lvl w:ilvl="2" w:tentative="0">
      <w:start w:val="1"/>
      <w:numFmt w:val="bullet"/>
      <w:lvlText w:val="•"/>
      <w:lvlJc w:val="left"/>
      <w:pPr>
        <w:ind w:left="1990" w:hanging="311"/>
      </w:pPr>
      <w:rPr>
        <w:rFonts w:hint="default"/>
      </w:rPr>
    </w:lvl>
    <w:lvl w:ilvl="3" w:tentative="0">
      <w:start w:val="1"/>
      <w:numFmt w:val="bullet"/>
      <w:lvlText w:val="•"/>
      <w:lvlJc w:val="left"/>
      <w:pPr>
        <w:ind w:left="2667" w:hanging="311"/>
      </w:pPr>
      <w:rPr>
        <w:rFonts w:hint="default"/>
      </w:rPr>
    </w:lvl>
    <w:lvl w:ilvl="4" w:tentative="0">
      <w:start w:val="1"/>
      <w:numFmt w:val="bullet"/>
      <w:lvlText w:val="•"/>
      <w:lvlJc w:val="left"/>
      <w:pPr>
        <w:ind w:left="3345" w:hanging="311"/>
      </w:pPr>
      <w:rPr>
        <w:rFonts w:hint="default"/>
      </w:rPr>
    </w:lvl>
    <w:lvl w:ilvl="5" w:tentative="0">
      <w:start w:val="1"/>
      <w:numFmt w:val="bullet"/>
      <w:lvlText w:val="•"/>
      <w:lvlJc w:val="left"/>
      <w:pPr>
        <w:ind w:left="4022" w:hanging="311"/>
      </w:pPr>
      <w:rPr>
        <w:rFonts w:hint="default"/>
      </w:rPr>
    </w:lvl>
    <w:lvl w:ilvl="6" w:tentative="0">
      <w:start w:val="1"/>
      <w:numFmt w:val="bullet"/>
      <w:lvlText w:val="•"/>
      <w:lvlJc w:val="left"/>
      <w:pPr>
        <w:ind w:left="4700" w:hanging="311"/>
      </w:pPr>
      <w:rPr>
        <w:rFonts w:hint="default"/>
      </w:rPr>
    </w:lvl>
    <w:lvl w:ilvl="7" w:tentative="0">
      <w:start w:val="1"/>
      <w:numFmt w:val="bullet"/>
      <w:lvlText w:val="•"/>
      <w:lvlJc w:val="left"/>
      <w:pPr>
        <w:ind w:left="5377" w:hanging="311"/>
      </w:pPr>
      <w:rPr>
        <w:rFonts w:hint="default"/>
      </w:rPr>
    </w:lvl>
    <w:lvl w:ilvl="8" w:tentative="0">
      <w:start w:val="1"/>
      <w:numFmt w:val="bullet"/>
      <w:lvlText w:val="•"/>
      <w:lvlJc w:val="left"/>
      <w:pPr>
        <w:ind w:left="6055" w:hanging="311"/>
      </w:pPr>
      <w:rPr>
        <w:rFonts w:hint="default"/>
      </w:rPr>
    </w:lvl>
  </w:abstractNum>
  <w:abstractNum w:abstractNumId="17">
    <w:nsid w:val="60991EFF"/>
    <w:multiLevelType w:val="multilevel"/>
    <w:tmpl w:val="60991EFF"/>
    <w:lvl w:ilvl="0" w:tentative="0">
      <w:start w:val="1"/>
      <w:numFmt w:val="decimal"/>
      <w:lvlText w:val="%1."/>
      <w:lvlJc w:val="left"/>
      <w:pPr>
        <w:ind w:left="54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C596011"/>
    <w:multiLevelType w:val="multilevel"/>
    <w:tmpl w:val="6C596011"/>
    <w:lvl w:ilvl="0" w:tentative="0">
      <w:start w:val="0"/>
      <w:numFmt w:val="bullet"/>
      <w:lvlText w:val="-"/>
      <w:lvlJc w:val="left"/>
      <w:pPr>
        <w:ind w:left="720" w:hanging="360"/>
      </w:pPr>
      <w:rPr>
        <w:rFonts w:hint="default" w:ascii="Calibri" w:hAnsi="Calibri" w:eastAsia="Calibri"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15E6CAD"/>
    <w:multiLevelType w:val="multilevel"/>
    <w:tmpl w:val="715E6CAD"/>
    <w:lvl w:ilvl="0" w:tentative="0">
      <w:start w:val="1"/>
      <w:numFmt w:val="decimal"/>
      <w:lvlText w:val="%1."/>
      <w:lvlJc w:val="left"/>
      <w:pPr>
        <w:ind w:left="54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727705B1"/>
    <w:multiLevelType w:val="multilevel"/>
    <w:tmpl w:val="727705B1"/>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21">
    <w:nsid w:val="7D004F75"/>
    <w:multiLevelType w:val="multilevel"/>
    <w:tmpl w:val="7D004F75"/>
    <w:lvl w:ilvl="0" w:tentative="0">
      <w:start w:val="5"/>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9"/>
  </w:num>
  <w:num w:numId="2">
    <w:abstractNumId w:val="5"/>
  </w:num>
  <w:num w:numId="3">
    <w:abstractNumId w:val="12"/>
  </w:num>
  <w:num w:numId="4">
    <w:abstractNumId w:val="8"/>
  </w:num>
  <w:num w:numId="5">
    <w:abstractNumId w:val="10"/>
  </w:num>
  <w:num w:numId="6">
    <w:abstractNumId w:val="11"/>
  </w:num>
  <w:num w:numId="7">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18"/>
  </w:num>
  <w:num w:numId="11">
    <w:abstractNumId w:val="9"/>
  </w:num>
  <w:num w:numId="12">
    <w:abstractNumId w:val="14"/>
  </w:num>
  <w:num w:numId="13">
    <w:abstractNumId w:val="0"/>
  </w:num>
  <w:num w:numId="14">
    <w:abstractNumId w:val="20"/>
  </w:num>
  <w:num w:numId="15">
    <w:abstractNumId w:val="2"/>
  </w:num>
  <w:num w:numId="16">
    <w:abstractNumId w:val="4"/>
  </w:num>
  <w:num w:numId="17">
    <w:abstractNumId w:val="15"/>
  </w:num>
  <w:num w:numId="18">
    <w:abstractNumId w:val="21"/>
  </w:num>
  <w:num w:numId="19">
    <w:abstractNumId w:val="16"/>
  </w:num>
  <w:num w:numId="20">
    <w:abstractNumId w:val="13"/>
  </w:num>
  <w:num w:numId="21">
    <w:abstractNumId w:val="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C80"/>
    <w:rsid w:val="00006DCD"/>
    <w:rsid w:val="00036ACA"/>
    <w:rsid w:val="000C0B70"/>
    <w:rsid w:val="000D3283"/>
    <w:rsid w:val="001547A1"/>
    <w:rsid w:val="00165118"/>
    <w:rsid w:val="00181371"/>
    <w:rsid w:val="001831BC"/>
    <w:rsid w:val="001D02C7"/>
    <w:rsid w:val="001D21C6"/>
    <w:rsid w:val="002022B3"/>
    <w:rsid w:val="00205420"/>
    <w:rsid w:val="002961FC"/>
    <w:rsid w:val="002A4368"/>
    <w:rsid w:val="002B1B0F"/>
    <w:rsid w:val="002B406A"/>
    <w:rsid w:val="00300732"/>
    <w:rsid w:val="003554BF"/>
    <w:rsid w:val="00365D21"/>
    <w:rsid w:val="00371B7B"/>
    <w:rsid w:val="00387297"/>
    <w:rsid w:val="00387955"/>
    <w:rsid w:val="00387CD0"/>
    <w:rsid w:val="003A6221"/>
    <w:rsid w:val="003D66B2"/>
    <w:rsid w:val="0042057D"/>
    <w:rsid w:val="004650C0"/>
    <w:rsid w:val="00465286"/>
    <w:rsid w:val="004A4BE5"/>
    <w:rsid w:val="004D0E5C"/>
    <w:rsid w:val="00510CDB"/>
    <w:rsid w:val="005145C7"/>
    <w:rsid w:val="00514CCA"/>
    <w:rsid w:val="00515860"/>
    <w:rsid w:val="00527384"/>
    <w:rsid w:val="005334C1"/>
    <w:rsid w:val="00553C0D"/>
    <w:rsid w:val="005673E0"/>
    <w:rsid w:val="005D10D0"/>
    <w:rsid w:val="005E029E"/>
    <w:rsid w:val="005E57C2"/>
    <w:rsid w:val="006067C4"/>
    <w:rsid w:val="00615C69"/>
    <w:rsid w:val="00642636"/>
    <w:rsid w:val="006707E6"/>
    <w:rsid w:val="00696B8B"/>
    <w:rsid w:val="006B541C"/>
    <w:rsid w:val="006F2C9F"/>
    <w:rsid w:val="00712281"/>
    <w:rsid w:val="00730C80"/>
    <w:rsid w:val="00773722"/>
    <w:rsid w:val="00823887"/>
    <w:rsid w:val="0085526D"/>
    <w:rsid w:val="0085665E"/>
    <w:rsid w:val="00865B7C"/>
    <w:rsid w:val="008670D3"/>
    <w:rsid w:val="00893C04"/>
    <w:rsid w:val="00921072"/>
    <w:rsid w:val="009327C9"/>
    <w:rsid w:val="009C62A3"/>
    <w:rsid w:val="009F0DEB"/>
    <w:rsid w:val="009F15CC"/>
    <w:rsid w:val="00A41777"/>
    <w:rsid w:val="00A45C7F"/>
    <w:rsid w:val="00A468B2"/>
    <w:rsid w:val="00A47EBF"/>
    <w:rsid w:val="00A50281"/>
    <w:rsid w:val="00A524A1"/>
    <w:rsid w:val="00A6696C"/>
    <w:rsid w:val="00A676A0"/>
    <w:rsid w:val="00AC4D3D"/>
    <w:rsid w:val="00AD1E4B"/>
    <w:rsid w:val="00AD46A8"/>
    <w:rsid w:val="00AE50CA"/>
    <w:rsid w:val="00B11138"/>
    <w:rsid w:val="00B166AA"/>
    <w:rsid w:val="00B16AED"/>
    <w:rsid w:val="00B208CD"/>
    <w:rsid w:val="00B30307"/>
    <w:rsid w:val="00B43B62"/>
    <w:rsid w:val="00B52B31"/>
    <w:rsid w:val="00B86D9E"/>
    <w:rsid w:val="00B921DE"/>
    <w:rsid w:val="00BA466E"/>
    <w:rsid w:val="00BB73CD"/>
    <w:rsid w:val="00BF106A"/>
    <w:rsid w:val="00C05DA8"/>
    <w:rsid w:val="00C32601"/>
    <w:rsid w:val="00C50F3D"/>
    <w:rsid w:val="00CC5F85"/>
    <w:rsid w:val="00CD0F60"/>
    <w:rsid w:val="00CF2986"/>
    <w:rsid w:val="00D127D5"/>
    <w:rsid w:val="00D35284"/>
    <w:rsid w:val="00D430D0"/>
    <w:rsid w:val="00D46260"/>
    <w:rsid w:val="00D46806"/>
    <w:rsid w:val="00D67576"/>
    <w:rsid w:val="00D8679C"/>
    <w:rsid w:val="00DB04C2"/>
    <w:rsid w:val="00DB7575"/>
    <w:rsid w:val="00DE33E7"/>
    <w:rsid w:val="00E50B91"/>
    <w:rsid w:val="00E53EFF"/>
    <w:rsid w:val="00E72262"/>
    <w:rsid w:val="00E84560"/>
    <w:rsid w:val="00EF08A2"/>
    <w:rsid w:val="00F07B26"/>
    <w:rsid w:val="00F37146"/>
    <w:rsid w:val="00F45A5D"/>
    <w:rsid w:val="00F54FFE"/>
    <w:rsid w:val="00F62B3A"/>
    <w:rsid w:val="00F81FD7"/>
    <w:rsid w:val="00F97E63"/>
    <w:rsid w:val="00FA0E26"/>
    <w:rsid w:val="00FB2015"/>
    <w:rsid w:val="00FC26E5"/>
    <w:rsid w:val="00FE73D7"/>
    <w:rsid w:val="27A62AE7"/>
    <w:rsid w:val="36CE4D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3"/>
    <w:basedOn w:val="1"/>
    <w:next w:val="1"/>
    <w:link w:val="13"/>
    <w:unhideWhenUsed/>
    <w:qFormat/>
    <w:uiPriority w:val="0"/>
    <w:pPr>
      <w:keepNext/>
      <w:spacing w:before="240" w:after="60" w:line="240" w:lineRule="auto"/>
      <w:outlineLvl w:val="2"/>
    </w:pPr>
    <w:rPr>
      <w:rFonts w:ascii="Cambria" w:hAnsi="Cambria" w:eastAsia="Times New Roman" w:cs="Times New Roman"/>
      <w:b/>
      <w:bCs/>
      <w:sz w:val="26"/>
      <w:szCs w:val="26"/>
      <w:lang w:val="en-GB"/>
    </w:rPr>
  </w:style>
  <w:style w:type="paragraph" w:styleId="4">
    <w:name w:val="heading 4"/>
    <w:basedOn w:val="1"/>
    <w:next w:val="1"/>
    <w:link w:val="17"/>
    <w:unhideWhenUsed/>
    <w:qFormat/>
    <w:uiPriority w:val="9"/>
    <w:pPr>
      <w:keepNext/>
      <w:keepLines/>
      <w:spacing w:before="40" w:after="0"/>
      <w:outlineLvl w:val="3"/>
    </w:pPr>
    <w:rPr>
      <w:rFonts w:asciiTheme="majorHAnsi" w:hAnsiTheme="majorHAnsi" w:eastAsiaTheme="majorEastAsia" w:cstheme="majorBidi"/>
      <w:i/>
      <w:iCs/>
      <w:color w:val="2E75B6" w:themeColor="accent1" w:themeShade="BF"/>
    </w:rPr>
  </w:style>
  <w:style w:type="character" w:default="1" w:styleId="8">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5">
    <w:name w:val="annotation text"/>
    <w:basedOn w:val="1"/>
    <w:link w:val="20"/>
    <w:semiHidden/>
    <w:unhideWhenUsed/>
    <w:uiPriority w:val="99"/>
    <w:pPr>
      <w:spacing w:after="200" w:line="240" w:lineRule="auto"/>
    </w:pPr>
    <w:rPr>
      <w:sz w:val="20"/>
      <w:szCs w:val="20"/>
    </w:rPr>
  </w:style>
  <w:style w:type="paragraph" w:styleId="6">
    <w:name w:val="Body Text"/>
    <w:basedOn w:val="1"/>
    <w:link w:val="16"/>
    <w:unhideWhenUsed/>
    <w:uiPriority w:val="99"/>
    <w:pPr>
      <w:spacing w:after="120"/>
    </w:pPr>
  </w:style>
  <w:style w:type="paragraph" w:styleId="7">
    <w:name w:val="Balloon Text"/>
    <w:basedOn w:val="1"/>
    <w:link w:val="21"/>
    <w:semiHidden/>
    <w:unhideWhenUsed/>
    <w:uiPriority w:val="99"/>
    <w:pPr>
      <w:spacing w:after="0" w:line="240" w:lineRule="auto"/>
    </w:pPr>
    <w:rPr>
      <w:rFonts w:ascii="Segoe UI" w:hAnsi="Segoe UI" w:cs="Segoe UI"/>
      <w:sz w:val="18"/>
      <w:szCs w:val="18"/>
    </w:rPr>
  </w:style>
  <w:style w:type="character" w:styleId="9">
    <w:name w:val="Hyperlink"/>
    <w:basedOn w:val="8"/>
    <w:unhideWhenUsed/>
    <w:uiPriority w:val="99"/>
    <w:rPr>
      <w:color w:val="0563C1" w:themeColor="hyperlink"/>
      <w:u w:val="single"/>
      <w14:textFill>
        <w14:solidFill>
          <w14:schemeClr w14:val="hlink"/>
        </w14:solidFill>
      </w14:textFill>
    </w:rPr>
  </w:style>
  <w:style w:type="character" w:styleId="10">
    <w:name w:val="annotation reference"/>
    <w:basedOn w:val="8"/>
    <w:semiHidden/>
    <w:unhideWhenUsed/>
    <w:uiPriority w:val="99"/>
    <w:rPr>
      <w:sz w:val="16"/>
      <w:szCs w:val="16"/>
    </w:rPr>
  </w:style>
  <w:style w:type="table" w:styleId="12">
    <w:name w:val="Table Grid"/>
    <w:basedOn w:val="11"/>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Heading 3 Char"/>
    <w:basedOn w:val="8"/>
    <w:link w:val="3"/>
    <w:qFormat/>
    <w:uiPriority w:val="0"/>
    <w:rPr>
      <w:rFonts w:ascii="Cambria" w:hAnsi="Cambria" w:eastAsia="Times New Roman" w:cs="Times New Roman"/>
      <w:b/>
      <w:bCs/>
      <w:sz w:val="26"/>
      <w:szCs w:val="26"/>
      <w:lang w:val="en-GB"/>
    </w:rPr>
  </w:style>
  <w:style w:type="paragraph" w:styleId="14">
    <w:name w:val="List Paragraph"/>
    <w:basedOn w:val="1"/>
    <w:link w:val="22"/>
    <w:qFormat/>
    <w:uiPriority w:val="34"/>
    <w:pPr>
      <w:ind w:left="720"/>
      <w:contextualSpacing/>
    </w:pPr>
  </w:style>
  <w:style w:type="paragraph" w:customStyle="1" w:styleId="15">
    <w:name w:val="Margin Text"/>
    <w:basedOn w:val="6"/>
    <w:qFormat/>
    <w:uiPriority w:val="0"/>
    <w:pPr>
      <w:suppressAutoHyphens/>
      <w:overflowPunct w:val="0"/>
      <w:autoSpaceDE w:val="0"/>
      <w:autoSpaceDN w:val="0"/>
      <w:spacing w:after="240" w:line="360" w:lineRule="auto"/>
      <w:jc w:val="both"/>
      <w:textAlignment w:val="baseline"/>
    </w:pPr>
    <w:rPr>
      <w:rFonts w:ascii="Times New Roman" w:hAnsi="Times New Roman" w:eastAsia="Times New Roman" w:cs="Times New Roman"/>
      <w:szCs w:val="20"/>
      <w:lang w:val="en-GB"/>
    </w:rPr>
  </w:style>
  <w:style w:type="character" w:customStyle="1" w:styleId="16">
    <w:name w:val="Body Text Char"/>
    <w:basedOn w:val="8"/>
    <w:link w:val="6"/>
    <w:qFormat/>
    <w:uiPriority w:val="99"/>
  </w:style>
  <w:style w:type="character" w:customStyle="1" w:styleId="17">
    <w:name w:val="Heading 4 Char"/>
    <w:basedOn w:val="8"/>
    <w:link w:val="4"/>
    <w:qFormat/>
    <w:uiPriority w:val="9"/>
    <w:rPr>
      <w:rFonts w:asciiTheme="majorHAnsi" w:hAnsiTheme="majorHAnsi" w:eastAsiaTheme="majorEastAsia" w:cstheme="majorBidi"/>
      <w:i/>
      <w:iCs/>
      <w:color w:val="2E75B6" w:themeColor="accent1" w:themeShade="BF"/>
    </w:rPr>
  </w:style>
  <w:style w:type="character" w:customStyle="1" w:styleId="18">
    <w:name w:val="Heading 1 Char"/>
    <w:basedOn w:val="8"/>
    <w:link w:val="2"/>
    <w:qFormat/>
    <w:uiPriority w:val="9"/>
    <w:rPr>
      <w:rFonts w:asciiTheme="majorHAnsi" w:hAnsiTheme="majorHAnsi" w:eastAsiaTheme="majorEastAsia" w:cstheme="majorBidi"/>
      <w:color w:val="2E75B6" w:themeColor="accent1" w:themeShade="BF"/>
      <w:sz w:val="32"/>
      <w:szCs w:val="32"/>
    </w:rPr>
  </w:style>
  <w:style w:type="paragraph" w:customStyle="1" w:styleId="19">
    <w:name w:val="Table Paragraph"/>
    <w:basedOn w:val="1"/>
    <w:qFormat/>
    <w:uiPriority w:val="1"/>
    <w:pPr>
      <w:widowControl w:val="0"/>
      <w:spacing w:after="0" w:line="240" w:lineRule="auto"/>
    </w:pPr>
  </w:style>
  <w:style w:type="character" w:customStyle="1" w:styleId="20">
    <w:name w:val="Comment Text Char"/>
    <w:basedOn w:val="8"/>
    <w:link w:val="5"/>
    <w:semiHidden/>
    <w:qFormat/>
    <w:uiPriority w:val="99"/>
    <w:rPr>
      <w:sz w:val="20"/>
      <w:szCs w:val="20"/>
    </w:rPr>
  </w:style>
  <w:style w:type="character" w:customStyle="1" w:styleId="21">
    <w:name w:val="Balloon Text Char"/>
    <w:basedOn w:val="8"/>
    <w:link w:val="7"/>
    <w:semiHidden/>
    <w:uiPriority w:val="99"/>
    <w:rPr>
      <w:rFonts w:ascii="Segoe UI" w:hAnsi="Segoe UI" w:cs="Segoe UI"/>
      <w:sz w:val="18"/>
      <w:szCs w:val="18"/>
    </w:rPr>
  </w:style>
  <w:style w:type="character" w:customStyle="1" w:styleId="22">
    <w:name w:val="List Paragraph Char"/>
    <w:basedOn w:val="8"/>
    <w:link w:val="14"/>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5339</Words>
  <Characters>30436</Characters>
  <Lines>253</Lines>
  <Paragraphs>71</Paragraphs>
  <TotalTime>0</TotalTime>
  <ScaleCrop>false</ScaleCrop>
  <LinksUpToDate>false</LinksUpToDate>
  <CharactersWithSpaces>35704</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2018-10-28T11:24:00Z</dcterms:created>
  <dc:creator>Mazen Kaloti</dc:creator>
  <cp:lastModifiedBy>中标网官方微信</cp:lastModifiedBy>
  <dcterms:modified xsi:type="dcterms:W3CDTF">2018-10-29T07:21:10Z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