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B0" w:rsidRDefault="00D175B0" w:rsidP="00D175B0">
      <w:pPr>
        <w:spacing w:line="220" w:lineRule="atLeast"/>
      </w:pPr>
      <w:r>
        <w:rPr>
          <w:rFonts w:hint="eastAsia"/>
        </w:rPr>
        <w:t>询价</w:t>
      </w:r>
      <w:r>
        <w:rPr>
          <w:rFonts w:hint="eastAsia"/>
        </w:rPr>
        <w:t xml:space="preserve">  </w:t>
      </w:r>
    </w:p>
    <w:p w:rsidR="00D175B0" w:rsidRDefault="00D175B0" w:rsidP="00D175B0">
      <w:pPr>
        <w:spacing w:line="220" w:lineRule="atLeast"/>
      </w:pPr>
      <w:r>
        <w:rPr>
          <w:rFonts w:hint="eastAsia"/>
        </w:rPr>
        <w:t>20t</w:t>
      </w:r>
      <w:r>
        <w:rPr>
          <w:rFonts w:hint="eastAsia"/>
        </w:rPr>
        <w:t>卷扬机（慢速型）</w:t>
      </w:r>
      <w:r>
        <w:rPr>
          <w:rFonts w:hint="eastAsia"/>
        </w:rPr>
        <w:t>2</w:t>
      </w:r>
      <w:r>
        <w:rPr>
          <w:rFonts w:hint="eastAsia"/>
        </w:rPr>
        <w:t>台。</w:t>
      </w:r>
    </w:p>
    <w:p w:rsidR="00D175B0" w:rsidRDefault="00D175B0" w:rsidP="00D31D50">
      <w:pPr>
        <w:spacing w:line="220" w:lineRule="atLeast"/>
      </w:pPr>
    </w:p>
    <w:p w:rsidR="00D175B0" w:rsidRDefault="00D175B0" w:rsidP="00D175B0">
      <w:pPr>
        <w:spacing w:before="72" w:after="72"/>
      </w:pPr>
      <w:r>
        <w:rPr>
          <w:rFonts w:hint="eastAsia"/>
        </w:rPr>
        <w:t>4.2.9  JM 20</w:t>
      </w:r>
      <w:r>
        <w:rPr>
          <w:rFonts w:hint="eastAsia"/>
        </w:rPr>
        <w:t>型电动卷扬机</w:t>
      </w:r>
      <w:r>
        <w:rPr>
          <w:rFonts w:hint="eastAsia"/>
        </w:rPr>
        <w:t xml:space="preserve">  </w:t>
      </w:r>
    </w:p>
    <w:p w:rsidR="00D175B0" w:rsidRDefault="00D175B0" w:rsidP="00D175B0">
      <w:pPr>
        <w:spacing w:before="72" w:after="72"/>
      </w:pPr>
      <w:r>
        <w:rPr>
          <w:rFonts w:hint="eastAsia"/>
        </w:rPr>
        <w:t>适用于码头</w:t>
      </w:r>
      <w:r>
        <w:rPr>
          <w:rFonts w:hint="eastAsia"/>
        </w:rPr>
        <w:t>B=2200mm</w:t>
      </w:r>
      <w:r>
        <w:rPr>
          <w:rFonts w:hint="eastAsia"/>
        </w:rPr>
        <w:t>，长度</w:t>
      </w:r>
      <w:r>
        <w:rPr>
          <w:rFonts w:hint="eastAsia"/>
        </w:rPr>
        <w:t>1900m</w:t>
      </w:r>
      <w:r>
        <w:rPr>
          <w:rFonts w:hint="eastAsia"/>
        </w:rPr>
        <w:t>；堆场</w:t>
      </w:r>
      <w:r>
        <w:rPr>
          <w:rFonts w:hint="eastAsia"/>
        </w:rPr>
        <w:t>B=2200mm</w:t>
      </w:r>
      <w:r>
        <w:rPr>
          <w:rFonts w:hint="eastAsia"/>
        </w:rPr>
        <w:t>，长度</w:t>
      </w:r>
      <w:r>
        <w:rPr>
          <w:rFonts w:hint="eastAsia"/>
        </w:rPr>
        <w:t>1500m</w:t>
      </w:r>
      <w:r>
        <w:rPr>
          <w:rFonts w:hint="eastAsia"/>
        </w:rPr>
        <w:t>的露天皮带。</w:t>
      </w:r>
    </w:p>
    <w:p w:rsidR="00D175B0" w:rsidRDefault="00B471E2" w:rsidP="00D175B0">
      <w:pPr>
        <w:spacing w:before="72" w:after="72"/>
      </w:pPr>
      <w:r>
        <w:pict>
          <v:line id="_x0000_s1026" style="position:absolute;z-index:251658240" from="540pt,0" to="585pt,.05pt"/>
        </w:pict>
      </w:r>
      <w:r w:rsidR="00D175B0">
        <w:rPr>
          <w:rFonts w:hint="eastAsia"/>
        </w:rPr>
        <w:t>电动卷扬机技术参数</w:t>
      </w:r>
    </w:p>
    <w:tbl>
      <w:tblPr>
        <w:tblW w:w="95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40"/>
        <w:gridCol w:w="2160"/>
        <w:gridCol w:w="2340"/>
        <w:gridCol w:w="2700"/>
      </w:tblGrid>
      <w:tr w:rsidR="00D175B0" w:rsidTr="004A52F1">
        <w:tc>
          <w:tcPr>
            <w:tcW w:w="234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>卷扬机型号</w:t>
            </w:r>
          </w:p>
        </w:tc>
        <w:tc>
          <w:tcPr>
            <w:tcW w:w="216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 xml:space="preserve"> JM 20 T</w:t>
            </w:r>
          </w:p>
        </w:tc>
        <w:tc>
          <w:tcPr>
            <w:tcW w:w="234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>减速器型号</w:t>
            </w:r>
          </w:p>
        </w:tc>
        <w:tc>
          <w:tcPr>
            <w:tcW w:w="270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 xml:space="preserve">  </w:t>
            </w:r>
          </w:p>
        </w:tc>
      </w:tr>
      <w:tr w:rsidR="00D175B0" w:rsidTr="004A52F1">
        <w:tc>
          <w:tcPr>
            <w:tcW w:w="234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>额定拉力</w:t>
            </w:r>
          </w:p>
        </w:tc>
        <w:tc>
          <w:tcPr>
            <w:tcW w:w="216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 xml:space="preserve">   200    KN</w:t>
            </w:r>
          </w:p>
        </w:tc>
        <w:tc>
          <w:tcPr>
            <w:tcW w:w="234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>电动机型号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功率</w:t>
            </w:r>
          </w:p>
        </w:tc>
        <w:tc>
          <w:tcPr>
            <w:tcW w:w="270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>YZR280m-6-45 KW</w:t>
            </w:r>
          </w:p>
        </w:tc>
      </w:tr>
      <w:tr w:rsidR="00D175B0" w:rsidTr="004A52F1">
        <w:tc>
          <w:tcPr>
            <w:tcW w:w="234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>卷筒直径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长度</w:t>
            </w:r>
          </w:p>
        </w:tc>
        <w:tc>
          <w:tcPr>
            <w:tcW w:w="216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700x1200 mm</w:t>
            </w:r>
          </w:p>
        </w:tc>
        <w:tc>
          <w:tcPr>
            <w:tcW w:w="234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>电动机额定转速</w:t>
            </w:r>
          </w:p>
        </w:tc>
        <w:tc>
          <w:tcPr>
            <w:tcW w:w="270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 xml:space="preserve">    960   r/min</w:t>
            </w:r>
          </w:p>
        </w:tc>
      </w:tr>
      <w:tr w:rsidR="00D175B0" w:rsidTr="004A52F1">
        <w:tc>
          <w:tcPr>
            <w:tcW w:w="234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>卷筒容绳量</w:t>
            </w:r>
          </w:p>
        </w:tc>
        <w:tc>
          <w:tcPr>
            <w:tcW w:w="2160" w:type="dxa"/>
          </w:tcPr>
          <w:p w:rsidR="00D175B0" w:rsidRDefault="00D175B0" w:rsidP="004A52F1">
            <w:pPr>
              <w:spacing w:before="72" w:after="72"/>
              <w:ind w:firstLine="588"/>
            </w:pPr>
            <w:r>
              <w:rPr>
                <w:rFonts w:hint="eastAsia"/>
              </w:rPr>
              <w:t>1000 m</w:t>
            </w:r>
          </w:p>
        </w:tc>
        <w:tc>
          <w:tcPr>
            <w:tcW w:w="234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>制动器型号</w:t>
            </w:r>
          </w:p>
        </w:tc>
        <w:tc>
          <w:tcPr>
            <w:tcW w:w="270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>YWZ-400/45</w:t>
            </w:r>
          </w:p>
        </w:tc>
      </w:tr>
      <w:tr w:rsidR="00D175B0" w:rsidTr="004A52F1">
        <w:tc>
          <w:tcPr>
            <w:tcW w:w="234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>钢丝绳规格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直径</w:t>
            </w:r>
          </w:p>
        </w:tc>
        <w:tc>
          <w:tcPr>
            <w:tcW w:w="216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 xml:space="preserve">6x37 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34mm</w:t>
            </w:r>
          </w:p>
        </w:tc>
        <w:tc>
          <w:tcPr>
            <w:tcW w:w="234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>外型尺寸长宽高</w:t>
            </w:r>
          </w:p>
        </w:tc>
        <w:tc>
          <w:tcPr>
            <w:tcW w:w="270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>2100x2315x1520mm</w:t>
            </w:r>
          </w:p>
        </w:tc>
      </w:tr>
      <w:tr w:rsidR="00D175B0" w:rsidTr="004A52F1">
        <w:trPr>
          <w:trHeight w:val="692"/>
        </w:trPr>
        <w:tc>
          <w:tcPr>
            <w:tcW w:w="234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>钢丝绳额定速度</w:t>
            </w:r>
          </w:p>
        </w:tc>
        <w:tc>
          <w:tcPr>
            <w:tcW w:w="216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 xml:space="preserve"> 9 m/min</w:t>
            </w:r>
          </w:p>
        </w:tc>
        <w:tc>
          <w:tcPr>
            <w:tcW w:w="234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>凸轮开关型号</w:t>
            </w:r>
          </w:p>
        </w:tc>
        <w:tc>
          <w:tcPr>
            <w:tcW w:w="270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 xml:space="preserve">  KT15-60/1</w:t>
            </w:r>
          </w:p>
        </w:tc>
      </w:tr>
      <w:tr w:rsidR="00D175B0" w:rsidTr="004A52F1">
        <w:tc>
          <w:tcPr>
            <w:tcW w:w="234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>电阻器型号</w:t>
            </w:r>
          </w:p>
        </w:tc>
        <w:tc>
          <w:tcPr>
            <w:tcW w:w="2160" w:type="dxa"/>
          </w:tcPr>
          <w:p w:rsidR="00D175B0" w:rsidRDefault="00D175B0" w:rsidP="004A52F1">
            <w:pPr>
              <w:spacing w:before="72" w:after="72"/>
            </w:pPr>
            <w:r>
              <w:t>RK54-250L-6</w:t>
            </w:r>
          </w:p>
        </w:tc>
        <w:tc>
          <w:tcPr>
            <w:tcW w:w="2340" w:type="dxa"/>
          </w:tcPr>
          <w:p w:rsidR="00D175B0" w:rsidRDefault="00D175B0" w:rsidP="004A52F1">
            <w:pPr>
              <w:spacing w:before="72" w:after="72"/>
            </w:pPr>
            <w:r>
              <w:rPr>
                <w:rFonts w:hint="eastAsia"/>
              </w:rPr>
              <w:t>整机重量</w:t>
            </w:r>
          </w:p>
        </w:tc>
        <w:tc>
          <w:tcPr>
            <w:tcW w:w="2700" w:type="dxa"/>
          </w:tcPr>
          <w:p w:rsidR="00D175B0" w:rsidRDefault="00D175B0" w:rsidP="004A52F1">
            <w:pPr>
              <w:spacing w:before="72" w:after="72"/>
              <w:ind w:firstLine="235"/>
            </w:pPr>
            <w:r>
              <w:rPr>
                <w:rFonts w:hint="eastAsia"/>
              </w:rPr>
              <w:t xml:space="preserve">  5000  kg</w:t>
            </w:r>
          </w:p>
        </w:tc>
      </w:tr>
    </w:tbl>
    <w:p w:rsidR="00D175B0" w:rsidRDefault="00D175B0" w:rsidP="00D31D50">
      <w:pPr>
        <w:spacing w:line="220" w:lineRule="atLeast"/>
      </w:pPr>
    </w:p>
    <w:p w:rsidR="00D175B0" w:rsidRDefault="00D175B0" w:rsidP="00D175B0">
      <w:pPr>
        <w:spacing w:before="72" w:after="72"/>
      </w:pPr>
      <w:r>
        <w:t>4.</w:t>
      </w:r>
      <w:r>
        <w:rPr>
          <w:rFonts w:hint="eastAsia"/>
        </w:rPr>
        <w:t>2.1</w:t>
      </w:r>
      <w:r>
        <w:rPr>
          <w:rFonts w:hint="eastAsia"/>
        </w:rPr>
        <w:t>驱动部分采用内置式三级行星齿轮传动，传动比大，保证卷筒安全低速运转，齿轮表面渗碳淬火后麻齿处理。</w:t>
      </w:r>
      <w:r>
        <w:rPr>
          <w:rFonts w:hint="eastAsia"/>
        </w:rPr>
        <w:t xml:space="preserve"> </w:t>
      </w:r>
    </w:p>
    <w:p w:rsidR="00D175B0" w:rsidRDefault="00D175B0" w:rsidP="00D175B0">
      <w:pPr>
        <w:spacing w:line="220" w:lineRule="atLeast"/>
        <w:rPr>
          <w:b/>
        </w:rPr>
      </w:pPr>
      <w:r>
        <w:rPr>
          <w:b/>
        </w:rPr>
        <w:t>4.</w:t>
      </w:r>
      <w:r>
        <w:rPr>
          <w:rFonts w:hint="eastAsia"/>
          <w:b/>
        </w:rPr>
        <w:t xml:space="preserve">2.2 </w:t>
      </w:r>
      <w:r>
        <w:rPr>
          <w:rFonts w:hint="eastAsia"/>
          <w:b/>
        </w:rPr>
        <w:t>驱动电机采用</w:t>
      </w:r>
      <w:r w:rsidR="003310D2">
        <w:rPr>
          <w:rFonts w:hint="eastAsia"/>
          <w:b/>
          <w:color w:val="000000"/>
        </w:rPr>
        <w:t>佳木斯</w:t>
      </w:r>
      <w:r>
        <w:rPr>
          <w:rFonts w:hint="eastAsia"/>
          <w:b/>
        </w:rPr>
        <w:t>，具有较强的过载保护能力，保证电机在</w:t>
      </w:r>
      <w:r>
        <w:rPr>
          <w:rFonts w:hint="eastAsia"/>
          <w:b/>
        </w:rPr>
        <w:t>1.5</w:t>
      </w:r>
      <w:r>
        <w:rPr>
          <w:rFonts w:hint="eastAsia"/>
          <w:b/>
        </w:rPr>
        <w:t>倍以上电流过载时还能短时工作。</w:t>
      </w:r>
    </w:p>
    <w:p w:rsidR="00D175B0" w:rsidRDefault="00D175B0" w:rsidP="00D175B0">
      <w:pPr>
        <w:spacing w:line="220" w:lineRule="atLeast"/>
      </w:pPr>
      <w:r>
        <w:rPr>
          <w:rFonts w:hint="eastAsia"/>
          <w:color w:val="000000"/>
          <w:sz w:val="21"/>
          <w:szCs w:val="21"/>
        </w:rPr>
        <w:t>4.2.3</w:t>
      </w:r>
      <w:r w:rsidRPr="00EE7BF8">
        <w:rPr>
          <w:rFonts w:hint="eastAsia"/>
          <w:color w:val="000000"/>
          <w:sz w:val="21"/>
          <w:szCs w:val="21"/>
        </w:rPr>
        <w:t>卷扬机控制箱</w:t>
      </w:r>
      <w:r>
        <w:rPr>
          <w:rFonts w:hint="eastAsia"/>
          <w:color w:val="000000"/>
          <w:sz w:val="21"/>
          <w:szCs w:val="21"/>
        </w:rPr>
        <w:t>内部元器件采用</w:t>
      </w:r>
      <w:r w:rsidRPr="00EE7BF8">
        <w:rPr>
          <w:rFonts w:hint="eastAsia"/>
          <w:color w:val="000000"/>
          <w:sz w:val="21"/>
          <w:szCs w:val="21"/>
        </w:rPr>
        <w:t>霍尼韦尔</w:t>
      </w:r>
      <w:r>
        <w:rPr>
          <w:rFonts w:hint="eastAsia"/>
          <w:color w:val="000000"/>
          <w:sz w:val="21"/>
          <w:szCs w:val="21"/>
        </w:rPr>
        <w:t>。</w:t>
      </w:r>
    </w:p>
    <w:sectPr w:rsidR="00D175B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808" w:rsidRDefault="000B3808" w:rsidP="00D175B0">
      <w:pPr>
        <w:spacing w:after="0"/>
      </w:pPr>
      <w:r>
        <w:separator/>
      </w:r>
    </w:p>
  </w:endnote>
  <w:endnote w:type="continuationSeparator" w:id="0">
    <w:p w:rsidR="000B3808" w:rsidRDefault="000B3808" w:rsidP="00D175B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808" w:rsidRDefault="000B3808" w:rsidP="00D175B0">
      <w:pPr>
        <w:spacing w:after="0"/>
      </w:pPr>
      <w:r>
        <w:separator/>
      </w:r>
    </w:p>
  </w:footnote>
  <w:footnote w:type="continuationSeparator" w:id="0">
    <w:p w:rsidR="000B3808" w:rsidRDefault="000B3808" w:rsidP="00D175B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3808"/>
    <w:rsid w:val="00323B43"/>
    <w:rsid w:val="003310D2"/>
    <w:rsid w:val="003D37D8"/>
    <w:rsid w:val="00426133"/>
    <w:rsid w:val="004358AB"/>
    <w:rsid w:val="00616809"/>
    <w:rsid w:val="008B7726"/>
    <w:rsid w:val="00B471E2"/>
    <w:rsid w:val="00D175B0"/>
    <w:rsid w:val="00D31D50"/>
    <w:rsid w:val="00E3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75B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75B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75B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75B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2018-03-01T06:38:00Z</dcterms:modified>
</cp:coreProperties>
</file>