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一.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需求真空机组参数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被抽腔室尺寸</w:t>
            </w:r>
          </w:p>
        </w:tc>
        <w:tc>
          <w:tcPr>
            <w:tcW w:w="426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Ф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700mm*700mm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极限真空度</w:t>
            </w:r>
          </w:p>
        </w:tc>
        <w:tc>
          <w:tcPr>
            <w:tcW w:w="426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X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工作真空度</w:t>
            </w:r>
          </w:p>
        </w:tc>
        <w:tc>
          <w:tcPr>
            <w:tcW w:w="426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压升率</w:t>
            </w:r>
          </w:p>
        </w:tc>
        <w:tc>
          <w:tcPr>
            <w:tcW w:w="426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&lt;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0.5pa/h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26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抽真空时长</w:t>
            </w:r>
          </w:p>
        </w:tc>
        <w:tc>
          <w:tcPr>
            <w:tcW w:w="426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≤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zh-CN"/>
              </w:rPr>
              <w:t>45min（从大气压力抽至工作真空度时间，空载、冷态，泵的预热时间除外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26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426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2套</w:t>
            </w:r>
          </w:p>
        </w:tc>
      </w:tr>
    </w:tbl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二．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需求真空机组参数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被抽腔室尺寸</w:t>
            </w:r>
          </w:p>
        </w:tc>
        <w:tc>
          <w:tcPr>
            <w:tcW w:w="426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0.5m³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极限真空度</w:t>
            </w:r>
          </w:p>
        </w:tc>
        <w:tc>
          <w:tcPr>
            <w:tcW w:w="426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X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  <w:lang w:val="en-US" w:eastAsia="zh-CN"/>
              </w:rPr>
              <w:t xml:space="preserve">4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PA（空炉，冷态）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工作真空度</w:t>
            </w:r>
          </w:p>
        </w:tc>
        <w:tc>
          <w:tcPr>
            <w:tcW w:w="426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X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  <w:lang w:val="en-US" w:eastAsia="zh-CN"/>
              </w:rPr>
              <w:t xml:space="preserve">2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PA（空炉，冷态）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压升率</w:t>
            </w:r>
          </w:p>
        </w:tc>
        <w:tc>
          <w:tcPr>
            <w:tcW w:w="426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&lt;1pa/h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26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抽真空时长</w:t>
            </w:r>
          </w:p>
        </w:tc>
        <w:tc>
          <w:tcPr>
            <w:tcW w:w="426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开主阀起抽至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  <w:lang w:val="en-US" w:eastAsia="zh-CN"/>
              </w:rPr>
              <w:t xml:space="preserve">2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PA量级真空度≤30分钟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26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4261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1套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三．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需求真空机组参数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被抽腔室尺寸</w:t>
            </w:r>
          </w:p>
        </w:tc>
        <w:tc>
          <w:tcPr>
            <w:tcW w:w="426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Φ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2000×</w:t>
            </w:r>
            <w:r>
              <w:rPr>
                <w:rFonts w:asciiTheme="minorEastAsia" w:hAnsiTheme="minorEastAsia" w:eastAsiaTheme="minorEastAsia"/>
                <w:sz w:val="24"/>
              </w:rPr>
              <w:t>17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00（高）mm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极限真空度</w:t>
            </w:r>
          </w:p>
        </w:tc>
        <w:tc>
          <w:tcPr>
            <w:tcW w:w="426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zh-CN"/>
              </w:rPr>
              <w:t>6×10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vertAlign w:val="superscript"/>
                <w:lang w:val="zh-CN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  <w:szCs w:val="24"/>
                <w:vertAlign w:val="superscript"/>
                <w:lang w:val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zh-CN"/>
              </w:rPr>
              <w:t>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工作真空度</w:t>
            </w:r>
          </w:p>
        </w:tc>
        <w:tc>
          <w:tcPr>
            <w:tcW w:w="426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zh-CN"/>
              </w:rPr>
              <w:t>6×10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vertAlign w:val="superscript"/>
                <w:lang w:val="zh-CN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  <w:szCs w:val="24"/>
                <w:vertAlign w:val="superscript"/>
                <w:lang w:val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zh-CN"/>
              </w:rPr>
              <w:t>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压升率</w:t>
            </w:r>
          </w:p>
        </w:tc>
        <w:tc>
          <w:tcPr>
            <w:tcW w:w="4261" w:type="dxa"/>
            <w:vAlign w:val="top"/>
          </w:tcPr>
          <w:p>
            <w:pPr>
              <w:pStyle w:val="5"/>
              <w:spacing w:line="460" w:lineRule="exact"/>
              <w:ind w:firstLine="0" w:firstLineChars="0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≤</w:t>
            </w:r>
            <w:r>
              <w:rPr>
                <w:rFonts w:hint="eastAsia" w:asciiTheme="minorEastAsia" w:hAnsiTheme="minorEastAsia" w:eastAsiaTheme="minorEastAsia"/>
                <w:szCs w:val="24"/>
                <w:lang w:val="zh-CN"/>
              </w:rPr>
              <w:t>0.6</w:t>
            </w:r>
            <w:r>
              <w:rPr>
                <w:rFonts w:asciiTheme="minorEastAsia" w:hAnsiTheme="minorEastAsia" w:eastAsiaTheme="minorEastAsia"/>
                <w:szCs w:val="24"/>
                <w:lang w:val="zh-CN"/>
              </w:rPr>
              <w:t>5</w:t>
            </w:r>
            <w:r>
              <w:rPr>
                <w:rFonts w:hint="eastAsia" w:asciiTheme="minorEastAsia" w:hAnsiTheme="minorEastAsia" w:eastAsiaTheme="minorEastAsia"/>
                <w:szCs w:val="24"/>
                <w:lang w:val="zh-CN"/>
              </w:rPr>
              <w:t>Pa</w:t>
            </w:r>
            <w:r>
              <w:rPr>
                <w:rFonts w:asciiTheme="minorEastAsia" w:hAnsiTheme="minorEastAsia" w:eastAsiaTheme="minorEastAsia"/>
                <w:szCs w:val="24"/>
                <w:lang w:val="zh-CN"/>
              </w:rPr>
              <w:t>/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h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26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抽真空时长</w:t>
            </w:r>
          </w:p>
        </w:tc>
        <w:tc>
          <w:tcPr>
            <w:tcW w:w="426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≤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zh-CN"/>
              </w:rPr>
              <w:t>45min（从大气压力抽至工作真空度时间，空载、冷态，泵的预热时间除外</w:t>
            </w:r>
            <w:r>
              <w:rPr>
                <w:rFonts w:hint="eastAsia" w:asciiTheme="minorEastAsia" w:hAnsiTheme="minorEastAsia" w:eastAsiaTheme="minorEastAsia"/>
                <w:szCs w:val="24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261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4261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1套</w:t>
            </w:r>
          </w:p>
        </w:tc>
      </w:tr>
    </w:tbl>
    <w:p>
      <w:pPr>
        <w:jc w:val="both"/>
        <w:rPr>
          <w:rFonts w:hint="eastAsia"/>
          <w:b/>
          <w:bCs/>
          <w:sz w:val="24"/>
          <w:szCs w:val="24"/>
          <w:lang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注：真空机组包含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真空泵组合，支架，KF接口的真空波纹管，数字式复合真空计，气动阀门，电磁阀门和高真空控制系统等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。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WTx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WTxt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Calibri">
    <w:altName w:val="微软雅黑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 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S Gothic">
    <w:panose1 w:val="020B0609070205080204"/>
    <w:charset w:val="80"/>
    <w:family w:val="auto"/>
    <w:pitch w:val="default"/>
    <w:sig w:usb0="A00002BF" w:usb1="68C7FCFB" w:usb2="00000010" w:usb3="00000000" w:csb0="4002009F" w:csb1="DFD7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F3595"/>
    <w:rsid w:val="1987159E"/>
    <w:rsid w:val="272A66D7"/>
    <w:rsid w:val="2F7A6BA1"/>
    <w:rsid w:val="3AB56749"/>
    <w:rsid w:val="4073495D"/>
    <w:rsid w:val="648566D6"/>
    <w:rsid w:val="6B22708F"/>
    <w:rsid w:val="7D7F29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样式3"/>
    <w:basedOn w:val="1"/>
    <w:qFormat/>
    <w:uiPriority w:val="0"/>
    <w:pPr>
      <w:ind w:firstLine="360" w:firstLineChars="150"/>
    </w:pPr>
    <w:rPr>
      <w:rFonts w:ascii="宋体" w:hAnsi="宋体" w:eastAsia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2017-07-25T00:14:43Z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