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4745"/>
        <w:gridCol w:w="1054"/>
        <w:gridCol w:w="1108"/>
      </w:tblGrid>
      <w:tr w:rsidR="00830F6D" w:rsidRPr="00830F6D" w:rsidTr="00830F6D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  <w:p w:rsidR="00830F6D" w:rsidRPr="00830F6D" w:rsidRDefault="00830F6D" w:rsidP="00830F6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1.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SUBSTRATE; WITH COPPER CLADDING ON BOTH SIDES, ER : 3.55 COPPER CLADDING 35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MICRON, THICKNESS 62 MIL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Size : 18INCH x 24INCH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ROGERS CORPORATION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NO.:RO4003C (62MIL)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02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2.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FR-4 SUBSTRATE; WITH COPPER CLADDING ON BOTH SIDES, ER : 4.3 COPPER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CLADDING 35 MICRON THICKNESS 62 MIL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Size : 18INCH x 24INCH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ROGERS CORPORATION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NO.:FR-4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04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3.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CONNECTOR; SMA FEMALE 50OHM 18GHz STRIP LINE PANEL LAUNCHER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HUBER &amp; SUHNER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NO.:23 SMA-50-0-2 / 111 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30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4.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CONNECTOR; COAXIAL PANEL 50 OHM 18MHZ P/N 23_SMA-50-0-3/111_NE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HUBER &amp; SUHNER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NO.:23_SMA-50-0-3/111_NE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5.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CONNECTOR; SMA 50 OHM 18GHz STRAIGHT PANEL RECEPTACLE JACK FLANGE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MOUNT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HUBER &amp; SUHNER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NO.:23_SMA-50-0-13/111_NE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6.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COAXIAL ADAPTOR; SMA~SMA TYPE 50R 18GHZ P/N 32_SMA-50-0-1/111_NE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HUBER &amp; SUHNER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NO.:32_SMA-50-0-1/111_NE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25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7.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CONNECTOR; FEMALE N 50R 18GHz STRAIGHT P/N 24_N-50-3-14/133_NE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HUBER &amp; SUHNER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NO.:24_N-50-3-14/133_NE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30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8.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Co-axial Cable; RG-402/ U Type 19 AWG Solid .36" Silver Plated Copper-Covered Steel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Conductor 50 Ohm Microwave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Manufacturer: BELDEN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NO.:1673J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MTR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10</w:t>
            </w:r>
          </w:p>
        </w:tc>
      </w:tr>
      <w:tr w:rsidR="00830F6D" w:rsidRPr="00830F6D" w:rsidTr="00830F6D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9.</w:t>
            </w:r>
            <w:r w:rsidRPr="00830F6D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830F6D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PCB LAMINATE; ER 2.2 TAND 0.0009 THICKNESS: 0.787MM 31MIL THICK SHEET 1/2 OZ ED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COPPER CLADDING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Size : 18INCH x 24INCH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lastRenderedPageBreak/>
              <w:t>Manufacturer: ROGERS</w:t>
            </w:r>
            <w:r w:rsidRPr="00830F6D">
              <w:rPr>
                <w:rFonts w:ascii="Calibri" w:eastAsia="宋体" w:hAnsi="Calibri" w:cs="Calibri"/>
                <w:kern w:val="0"/>
                <w:sz w:val="22"/>
              </w:rPr>
              <w:br/>
              <w:t>OEM PART NO.:RT/DUROID 5880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lastRenderedPageBreak/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F6D" w:rsidRPr="00830F6D" w:rsidRDefault="00830F6D" w:rsidP="00830F6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830F6D">
              <w:rPr>
                <w:rFonts w:ascii="Calibri" w:eastAsia="宋体" w:hAnsi="Calibri" w:cs="Calibri"/>
                <w:kern w:val="0"/>
                <w:sz w:val="22"/>
              </w:rPr>
              <w:t>04</w:t>
            </w:r>
          </w:p>
        </w:tc>
      </w:tr>
    </w:tbl>
    <w:p w:rsidR="00284DF1" w:rsidRDefault="00284DF1">
      <w:bookmarkStart w:id="0" w:name="_GoBack"/>
      <w:bookmarkEnd w:id="0"/>
    </w:p>
    <w:sectPr w:rsidR="0028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ED"/>
    <w:rsid w:val="00284DF1"/>
    <w:rsid w:val="00830F6D"/>
    <w:rsid w:val="00F2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E1576-D519-45E9-840B-69554627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3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2021-03-22T07:10:00Z</dcterms:created>
  <dcterms:modified xsi:type="dcterms:W3CDTF">2021-03-22T07:10:00Z</dcterms:modified>
</cp:coreProperties>
</file>