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6"/>
        <w:tblpPr w:leftFromText="180" w:rightFromText="180" w:vertAnchor="page" w:horzAnchor="page" w:tblpXSpec="center" w:tblpY="1953"/>
        <w:tblOverlap w:val="never"/>
        <w:tblW w:w="126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3473"/>
        <w:gridCol w:w="1028"/>
        <w:gridCol w:w="3518"/>
        <w:gridCol w:w="3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454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需方</w:t>
            </w:r>
          </w:p>
        </w:tc>
        <w:tc>
          <w:tcPr>
            <w:tcW w:w="454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供方</w:t>
            </w:r>
          </w:p>
        </w:tc>
        <w:tc>
          <w:tcPr>
            <w:tcW w:w="3518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</w:t>
            </w:r>
          </w:p>
        </w:tc>
        <w:tc>
          <w:tcPr>
            <w:tcW w:w="3473" w:type="dxa"/>
            <w:vAlign w:val="center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韶关市盛世聚鑫工业物资有限公司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</w:t>
            </w:r>
          </w:p>
        </w:tc>
        <w:tc>
          <w:tcPr>
            <w:tcW w:w="3518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3518" w:type="dxa"/>
            <w:vAlign w:val="center"/>
          </w:tcPr>
          <w:p>
            <w:p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1、报价是否含税（17%）含运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地址</w:t>
            </w:r>
          </w:p>
        </w:tc>
        <w:tc>
          <w:tcPr>
            <w:tcW w:w="3473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广东省韶关市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地址</w:t>
            </w:r>
          </w:p>
        </w:tc>
        <w:tc>
          <w:tcPr>
            <w:tcW w:w="3518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3518" w:type="dxa"/>
            <w:vAlign w:val="center"/>
          </w:tcPr>
          <w:p>
            <w:p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2、报价单请以邮件形式发送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联系人</w:t>
            </w:r>
          </w:p>
        </w:tc>
        <w:tc>
          <w:tcPr>
            <w:tcW w:w="3473" w:type="dxa"/>
            <w:vAlign w:val="center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林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eastAsia="zh-CN"/>
              </w:rPr>
              <w:t>小姐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联系人</w:t>
            </w:r>
          </w:p>
        </w:tc>
        <w:tc>
          <w:tcPr>
            <w:tcW w:w="3518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3518" w:type="dxa"/>
            <w:vAlign w:val="center"/>
          </w:tcPr>
          <w:p>
            <w:p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3、有报价的必须填写供货品牌厂家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电话</w:t>
            </w:r>
          </w:p>
        </w:tc>
        <w:tc>
          <w:tcPr>
            <w:tcW w:w="3473" w:type="dxa"/>
            <w:vAlign w:val="center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0751-8290303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电话</w:t>
            </w:r>
          </w:p>
        </w:tc>
        <w:tc>
          <w:tcPr>
            <w:tcW w:w="3518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3518" w:type="dxa"/>
            <w:vAlign w:val="center"/>
          </w:tcPr>
          <w:p>
            <w:p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4、没有的产品可不报价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传真</w:t>
            </w:r>
          </w:p>
        </w:tc>
        <w:tc>
          <w:tcPr>
            <w:tcW w:w="3473" w:type="dxa"/>
            <w:vAlign w:val="center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0751-8290303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传真</w:t>
            </w:r>
          </w:p>
        </w:tc>
        <w:tc>
          <w:tcPr>
            <w:tcW w:w="3518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3518" w:type="dxa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邮箱</w:t>
            </w:r>
          </w:p>
        </w:tc>
        <w:tc>
          <w:tcPr>
            <w:tcW w:w="3473" w:type="dxa"/>
            <w:vAlign w:val="center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1870549302@qq.com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邮箱</w:t>
            </w:r>
          </w:p>
        </w:tc>
        <w:tc>
          <w:tcPr>
            <w:tcW w:w="3518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3518" w:type="dxa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jc w:val="both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360" w:lineRule="auto"/>
        <w:rPr>
          <w:rFonts w:hint="eastAsia" w:ascii="宋体" w:hAnsi="宋体" w:cs="宋体"/>
          <w:bCs/>
          <w:sz w:val="28"/>
          <w:szCs w:val="28"/>
        </w:rPr>
      </w:pPr>
    </w:p>
    <w:tbl>
      <w:tblPr>
        <w:tblStyle w:val="45"/>
        <w:tblW w:w="14740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216"/>
        <w:gridCol w:w="2716"/>
        <w:gridCol w:w="3216"/>
        <w:gridCol w:w="1116"/>
        <w:gridCol w:w="1258"/>
        <w:gridCol w:w="1134"/>
        <w:gridCol w:w="785"/>
        <w:gridCol w:w="916"/>
        <w:gridCol w:w="849"/>
        <w:gridCol w:w="9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74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2018年皮带线备件采购清单（共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88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物料编码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物料名称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材质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图号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计划采购数量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含税单价（元/..）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含税总金额（元）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供货品牌厂家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4009010001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油冷式电动滚筒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TDY75-125-6550 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组装件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4009010008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电动滚筒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TDYN-110-125-10063/带逆止器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4009010010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电动滚筒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TDYN500-800-1-7.5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4009010011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电动滚筒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TDYN630-800-1.25-7.5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4009010012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电动滚筒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TDYN500-650-1.25-7.5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4009010014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电动滚筒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TDYN55-125-6550/组装件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4009010017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电动滚筒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TDYN500-650-1.25-5.5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4009010018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油冷式电动滚筒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TDY75型，直径：320；胶带宽度;500;圆周速速：1.25M/S;380V；6.8A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4009010019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滚筒(电机外装)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WD型-400（直径）-650（带宽）-1.25（带速）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4009010020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电动滚筒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TDYN500-650-1.25-11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4009010021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电动滚筒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TDYN500-650-0.8-5.5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4009020002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传动滚筒（铸胶）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φ800*1150*1500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组件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DTⅡ04A6124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4009020003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传动滚筒（菱形胶）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φ630*1150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组件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HTD4A54(菱形胶)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4009030004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改向滚筒（包菱形胶）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φ400*950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组件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TD3B2F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4009030006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改向滚筒（包菱形胶）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φ400*750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组件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TD2B2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4009030013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改向滚筒（铸胶）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φ219*1150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组装件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TD1B1G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4009030016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改向滚筒（铸胶）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φ220*750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组件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DTⅡ02B1051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4009030019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单磁辊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600*1200MM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RCYG-60×120.00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4009030020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单磁辊750*1800MM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2800GS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RCYG-75×180.00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4009030021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改向滚筒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750*320（方轴）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4009030022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改向滚筒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650*320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4009040001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下托辊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φ108*950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A7115C2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4009040002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下托辊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φ108*1150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TD4C2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4009040003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上托辊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φ89*305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TD3C1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4009040005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平行下托辊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φ89*950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HDJ3C3a大转炉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4009040008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上托辊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φ89*240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TD2C1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4009040009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平行下托辊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φ89*750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DTⅡ02C2111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4009040011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下调心托辊组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HTD4C6A B=1000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组装件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4009040012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缓冲托辊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ф89*315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4009040015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缓冲托辊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φ89*250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DTⅡGH1102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4009040017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缓冲托辊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φ89*750*790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TD2C4.2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4009040018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缓冲托辊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φ108*1150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4009040020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槽形托辊组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φ108*375*1300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组装件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TD4C1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4009040021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槽形托辊组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φ89*305*1070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组装件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TD3C1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4009040022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槽形调心托辊支架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φ89*305*1070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组装件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TD3C4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4009040023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槽形调心托辊组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φ89*240*870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组装件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TD2C4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4009040026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平行下调心托辊组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φ89*950*1070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组装件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TD3C6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4009040028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摩檫下调心托辊组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φ89*398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DTⅡ02C2811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4009040037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皮带扣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厚1.2mm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Cr18Ni9Ti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PDK2004-09-30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4009040038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槽形托辊支架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B=650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冲压件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TD2C1.2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4009040041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下托辊吊耳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TD75型B=650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4009040042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上托辊支架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B500*740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DTⅡ01C1111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4009040043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上托辊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φ108*375/TD4C1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DTⅡ01C1111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4009040044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B800上托辊支架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B800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4009050011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B650皮带机加强型上纠偏装置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WKD-DI-JQ0650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4009050012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B650皮带机加强型下纠偏装置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WKD-DII-JQ0650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4009050015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B1000皮带机加强型上纠偏装置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WKD-DI-JQ1000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4009050016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B1000皮带机加强型下纠偏装置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WKD-DII-JQ1000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8101010001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仓壁振动器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LZF-6/振动电机0.4kw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8101010002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仓壁振动器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LZF-5/振动电机0.4kw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8101010003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仓壁振动器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LZF-5/振动电机0.25kw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8101010004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激振器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WJZZ-130-6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8101010006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激振器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DZ2X-50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BTS1530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8101010010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激振器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WZDS-24-8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8101010011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弹簧组装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SZ66587000WWW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1304010036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立辊/TD75型B=650Φ60*154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立辊/TD75型B=650Φ60*154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4009040045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槽型上托辊支架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DTⅡ03C0311-2 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1301010047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35度槽形上托辊     Φ89*315   /DTII03C0311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Φ89*315   /DTII03C0311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1301010048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平行下托辊  DTII04C2132\D=159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DTII04C2132\D=159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1301010152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螺旋拉紧装置DTII04DIF\D=500\\S=500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螺旋拉紧装置DTII04DIF\D=500\\S=500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1301010174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改向滚筒（包胶）Φ400*750*1000/DTII02B3102/组件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改向滚筒（包胶）Φ400*750*1000/DTII02B3102/组件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4009020006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传动滚筒(人字胶)/φ630*950*1300\双出轴/S3A44/组件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传动滚筒(人字胶)/φ630*950*1300\双出轴/S3A44/组件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4009030024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改向滚筒(铸胶)/φ320*950*1180/组合件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改向滚筒(铸胶)/φ320*950*1180/组合件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4009040050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上托辊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Φ89*190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4009040051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下托辊/φ133*950/高分子PE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φ133*950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4009040052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缓冲托辊/φ108*315/DTⅡGH2203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φ108*315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4009040053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摩擦上调心托辊组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摩擦上调心托辊组/φ89*315*1203/DTⅡ03C1111/组件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4009040054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摩擦上调心托辊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摩擦上调心托辊/φ89*300*330/TD2C15.1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4009040055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平行下托辊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平行下托辊/D89,65C360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4009040056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槽形托辊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槽形托辊/DTⅡ(A)65C314\D=89\槽角35度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4009040057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槽形托辊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槽形托辊/DTⅡ04C0132\槽角35度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4009040058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缓冲托辊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缓冲托辊/DTⅡ04C0734\槽角35度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4009040059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螺旋拉紧装置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s=800/ＤＴＩＩ０２ＤＩ/组件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4009040060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H型高分子自调节皮带清扫器/B650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清扫器:B650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4009040061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可逆调心托辊支架/B650 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可逆调心托辊支架/HTD2C15/Q235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4009030023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改向滚筒(铸胶)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改向滚筒(铸胶)/φ400*950/DTⅡ03B3122/组件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4009010024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电动滚筒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电动滚筒/YD-11-1.25-800-B1000\N=11KW/组装件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4009010025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外装式电动滚筒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外装式电动滚筒/YTH-Ⅱ-4.0-1.6-650-400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4009010026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电动滚筒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电动滚筒/YDN-5.5-1.25-500*650\N=5.5KW/组装件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4009010027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电动滚筒(包菱形胶)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电动滚筒(包菱形胶)/Y55-125-6550/组装件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4009010023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油冷式电动滚筒(包菱形胶\带逆止器)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油冷式电动滚筒(包菱形胶\带逆止器)/TDY-110-1.25-8050S/组件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4009020004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传动滚筒(铸胶)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传动滚筒(铸胶)/φ630*1150*1500/DTⅡ04A5124/组件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4009010022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电动滚筒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YD-15-1.25-800-B1000/组装件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4009040047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缓冲托辊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缓冲托辊/DTⅡ04C0734\槽角35度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4009040048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槽形调心托辊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槽形调心托辊/DTⅡ04C1133\D=133\槽角35度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4009040049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下调心托辊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下调心托辊/DTⅡ04C2833\D=159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4009040046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上托辊/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φ133*305/超高分子聚乙烯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4009020005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传动滚筒(包菱形胶)/φ630*950/TD3A24-ZJ2/组件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传动滚筒(包菱形胶)/φ630*950/TD3A24-ZJ2/组件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1474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备注：请按参考品牌厂家报价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1、电动滚筒类:天津百利天星传动有限公司、江苏泰兴减速机有限公司、江苏泰隆减速机股份有限公司、国茂减速机集团有限公司，轴承采用瓦房店轴承集团有限责任公司产品；                                                                                                                                      2、传动滚筒类：采用板焊结构并按要求进行包胶或铸胶；滚筒大轴材质为45钢，经调质处理；滚筒主焊缝先用CO2气体保护焊焊接，然后用埋弧焊焊接，主焊缝进行超声波检测或X射线探伤检查。轴承座采用标准结构，轴承采用瓦房店轴承集团有限责任公司产品；                                                              3、托辊/托辊组类：托辊结构采用冲压轴承座，迷宫密封，带防尘盖，并采用大游隙轴承和优质专用托辊焊管，轴承采用瓦房店轴承集团有限责任公司产品；采用CO2气体保护焊；要求具有旋转阻力小、防水、防尘、使用寿命长的性能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4、激振器类：河南太行振动机械股份有限公司、河南威猛振动设备股份有限公司、新乡市强大振动机械有限公司产品，运转部位轴承采用瓦房店轴承集团有限责任公司产品；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72F0"/>
    <w:rsid w:val="000077B2"/>
    <w:rsid w:val="00020B2E"/>
    <w:rsid w:val="0003044D"/>
    <w:rsid w:val="00045655"/>
    <w:rsid w:val="00047353"/>
    <w:rsid w:val="000535FD"/>
    <w:rsid w:val="0006069E"/>
    <w:rsid w:val="00073CA7"/>
    <w:rsid w:val="00073D1D"/>
    <w:rsid w:val="00077B89"/>
    <w:rsid w:val="00097AC6"/>
    <w:rsid w:val="000A2759"/>
    <w:rsid w:val="000A4B6C"/>
    <w:rsid w:val="000D1802"/>
    <w:rsid w:val="001341CD"/>
    <w:rsid w:val="00170A91"/>
    <w:rsid w:val="0019397A"/>
    <w:rsid w:val="001A3C4F"/>
    <w:rsid w:val="001D6BF7"/>
    <w:rsid w:val="001E2154"/>
    <w:rsid w:val="001F3869"/>
    <w:rsid w:val="002111EE"/>
    <w:rsid w:val="00215D25"/>
    <w:rsid w:val="00267FE7"/>
    <w:rsid w:val="0029471A"/>
    <w:rsid w:val="002A62F7"/>
    <w:rsid w:val="002B6886"/>
    <w:rsid w:val="002C1626"/>
    <w:rsid w:val="002C4413"/>
    <w:rsid w:val="002C5AD2"/>
    <w:rsid w:val="002D26F1"/>
    <w:rsid w:val="002E58E4"/>
    <w:rsid w:val="00307DE4"/>
    <w:rsid w:val="0031313B"/>
    <w:rsid w:val="003213ED"/>
    <w:rsid w:val="003277B3"/>
    <w:rsid w:val="0033596B"/>
    <w:rsid w:val="00362D56"/>
    <w:rsid w:val="00387BD0"/>
    <w:rsid w:val="003948B5"/>
    <w:rsid w:val="003B103E"/>
    <w:rsid w:val="003B31BE"/>
    <w:rsid w:val="003D2140"/>
    <w:rsid w:val="003E1F6B"/>
    <w:rsid w:val="00402286"/>
    <w:rsid w:val="0040619E"/>
    <w:rsid w:val="00420EA9"/>
    <w:rsid w:val="00424CFD"/>
    <w:rsid w:val="00430585"/>
    <w:rsid w:val="00462D35"/>
    <w:rsid w:val="004B1C2E"/>
    <w:rsid w:val="0055025A"/>
    <w:rsid w:val="00585CD8"/>
    <w:rsid w:val="00590C3E"/>
    <w:rsid w:val="005F19AB"/>
    <w:rsid w:val="00601DAE"/>
    <w:rsid w:val="00602FB2"/>
    <w:rsid w:val="006037F0"/>
    <w:rsid w:val="00627189"/>
    <w:rsid w:val="0066317C"/>
    <w:rsid w:val="006670DA"/>
    <w:rsid w:val="00695CCA"/>
    <w:rsid w:val="006B66EE"/>
    <w:rsid w:val="0070664D"/>
    <w:rsid w:val="007125D9"/>
    <w:rsid w:val="00740FF4"/>
    <w:rsid w:val="0077330C"/>
    <w:rsid w:val="007754DB"/>
    <w:rsid w:val="007C5C8D"/>
    <w:rsid w:val="007D1D1D"/>
    <w:rsid w:val="007F213F"/>
    <w:rsid w:val="007F649A"/>
    <w:rsid w:val="0080546A"/>
    <w:rsid w:val="008319C2"/>
    <w:rsid w:val="00870C01"/>
    <w:rsid w:val="008B6C72"/>
    <w:rsid w:val="008C64AF"/>
    <w:rsid w:val="008E1CB3"/>
    <w:rsid w:val="008E4530"/>
    <w:rsid w:val="008F113C"/>
    <w:rsid w:val="00935A87"/>
    <w:rsid w:val="009734A1"/>
    <w:rsid w:val="00992E09"/>
    <w:rsid w:val="009A553A"/>
    <w:rsid w:val="009B1BB3"/>
    <w:rsid w:val="009B5DC5"/>
    <w:rsid w:val="009C62E0"/>
    <w:rsid w:val="009D135A"/>
    <w:rsid w:val="009D38B2"/>
    <w:rsid w:val="009D5D6A"/>
    <w:rsid w:val="009D6673"/>
    <w:rsid w:val="009F5F2C"/>
    <w:rsid w:val="00A22FDA"/>
    <w:rsid w:val="00A26C7E"/>
    <w:rsid w:val="00A33942"/>
    <w:rsid w:val="00A52A3B"/>
    <w:rsid w:val="00A540A6"/>
    <w:rsid w:val="00A67D12"/>
    <w:rsid w:val="00A7170C"/>
    <w:rsid w:val="00A72D19"/>
    <w:rsid w:val="00AB33F8"/>
    <w:rsid w:val="00AC05B6"/>
    <w:rsid w:val="00AD285F"/>
    <w:rsid w:val="00B0705A"/>
    <w:rsid w:val="00B210AE"/>
    <w:rsid w:val="00B50D10"/>
    <w:rsid w:val="00B56A58"/>
    <w:rsid w:val="00B755FC"/>
    <w:rsid w:val="00C222AA"/>
    <w:rsid w:val="00C33E30"/>
    <w:rsid w:val="00C35E7F"/>
    <w:rsid w:val="00C63F9E"/>
    <w:rsid w:val="00C77381"/>
    <w:rsid w:val="00C9773A"/>
    <w:rsid w:val="00CB1278"/>
    <w:rsid w:val="00CB4FD5"/>
    <w:rsid w:val="00CC131A"/>
    <w:rsid w:val="00CD265B"/>
    <w:rsid w:val="00CD26A4"/>
    <w:rsid w:val="00D15229"/>
    <w:rsid w:val="00D30000"/>
    <w:rsid w:val="00D37B6A"/>
    <w:rsid w:val="00D672F0"/>
    <w:rsid w:val="00D67C01"/>
    <w:rsid w:val="00D74C34"/>
    <w:rsid w:val="00D80EAB"/>
    <w:rsid w:val="00DA3C2D"/>
    <w:rsid w:val="00DC42CA"/>
    <w:rsid w:val="00DC49FB"/>
    <w:rsid w:val="00DD2B69"/>
    <w:rsid w:val="00DD44D8"/>
    <w:rsid w:val="00E22E02"/>
    <w:rsid w:val="00E2495F"/>
    <w:rsid w:val="00E84B4E"/>
    <w:rsid w:val="00EB5CC2"/>
    <w:rsid w:val="00EB790B"/>
    <w:rsid w:val="00ED3919"/>
    <w:rsid w:val="00EE102A"/>
    <w:rsid w:val="00F05DD4"/>
    <w:rsid w:val="00F53ADC"/>
    <w:rsid w:val="00F93962"/>
    <w:rsid w:val="00FC08B5"/>
    <w:rsid w:val="00FD28AB"/>
    <w:rsid w:val="00FD5839"/>
    <w:rsid w:val="00FE4651"/>
    <w:rsid w:val="100D52C1"/>
    <w:rsid w:val="2F69573A"/>
    <w:rsid w:val="38310BC5"/>
    <w:rsid w:val="52705612"/>
    <w:rsid w:val="5C02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9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99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8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9"/>
    <w:qFormat/>
    <w:uiPriority w:val="99"/>
    <w:pPr>
      <w:keepNext/>
      <w:keepLines/>
      <w:adjustRightInd w:val="0"/>
      <w:jc w:val="left"/>
      <w:textAlignment w:val="baseline"/>
      <w:outlineLvl w:val="1"/>
    </w:pPr>
    <w:rPr>
      <w:rFonts w:hAnsi="Arial"/>
      <w:spacing w:val="10"/>
      <w:kern w:val="0"/>
      <w:sz w:val="28"/>
      <w:szCs w:val="20"/>
    </w:rPr>
  </w:style>
  <w:style w:type="paragraph" w:styleId="4">
    <w:name w:val="heading 3"/>
    <w:basedOn w:val="1"/>
    <w:next w:val="1"/>
    <w:link w:val="50"/>
    <w:qFormat/>
    <w:uiPriority w:val="0"/>
    <w:pPr>
      <w:keepNext/>
      <w:keepLines/>
      <w:adjustRightInd w:val="0"/>
      <w:jc w:val="left"/>
      <w:textAlignment w:val="baseline"/>
      <w:outlineLvl w:val="2"/>
    </w:pPr>
    <w:rPr>
      <w:spacing w:val="10"/>
      <w:kern w:val="0"/>
      <w:sz w:val="28"/>
      <w:szCs w:val="20"/>
    </w:rPr>
  </w:style>
  <w:style w:type="paragraph" w:styleId="5">
    <w:name w:val="heading 4"/>
    <w:basedOn w:val="1"/>
    <w:next w:val="1"/>
    <w:link w:val="51"/>
    <w:qFormat/>
    <w:uiPriority w:val="9"/>
    <w:pPr>
      <w:keepNext/>
      <w:keepLines/>
      <w:adjustRightInd w:val="0"/>
      <w:jc w:val="left"/>
      <w:textAlignment w:val="baseline"/>
      <w:outlineLvl w:val="3"/>
    </w:pPr>
    <w:rPr>
      <w:spacing w:val="10"/>
      <w:kern w:val="0"/>
      <w:sz w:val="28"/>
      <w:szCs w:val="20"/>
    </w:rPr>
  </w:style>
  <w:style w:type="paragraph" w:styleId="6">
    <w:name w:val="heading 5"/>
    <w:basedOn w:val="1"/>
    <w:next w:val="1"/>
    <w:link w:val="52"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3"/>
    <w:qFormat/>
    <w:uiPriority w:val="0"/>
    <w:pPr>
      <w:keepNext/>
      <w:keepLines/>
      <w:adjustRightInd w:val="0"/>
      <w:spacing w:before="240" w:after="64" w:line="320" w:lineRule="auto"/>
      <w:jc w:val="left"/>
      <w:textAlignment w:val="baseline"/>
      <w:outlineLvl w:val="5"/>
    </w:pPr>
    <w:rPr>
      <w:rFonts w:ascii="Arial" w:hAnsi="Arial" w:eastAsia="黑体"/>
      <w:b/>
      <w:spacing w:val="10"/>
      <w:kern w:val="0"/>
      <w:sz w:val="24"/>
      <w:szCs w:val="20"/>
    </w:rPr>
  </w:style>
  <w:style w:type="paragraph" w:styleId="8">
    <w:name w:val="heading 7"/>
    <w:basedOn w:val="1"/>
    <w:next w:val="1"/>
    <w:link w:val="54"/>
    <w:qFormat/>
    <w:uiPriority w:val="0"/>
    <w:pPr>
      <w:keepNext/>
      <w:keepLines/>
      <w:adjustRightInd w:val="0"/>
      <w:spacing w:before="240" w:after="64" w:line="320" w:lineRule="auto"/>
      <w:jc w:val="left"/>
      <w:textAlignment w:val="baseline"/>
      <w:outlineLvl w:val="6"/>
    </w:pPr>
    <w:rPr>
      <w:b/>
      <w:spacing w:val="10"/>
      <w:kern w:val="0"/>
      <w:sz w:val="24"/>
      <w:szCs w:val="20"/>
    </w:rPr>
  </w:style>
  <w:style w:type="paragraph" w:styleId="9">
    <w:name w:val="heading 8"/>
    <w:basedOn w:val="1"/>
    <w:next w:val="1"/>
    <w:link w:val="55"/>
    <w:qFormat/>
    <w:uiPriority w:val="0"/>
    <w:pPr>
      <w:keepNext/>
      <w:keepLines/>
      <w:adjustRightInd w:val="0"/>
      <w:spacing w:before="240" w:after="64" w:line="320" w:lineRule="auto"/>
      <w:jc w:val="left"/>
      <w:textAlignment w:val="baseline"/>
      <w:outlineLvl w:val="7"/>
    </w:pPr>
    <w:rPr>
      <w:rFonts w:ascii="Arial" w:hAnsi="Arial" w:eastAsia="黑体"/>
      <w:spacing w:val="10"/>
      <w:kern w:val="0"/>
      <w:sz w:val="24"/>
      <w:szCs w:val="20"/>
    </w:rPr>
  </w:style>
  <w:style w:type="paragraph" w:styleId="10">
    <w:name w:val="heading 9"/>
    <w:basedOn w:val="1"/>
    <w:next w:val="1"/>
    <w:link w:val="56"/>
    <w:qFormat/>
    <w:uiPriority w:val="0"/>
    <w:pPr>
      <w:keepNext/>
      <w:keepLines/>
      <w:adjustRightInd w:val="0"/>
      <w:spacing w:before="240" w:after="64" w:line="320" w:lineRule="auto"/>
      <w:jc w:val="left"/>
      <w:textAlignment w:val="baseline"/>
      <w:outlineLvl w:val="8"/>
    </w:pPr>
    <w:rPr>
      <w:rFonts w:ascii="Arial" w:hAnsi="Arial" w:eastAsia="黑体"/>
      <w:spacing w:val="10"/>
      <w:kern w:val="0"/>
      <w:szCs w:val="20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link w:val="107"/>
    <w:qFormat/>
    <w:uiPriority w:val="0"/>
    <w:rPr>
      <w:b/>
      <w:bCs/>
    </w:rPr>
  </w:style>
  <w:style w:type="paragraph" w:styleId="12">
    <w:name w:val="annotation text"/>
    <w:basedOn w:val="1"/>
    <w:link w:val="106"/>
    <w:unhideWhenUsed/>
    <w:qFormat/>
    <w:uiPriority w:val="0"/>
    <w:pPr>
      <w:jc w:val="left"/>
    </w:pPr>
  </w:style>
  <w:style w:type="paragraph" w:styleId="13">
    <w:name w:val="toc 7"/>
    <w:basedOn w:val="1"/>
    <w:next w:val="1"/>
    <w:unhideWhenUsed/>
    <w:qFormat/>
    <w:uiPriority w:val="39"/>
    <w:pPr>
      <w:ind w:left="1260"/>
      <w:jc w:val="left"/>
    </w:pPr>
    <w:rPr>
      <w:rFonts w:ascii="Calibri" w:hAnsi="Calibri"/>
      <w:sz w:val="18"/>
      <w:szCs w:val="18"/>
    </w:rPr>
  </w:style>
  <w:style w:type="paragraph" w:styleId="14">
    <w:name w:val="Body Text First Indent"/>
    <w:basedOn w:val="15"/>
    <w:link w:val="122"/>
    <w:qFormat/>
    <w:uiPriority w:val="0"/>
    <w:pPr>
      <w:ind w:firstLine="420" w:firstLineChars="100"/>
    </w:pPr>
  </w:style>
  <w:style w:type="paragraph" w:styleId="15">
    <w:name w:val="Body Text"/>
    <w:basedOn w:val="1"/>
    <w:link w:val="83"/>
    <w:qFormat/>
    <w:uiPriority w:val="0"/>
    <w:pPr>
      <w:spacing w:after="120"/>
    </w:pPr>
    <w:rPr>
      <w:rFonts w:asciiTheme="minorHAnsi" w:hAnsiTheme="minorHAnsi" w:eastAsiaTheme="minorEastAsia" w:cstheme="minorBidi"/>
    </w:rPr>
  </w:style>
  <w:style w:type="paragraph" w:styleId="16">
    <w:name w:val="Normal Indent"/>
    <w:basedOn w:val="1"/>
    <w:qFormat/>
    <w:uiPriority w:val="0"/>
    <w:pPr>
      <w:widowControl/>
      <w:adjustRightInd w:val="0"/>
      <w:spacing w:line="288" w:lineRule="auto"/>
      <w:ind w:firstLine="420" w:firstLineChars="200"/>
      <w:jc w:val="left"/>
      <w:textAlignment w:val="baseline"/>
    </w:pPr>
    <w:rPr>
      <w:spacing w:val="10"/>
      <w:kern w:val="0"/>
      <w:sz w:val="28"/>
      <w:szCs w:val="20"/>
    </w:rPr>
  </w:style>
  <w:style w:type="paragraph" w:styleId="17">
    <w:name w:val="Document Map"/>
    <w:basedOn w:val="1"/>
    <w:link w:val="79"/>
    <w:qFormat/>
    <w:uiPriority w:val="99"/>
    <w:pPr>
      <w:shd w:val="clear" w:color="auto" w:fill="000080"/>
    </w:pPr>
    <w:rPr>
      <w:rFonts w:asciiTheme="minorHAnsi" w:hAnsiTheme="minorHAnsi" w:eastAsiaTheme="minorEastAsia" w:cstheme="minorBidi"/>
      <w:szCs w:val="22"/>
    </w:rPr>
  </w:style>
  <w:style w:type="paragraph" w:styleId="18">
    <w:name w:val="Body Text 3"/>
    <w:basedOn w:val="1"/>
    <w:link w:val="60"/>
    <w:qFormat/>
    <w:uiPriority w:val="99"/>
    <w:pPr>
      <w:spacing w:after="120"/>
    </w:pPr>
    <w:rPr>
      <w:rFonts w:asciiTheme="minorHAnsi" w:hAnsiTheme="minorHAnsi" w:eastAsiaTheme="minorEastAsia" w:cstheme="minorBidi"/>
      <w:sz w:val="16"/>
      <w:szCs w:val="16"/>
    </w:rPr>
  </w:style>
  <w:style w:type="paragraph" w:styleId="19">
    <w:name w:val="Body Text Indent"/>
    <w:basedOn w:val="1"/>
    <w:link w:val="89"/>
    <w:qFormat/>
    <w:uiPriority w:val="99"/>
    <w:pPr>
      <w:ind w:firstLine="480" w:firstLineChars="200"/>
    </w:pPr>
    <w:rPr>
      <w:rFonts w:ascii="宋体" w:hAnsi="宋体" w:eastAsiaTheme="minorEastAsia" w:cstheme="minorBidi"/>
      <w:sz w:val="24"/>
      <w:szCs w:val="21"/>
    </w:rPr>
  </w:style>
  <w:style w:type="paragraph" w:styleId="20">
    <w:name w:val="Block Text"/>
    <w:basedOn w:val="1"/>
    <w:qFormat/>
    <w:uiPriority w:val="0"/>
    <w:pPr>
      <w:ind w:left="-28" w:right="452" w:firstLine="358" w:firstLineChars="149"/>
    </w:pPr>
    <w:rPr>
      <w:rFonts w:ascii="仿宋_GB2312" w:hAnsi="宋体" w:eastAsia="仿宋_GB2312"/>
      <w:sz w:val="24"/>
      <w:szCs w:val="20"/>
    </w:rPr>
  </w:style>
  <w:style w:type="paragraph" w:styleId="21">
    <w:name w:val="toc 5"/>
    <w:basedOn w:val="1"/>
    <w:next w:val="1"/>
    <w:unhideWhenUsed/>
    <w:qFormat/>
    <w:uiPriority w:val="39"/>
    <w:pPr>
      <w:ind w:left="840"/>
      <w:jc w:val="left"/>
    </w:pPr>
    <w:rPr>
      <w:rFonts w:ascii="Calibri" w:hAnsi="Calibri"/>
      <w:sz w:val="18"/>
      <w:szCs w:val="18"/>
    </w:rPr>
  </w:style>
  <w:style w:type="paragraph" w:styleId="22">
    <w:name w:val="toc 3"/>
    <w:basedOn w:val="1"/>
    <w:next w:val="1"/>
    <w:unhideWhenUsed/>
    <w:qFormat/>
    <w:uiPriority w:val="39"/>
    <w:pPr>
      <w:ind w:left="840" w:leftChars="400"/>
    </w:pPr>
    <w:rPr>
      <w:szCs w:val="20"/>
    </w:rPr>
  </w:style>
  <w:style w:type="paragraph" w:styleId="23">
    <w:name w:val="Plain Text"/>
    <w:basedOn w:val="1"/>
    <w:link w:val="70"/>
    <w:qFormat/>
    <w:uiPriority w:val="99"/>
    <w:rPr>
      <w:rFonts w:ascii="宋体" w:hAnsi="Courier New" w:eastAsiaTheme="minorEastAsia" w:cstheme="minorBidi"/>
      <w:szCs w:val="22"/>
    </w:rPr>
  </w:style>
  <w:style w:type="paragraph" w:styleId="24">
    <w:name w:val="toc 8"/>
    <w:basedOn w:val="1"/>
    <w:next w:val="1"/>
    <w:unhideWhenUsed/>
    <w:qFormat/>
    <w:uiPriority w:val="39"/>
    <w:pPr>
      <w:ind w:left="1470"/>
      <w:jc w:val="left"/>
    </w:pPr>
    <w:rPr>
      <w:rFonts w:ascii="Calibri" w:hAnsi="Calibri"/>
      <w:sz w:val="18"/>
      <w:szCs w:val="18"/>
    </w:rPr>
  </w:style>
  <w:style w:type="paragraph" w:styleId="25">
    <w:name w:val="Date"/>
    <w:basedOn w:val="1"/>
    <w:next w:val="1"/>
    <w:link w:val="64"/>
    <w:qFormat/>
    <w:uiPriority w:val="99"/>
    <w:rPr>
      <w:rFonts w:asciiTheme="minorHAnsi" w:hAnsiTheme="minorHAnsi" w:eastAsiaTheme="minorEastAsia" w:cstheme="minorBidi"/>
      <w:sz w:val="28"/>
      <w:szCs w:val="22"/>
    </w:rPr>
  </w:style>
  <w:style w:type="paragraph" w:styleId="26">
    <w:name w:val="Body Text Indent 2"/>
    <w:basedOn w:val="1"/>
    <w:link w:val="58"/>
    <w:qFormat/>
    <w:uiPriority w:val="0"/>
    <w:pPr>
      <w:spacing w:line="480" w:lineRule="auto"/>
      <w:ind w:firstLine="480" w:firstLineChars="200"/>
    </w:pPr>
    <w:rPr>
      <w:rFonts w:asciiTheme="minorHAnsi" w:hAnsiTheme="minorHAnsi" w:eastAsiaTheme="minorEastAsia" w:cstheme="minorBidi"/>
      <w:sz w:val="24"/>
      <w:lang w:val="en-US" w:eastAsia="zh-CN"/>
    </w:rPr>
  </w:style>
  <w:style w:type="paragraph" w:styleId="27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28">
    <w:name w:val="footer"/>
    <w:basedOn w:val="1"/>
    <w:link w:val="9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29">
    <w:name w:val="header"/>
    <w:basedOn w:val="1"/>
    <w:link w:val="7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30">
    <w:name w:val="toc 1"/>
    <w:basedOn w:val="1"/>
    <w:next w:val="1"/>
    <w:unhideWhenUsed/>
    <w:qFormat/>
    <w:uiPriority w:val="39"/>
    <w:rPr>
      <w:szCs w:val="20"/>
    </w:rPr>
  </w:style>
  <w:style w:type="paragraph" w:styleId="31">
    <w:name w:val="toc 4"/>
    <w:basedOn w:val="1"/>
    <w:next w:val="1"/>
    <w:unhideWhenUsed/>
    <w:qFormat/>
    <w:uiPriority w:val="39"/>
    <w:pPr>
      <w:ind w:left="630"/>
      <w:jc w:val="left"/>
    </w:pPr>
    <w:rPr>
      <w:rFonts w:ascii="Calibri" w:hAnsi="Calibri"/>
      <w:sz w:val="18"/>
      <w:szCs w:val="18"/>
    </w:rPr>
  </w:style>
  <w:style w:type="paragraph" w:styleId="32">
    <w:name w:val="toc 6"/>
    <w:basedOn w:val="1"/>
    <w:next w:val="1"/>
    <w:unhideWhenUsed/>
    <w:uiPriority w:val="39"/>
    <w:pPr>
      <w:ind w:left="1050"/>
      <w:jc w:val="left"/>
    </w:pPr>
    <w:rPr>
      <w:rFonts w:ascii="Calibri" w:hAnsi="Calibri"/>
      <w:sz w:val="18"/>
      <w:szCs w:val="18"/>
    </w:rPr>
  </w:style>
  <w:style w:type="paragraph" w:styleId="33">
    <w:name w:val="Body Text Indent 3"/>
    <w:basedOn w:val="1"/>
    <w:link w:val="110"/>
    <w:uiPriority w:val="0"/>
    <w:pPr>
      <w:spacing w:after="120"/>
      <w:ind w:left="420" w:leftChars="200"/>
    </w:pPr>
    <w:rPr>
      <w:sz w:val="16"/>
      <w:szCs w:val="16"/>
    </w:rPr>
  </w:style>
  <w:style w:type="paragraph" w:styleId="34">
    <w:name w:val="toc 2"/>
    <w:basedOn w:val="1"/>
    <w:next w:val="1"/>
    <w:unhideWhenUsed/>
    <w:qFormat/>
    <w:uiPriority w:val="39"/>
    <w:pPr>
      <w:ind w:left="420" w:leftChars="200"/>
    </w:pPr>
    <w:rPr>
      <w:szCs w:val="20"/>
    </w:rPr>
  </w:style>
  <w:style w:type="paragraph" w:styleId="35">
    <w:name w:val="toc 9"/>
    <w:basedOn w:val="1"/>
    <w:next w:val="1"/>
    <w:unhideWhenUsed/>
    <w:qFormat/>
    <w:uiPriority w:val="39"/>
    <w:pPr>
      <w:ind w:left="1680"/>
      <w:jc w:val="left"/>
    </w:pPr>
    <w:rPr>
      <w:rFonts w:ascii="Calibri" w:hAnsi="Calibri"/>
      <w:sz w:val="18"/>
      <w:szCs w:val="18"/>
    </w:rPr>
  </w:style>
  <w:style w:type="paragraph" w:styleId="36">
    <w:name w:val="HTML Preformatted"/>
    <w:basedOn w:val="1"/>
    <w:link w:val="12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12"/>
      <w:szCs w:val="12"/>
      <w:lang w:val="fr-FR" w:eastAsia="fr-FR"/>
    </w:rPr>
  </w:style>
  <w:style w:type="paragraph" w:styleId="3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8">
    <w:name w:val="index 1"/>
    <w:basedOn w:val="1"/>
    <w:next w:val="1"/>
    <w:qFormat/>
    <w:uiPriority w:val="0"/>
    <w:pPr>
      <w:spacing w:before="60" w:after="60" w:line="240" w:lineRule="atLeast"/>
      <w:jc w:val="center"/>
    </w:pPr>
    <w:rPr>
      <w:rFonts w:ascii="Arial" w:hAnsi="Arial" w:eastAsia="仿宋_GB2312"/>
      <w:kern w:val="0"/>
      <w:position w:val="-40"/>
      <w:sz w:val="24"/>
      <w:szCs w:val="20"/>
    </w:rPr>
  </w:style>
  <w:style w:type="character" w:styleId="40">
    <w:name w:val="Strong"/>
    <w:qFormat/>
    <w:uiPriority w:val="0"/>
    <w:rPr>
      <w:b/>
      <w:bCs/>
    </w:rPr>
  </w:style>
  <w:style w:type="character" w:styleId="41">
    <w:name w:val="page number"/>
    <w:basedOn w:val="39"/>
    <w:qFormat/>
    <w:uiPriority w:val="99"/>
  </w:style>
  <w:style w:type="character" w:styleId="42">
    <w:name w:val="FollowedHyperlink"/>
    <w:basedOn w:val="39"/>
    <w:semiHidden/>
    <w:unhideWhenUsed/>
    <w:qFormat/>
    <w:uiPriority w:val="99"/>
    <w:rPr>
      <w:color w:val="800080" w:themeColor="followedHyperlink"/>
      <w:u w:val="single"/>
    </w:rPr>
  </w:style>
  <w:style w:type="character" w:styleId="43">
    <w:name w:val="Hyperlink"/>
    <w:qFormat/>
    <w:uiPriority w:val="99"/>
    <w:rPr>
      <w:color w:val="0000FF"/>
      <w:u w:val="single"/>
    </w:rPr>
  </w:style>
  <w:style w:type="character" w:styleId="44">
    <w:name w:val="annotation reference"/>
    <w:qFormat/>
    <w:uiPriority w:val="0"/>
    <w:rPr>
      <w:sz w:val="21"/>
      <w:szCs w:val="21"/>
    </w:rPr>
  </w:style>
  <w:style w:type="table" w:styleId="46">
    <w:name w:val="Table Grid"/>
    <w:basedOn w:val="4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47">
    <w:name w:val="批注框文本 Char"/>
    <w:basedOn w:val="39"/>
    <w:link w:val="27"/>
    <w:qFormat/>
    <w:uiPriority w:val="99"/>
    <w:rPr>
      <w:sz w:val="18"/>
      <w:szCs w:val="18"/>
    </w:rPr>
  </w:style>
  <w:style w:type="character" w:customStyle="1" w:styleId="48">
    <w:name w:val="标题 1 Char"/>
    <w:basedOn w:val="39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9">
    <w:name w:val="标题 2 Char"/>
    <w:basedOn w:val="39"/>
    <w:link w:val="3"/>
    <w:qFormat/>
    <w:uiPriority w:val="99"/>
    <w:rPr>
      <w:rFonts w:ascii="Times New Roman" w:hAnsi="Arial" w:eastAsia="宋体" w:cs="Times New Roman"/>
      <w:spacing w:val="10"/>
      <w:kern w:val="0"/>
      <w:sz w:val="28"/>
      <w:szCs w:val="20"/>
    </w:rPr>
  </w:style>
  <w:style w:type="character" w:customStyle="1" w:styleId="50">
    <w:name w:val="标题 3 Char"/>
    <w:basedOn w:val="39"/>
    <w:link w:val="4"/>
    <w:qFormat/>
    <w:uiPriority w:val="0"/>
    <w:rPr>
      <w:rFonts w:ascii="Times New Roman" w:hAnsi="Times New Roman" w:eastAsia="宋体" w:cs="Times New Roman"/>
      <w:spacing w:val="10"/>
      <w:kern w:val="0"/>
      <w:sz w:val="28"/>
      <w:szCs w:val="20"/>
    </w:rPr>
  </w:style>
  <w:style w:type="character" w:customStyle="1" w:styleId="51">
    <w:name w:val="标题 4 Char"/>
    <w:basedOn w:val="39"/>
    <w:link w:val="5"/>
    <w:qFormat/>
    <w:uiPriority w:val="9"/>
    <w:rPr>
      <w:rFonts w:ascii="Times New Roman" w:hAnsi="Times New Roman" w:eastAsia="宋体" w:cs="Times New Roman"/>
      <w:spacing w:val="10"/>
      <w:kern w:val="0"/>
      <w:sz w:val="28"/>
      <w:szCs w:val="20"/>
    </w:rPr>
  </w:style>
  <w:style w:type="character" w:customStyle="1" w:styleId="52">
    <w:name w:val="标题 5 Char"/>
    <w:basedOn w:val="39"/>
    <w:link w:val="6"/>
    <w:qFormat/>
    <w:uiPriority w:val="9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53">
    <w:name w:val="标题 6 Char"/>
    <w:basedOn w:val="39"/>
    <w:link w:val="7"/>
    <w:qFormat/>
    <w:uiPriority w:val="0"/>
    <w:rPr>
      <w:rFonts w:ascii="Arial" w:hAnsi="Arial" w:eastAsia="黑体" w:cs="Times New Roman"/>
      <w:b/>
      <w:spacing w:val="10"/>
      <w:kern w:val="0"/>
      <w:sz w:val="24"/>
      <w:szCs w:val="20"/>
    </w:rPr>
  </w:style>
  <w:style w:type="character" w:customStyle="1" w:styleId="54">
    <w:name w:val="标题 7 Char"/>
    <w:basedOn w:val="39"/>
    <w:link w:val="8"/>
    <w:qFormat/>
    <w:uiPriority w:val="0"/>
    <w:rPr>
      <w:rFonts w:ascii="Times New Roman" w:hAnsi="Times New Roman" w:eastAsia="宋体" w:cs="Times New Roman"/>
      <w:b/>
      <w:spacing w:val="10"/>
      <w:kern w:val="0"/>
      <w:sz w:val="24"/>
      <w:szCs w:val="20"/>
    </w:rPr>
  </w:style>
  <w:style w:type="character" w:customStyle="1" w:styleId="55">
    <w:name w:val="标题 8 Char"/>
    <w:basedOn w:val="39"/>
    <w:link w:val="9"/>
    <w:qFormat/>
    <w:uiPriority w:val="0"/>
    <w:rPr>
      <w:rFonts w:ascii="Arial" w:hAnsi="Arial" w:eastAsia="黑体" w:cs="Times New Roman"/>
      <w:spacing w:val="10"/>
      <w:kern w:val="0"/>
      <w:sz w:val="24"/>
      <w:szCs w:val="20"/>
    </w:rPr>
  </w:style>
  <w:style w:type="character" w:customStyle="1" w:styleId="56">
    <w:name w:val="标题 9 Char"/>
    <w:basedOn w:val="39"/>
    <w:link w:val="10"/>
    <w:qFormat/>
    <w:uiPriority w:val="0"/>
    <w:rPr>
      <w:rFonts w:ascii="Arial" w:hAnsi="Arial" w:eastAsia="黑体" w:cs="Times New Roman"/>
      <w:spacing w:val="10"/>
      <w:kern w:val="0"/>
      <w:szCs w:val="20"/>
    </w:rPr>
  </w:style>
  <w:style w:type="character" w:customStyle="1" w:styleId="57">
    <w:name w:val="正文文本缩进 2 Char"/>
    <w:link w:val="26"/>
    <w:qFormat/>
    <w:uiPriority w:val="0"/>
    <w:rPr>
      <w:sz w:val="24"/>
      <w:szCs w:val="24"/>
      <w:lang w:val="en-US" w:eastAsia="zh-CN"/>
    </w:rPr>
  </w:style>
  <w:style w:type="character" w:customStyle="1" w:styleId="58">
    <w:name w:val="正文文本缩进 2 Char1"/>
    <w:basedOn w:val="39"/>
    <w:link w:val="26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9">
    <w:name w:val="正文文本 3 Char"/>
    <w:link w:val="18"/>
    <w:qFormat/>
    <w:uiPriority w:val="99"/>
    <w:rPr>
      <w:sz w:val="16"/>
      <w:szCs w:val="16"/>
    </w:rPr>
  </w:style>
  <w:style w:type="character" w:customStyle="1" w:styleId="60">
    <w:name w:val="正文文本 3 Char1"/>
    <w:basedOn w:val="39"/>
    <w:link w:val="18"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61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2">
    <w:name w:val="c lh15"/>
    <w:basedOn w:val="39"/>
    <w:qFormat/>
    <w:uiPriority w:val="0"/>
  </w:style>
  <w:style w:type="character" w:customStyle="1" w:styleId="63">
    <w:name w:val="日期 Char"/>
    <w:link w:val="25"/>
    <w:qFormat/>
    <w:uiPriority w:val="99"/>
    <w:rPr>
      <w:sz w:val="28"/>
    </w:rPr>
  </w:style>
  <w:style w:type="character" w:customStyle="1" w:styleId="64">
    <w:name w:val="日期 Char1"/>
    <w:basedOn w:val="39"/>
    <w:link w:val="2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5">
    <w:name w:val="纯文本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66">
    <w:name w:val="Body Text Char1"/>
    <w:qFormat/>
    <w:locked/>
    <w:uiPriority w:val="99"/>
    <w:rPr>
      <w:rFonts w:ascii="Calibri" w:hAnsi="Calibri" w:eastAsia="宋体"/>
      <w:sz w:val="22"/>
      <w:lang w:eastAsia="en-US"/>
    </w:rPr>
  </w:style>
  <w:style w:type="character" w:customStyle="1" w:styleId="67">
    <w:name w:val="font1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character" w:customStyle="1" w:styleId="68">
    <w:name w:val="普通文字 Char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69">
    <w:name w:val="纯文本 Char1"/>
    <w:link w:val="23"/>
    <w:qFormat/>
    <w:uiPriority w:val="99"/>
    <w:rPr>
      <w:rFonts w:ascii="宋体" w:hAnsi="Courier New"/>
    </w:rPr>
  </w:style>
  <w:style w:type="character" w:customStyle="1" w:styleId="70">
    <w:name w:val="纯文本 Char2"/>
    <w:basedOn w:val="39"/>
    <w:link w:val="2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71">
    <w:name w:val="页眉 Char"/>
    <w:link w:val="29"/>
    <w:qFormat/>
    <w:uiPriority w:val="99"/>
    <w:rPr>
      <w:sz w:val="18"/>
      <w:szCs w:val="18"/>
    </w:rPr>
  </w:style>
  <w:style w:type="character" w:customStyle="1" w:styleId="72">
    <w:name w:val="页眉 Char1"/>
    <w:basedOn w:val="39"/>
    <w:link w:val="2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3">
    <w:name w:val="default1"/>
    <w:qFormat/>
    <w:uiPriority w:val="0"/>
    <w:rPr>
      <w:rFonts w:hint="default" w:ascii="Arial" w:hAnsi="Arial" w:cs="Arial"/>
      <w:sz w:val="18"/>
      <w:szCs w:val="18"/>
    </w:rPr>
  </w:style>
  <w:style w:type="paragraph" w:customStyle="1" w:styleId="74">
    <w:name w:val="_Style 45"/>
    <w:next w:val="42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5">
    <w:name w:val="so-ask-best"/>
    <w:qFormat/>
    <w:uiPriority w:val="0"/>
  </w:style>
  <w:style w:type="character" w:customStyle="1" w:styleId="76">
    <w:name w:val="段 Char Char"/>
    <w:link w:val="77"/>
    <w:qFormat/>
    <w:uiPriority w:val="0"/>
    <w:rPr>
      <w:rFonts w:ascii="宋体"/>
    </w:rPr>
  </w:style>
  <w:style w:type="paragraph" w:customStyle="1" w:styleId="77">
    <w:name w:val="段"/>
    <w:link w:val="76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8">
    <w:name w:val="文档结构图 Char"/>
    <w:link w:val="17"/>
    <w:qFormat/>
    <w:uiPriority w:val="99"/>
    <w:rPr>
      <w:shd w:val="clear" w:color="auto" w:fill="000080"/>
    </w:rPr>
  </w:style>
  <w:style w:type="character" w:customStyle="1" w:styleId="79">
    <w:name w:val="文档结构图 Char1"/>
    <w:basedOn w:val="39"/>
    <w:link w:val="17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80">
    <w:name w:val="default"/>
    <w:basedOn w:val="39"/>
    <w:qFormat/>
    <w:uiPriority w:val="0"/>
  </w:style>
  <w:style w:type="character" w:customStyle="1" w:styleId="81">
    <w:name w:val="普通文字 Char2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82">
    <w:name w:val="正文文本 Char"/>
    <w:link w:val="15"/>
    <w:qFormat/>
    <w:uiPriority w:val="0"/>
    <w:rPr>
      <w:szCs w:val="24"/>
    </w:rPr>
  </w:style>
  <w:style w:type="character" w:customStyle="1" w:styleId="83">
    <w:name w:val="正文文本 Char1"/>
    <w:basedOn w:val="39"/>
    <w:link w:val="1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4">
    <w:name w:val="Body Text Indent Char1"/>
    <w:qFormat/>
    <w:locked/>
    <w:uiPriority w:val="99"/>
    <w:rPr>
      <w:rFonts w:eastAsia="宋体"/>
      <w:kern w:val="2"/>
      <w:sz w:val="22"/>
      <w:lang w:val="en-US" w:eastAsia="zh-CN"/>
    </w:rPr>
  </w:style>
  <w:style w:type="character" w:customStyle="1" w:styleId="85">
    <w:name w:val=" Char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86">
    <w:name w:val="批注框文本 Char1"/>
    <w:basedOn w:val="39"/>
    <w:semiHidden/>
    <w:qFormat/>
    <w:uiPriority w:val="99"/>
    <w:rPr>
      <w:kern w:val="2"/>
      <w:sz w:val="18"/>
      <w:szCs w:val="18"/>
    </w:rPr>
  </w:style>
  <w:style w:type="character" w:customStyle="1" w:styleId="87">
    <w:name w:val="font14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character" w:customStyle="1" w:styleId="88">
    <w:name w:val="正文文本缩进 Char"/>
    <w:link w:val="19"/>
    <w:qFormat/>
    <w:uiPriority w:val="99"/>
    <w:rPr>
      <w:rFonts w:ascii="宋体" w:hAnsi="宋体"/>
      <w:sz w:val="24"/>
      <w:szCs w:val="21"/>
    </w:rPr>
  </w:style>
  <w:style w:type="character" w:customStyle="1" w:styleId="89">
    <w:name w:val="正文文本缩进 Char1"/>
    <w:basedOn w:val="39"/>
    <w:link w:val="19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90">
    <w:name w:val="无间隔 Char"/>
    <w:link w:val="91"/>
    <w:qFormat/>
    <w:uiPriority w:val="1"/>
    <w:rPr>
      <w:sz w:val="22"/>
    </w:rPr>
  </w:style>
  <w:style w:type="paragraph" w:styleId="91">
    <w:name w:val="No Spacing"/>
    <w:link w:val="90"/>
    <w:qFormat/>
    <w:uiPriority w:val="1"/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92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bscript"/>
    </w:rPr>
  </w:style>
  <w:style w:type="character" w:customStyle="1" w:styleId="93">
    <w:name w:val="首行缩进 Char Char"/>
    <w:qFormat/>
    <w:uiPriority w:val="0"/>
    <w:rPr>
      <w:rFonts w:ascii="Arial" w:hAnsi="Arial" w:eastAsia="宋体"/>
      <w:kern w:val="2"/>
      <w:sz w:val="28"/>
      <w:szCs w:val="28"/>
      <w:lang w:val="en-US" w:eastAsia="zh-CN" w:bidi="ar-SA"/>
    </w:rPr>
  </w:style>
  <w:style w:type="character" w:customStyle="1" w:styleId="94">
    <w:name w:val="页脚 Char"/>
    <w:link w:val="28"/>
    <w:qFormat/>
    <w:uiPriority w:val="99"/>
    <w:rPr>
      <w:sz w:val="18"/>
      <w:szCs w:val="18"/>
    </w:rPr>
  </w:style>
  <w:style w:type="character" w:customStyle="1" w:styleId="95">
    <w:name w:val="页脚 Char1"/>
    <w:basedOn w:val="39"/>
    <w:link w:val="2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6">
    <w:name w:val="font41"/>
    <w:qFormat/>
    <w:uiPriority w:val="0"/>
    <w:rPr>
      <w:rFonts w:hint="eastAsia" w:ascii="宋体" w:hAnsi="宋体" w:eastAsia="宋体" w:cs="宋体"/>
      <w:color w:val="000000"/>
      <w:sz w:val="18"/>
      <w:szCs w:val="18"/>
    </w:rPr>
  </w:style>
  <w:style w:type="character" w:customStyle="1" w:styleId="97">
    <w:name w:val="font1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8">
    <w:name w:val="font1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paragraph" w:customStyle="1" w:styleId="99">
    <w:name w:val="表格"/>
    <w:basedOn w:val="1"/>
    <w:qFormat/>
    <w:uiPriority w:val="0"/>
    <w:pPr>
      <w:adjustRightInd w:val="0"/>
      <w:jc w:val="center"/>
      <w:textAlignment w:val="baseline"/>
    </w:pPr>
    <w:rPr>
      <w:spacing w:val="10"/>
      <w:kern w:val="0"/>
      <w:szCs w:val="20"/>
    </w:rPr>
  </w:style>
  <w:style w:type="paragraph" w:customStyle="1" w:styleId="100">
    <w:name w:val="Char Char Char Char"/>
    <w:basedOn w:val="1"/>
    <w:qFormat/>
    <w:uiPriority w:val="0"/>
  </w:style>
  <w:style w:type="paragraph" w:customStyle="1" w:styleId="101">
    <w:name w:val="xl36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 Unicode MS" w:hAnsi="Arial Unicode MS" w:eastAsia="Arial Unicode MS" w:cs="Arial Unicode MS"/>
      <w:kern w:val="0"/>
      <w:szCs w:val="21"/>
    </w:rPr>
  </w:style>
  <w:style w:type="paragraph" w:customStyle="1" w:styleId="10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0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05">
    <w:name w:val="样式2"/>
    <w:basedOn w:val="6"/>
    <w:qFormat/>
    <w:uiPriority w:val="0"/>
    <w:pPr>
      <w:keepNext w:val="0"/>
      <w:keepLines w:val="0"/>
      <w:spacing w:before="0" w:after="0" w:line="240" w:lineRule="auto"/>
      <w:outlineLvl w:val="9"/>
    </w:pPr>
    <w:rPr>
      <w:rFonts w:ascii="宋体" w:hAnsi="宋体"/>
      <w:b w:val="0"/>
      <w:bCs w:val="0"/>
      <w:sz w:val="21"/>
      <w:szCs w:val="24"/>
    </w:rPr>
  </w:style>
  <w:style w:type="character" w:customStyle="1" w:styleId="106">
    <w:name w:val="批注文字 Char"/>
    <w:basedOn w:val="39"/>
    <w:link w:val="1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07">
    <w:name w:val="批注主题 Char"/>
    <w:basedOn w:val="106"/>
    <w:link w:val="11"/>
    <w:qFormat/>
    <w:uiPriority w:val="0"/>
    <w:rPr>
      <w:b/>
      <w:bCs/>
    </w:rPr>
  </w:style>
  <w:style w:type="paragraph" w:customStyle="1" w:styleId="108">
    <w:name w:val="xl76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9">
    <w:name w:val="首行缩进"/>
    <w:qFormat/>
    <w:uiPriority w:val="0"/>
    <w:pPr>
      <w:tabs>
        <w:tab w:val="center" w:pos="2100"/>
        <w:tab w:val="left" w:pos="3045"/>
      </w:tabs>
      <w:spacing w:line="348" w:lineRule="auto"/>
      <w:ind w:firstLine="560" w:firstLineChars="200"/>
      <w:jc w:val="both"/>
    </w:pPr>
    <w:rPr>
      <w:rFonts w:ascii="Arial" w:hAnsi="Arial" w:eastAsia="宋体" w:cs="Times New Roman"/>
      <w:kern w:val="2"/>
      <w:sz w:val="28"/>
      <w:szCs w:val="28"/>
      <w:lang w:val="en-US" w:eastAsia="zh-CN" w:bidi="ar-SA"/>
    </w:rPr>
  </w:style>
  <w:style w:type="character" w:customStyle="1" w:styleId="110">
    <w:name w:val="正文文本缩进 3 Char"/>
    <w:basedOn w:val="39"/>
    <w:link w:val="33"/>
    <w:uiPriority w:val="0"/>
    <w:rPr>
      <w:rFonts w:ascii="Times New Roman" w:hAnsi="Times New Roman" w:eastAsia="宋体" w:cs="Times New Roman"/>
      <w:sz w:val="16"/>
      <w:szCs w:val="16"/>
    </w:rPr>
  </w:style>
  <w:style w:type="paragraph" w:customStyle="1" w:styleId="111">
    <w:name w:val="正文 New New New New"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kern w:val="2"/>
      <w:sz w:val="24"/>
      <w:szCs w:val="20"/>
      <w:lang w:val="en-US" w:eastAsia="zh-CN" w:bidi="ar-SA"/>
    </w:rPr>
  </w:style>
  <w:style w:type="paragraph" w:customStyle="1" w:styleId="112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3">
    <w:name w:val="FormatKaufmänn"/>
    <w:basedOn w:val="1"/>
    <w:qFormat/>
    <w:uiPriority w:val="0"/>
    <w:pPr>
      <w:widowControl/>
      <w:tabs>
        <w:tab w:val="left" w:pos="2268"/>
      </w:tabs>
      <w:jc w:val="left"/>
    </w:pPr>
    <w:rPr>
      <w:rFonts w:ascii="Tahoma" w:hAnsi="Tahoma"/>
      <w:kern w:val="0"/>
      <w:sz w:val="20"/>
      <w:szCs w:val="20"/>
      <w:lang w:val="de-DE" w:eastAsia="de-DE"/>
    </w:rPr>
  </w:style>
  <w:style w:type="paragraph" w:customStyle="1" w:styleId="114">
    <w:name w:val="表格居中"/>
    <w:qFormat/>
    <w:uiPriority w:val="0"/>
    <w:pPr>
      <w:keepNext/>
      <w:keepLines/>
      <w:jc w:val="center"/>
    </w:pPr>
    <w:rPr>
      <w:rFonts w:ascii="Arial" w:hAnsi="Arial" w:eastAsia="宋体" w:cs="Times New Roman"/>
      <w:snapToGrid w:val="0"/>
      <w:kern w:val="0"/>
      <w:sz w:val="21"/>
      <w:szCs w:val="21"/>
      <w:lang w:val="en-US" w:eastAsia="zh-CN" w:bidi="ar-SA"/>
    </w:rPr>
  </w:style>
  <w:style w:type="paragraph" w:customStyle="1" w:styleId="115">
    <w:name w:val="TOC Heading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1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117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8">
    <w:name w:val="xl77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9">
    <w:name w:val="默认段落字体 Para Char Char Char Char"/>
    <w:basedOn w:val="1"/>
    <w:qFormat/>
    <w:uiPriority w:val="0"/>
    <w:rPr>
      <w:rFonts w:hint="eastAsia"/>
      <w:szCs w:val="20"/>
    </w:rPr>
  </w:style>
  <w:style w:type="paragraph" w:customStyle="1" w:styleId="120">
    <w:name w:val="正文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21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2">
    <w:name w:val="正文首行缩进 Char"/>
    <w:basedOn w:val="83"/>
    <w:link w:val="14"/>
    <w:qFormat/>
    <w:uiPriority w:val="0"/>
  </w:style>
  <w:style w:type="paragraph" w:customStyle="1" w:styleId="1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124">
    <w:name w:val="HTML 预设格式 Char"/>
    <w:basedOn w:val="39"/>
    <w:link w:val="36"/>
    <w:qFormat/>
    <w:uiPriority w:val="0"/>
    <w:rPr>
      <w:rFonts w:ascii="Courier New" w:hAnsi="Courier New" w:eastAsia="宋体" w:cs="Courier New"/>
      <w:kern w:val="0"/>
      <w:sz w:val="12"/>
      <w:szCs w:val="12"/>
      <w:lang w:val="fr-FR" w:eastAsia="fr-FR"/>
    </w:rPr>
  </w:style>
  <w:style w:type="paragraph" w:customStyle="1" w:styleId="12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6">
    <w:name w:val="正文表标题"/>
    <w:next w:val="1"/>
    <w:qFormat/>
    <w:uiPriority w:val="0"/>
    <w:pPr>
      <w:spacing w:beforeLines="50" w:afterLines="50"/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styleId="12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28">
    <w:name w:val="xl60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/>
      <w:kern w:val="0"/>
      <w:sz w:val="24"/>
      <w:szCs w:val="20"/>
    </w:rPr>
  </w:style>
  <w:style w:type="paragraph" w:customStyle="1" w:styleId="12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0">
    <w:name w:val="正文表格"/>
    <w:basedOn w:val="1"/>
    <w:qFormat/>
    <w:uiPriority w:val="0"/>
    <w:pPr>
      <w:keepNext/>
      <w:keepLines/>
      <w:tabs>
        <w:tab w:val="center" w:pos="6804"/>
      </w:tabs>
      <w:overflowPunct w:val="0"/>
      <w:adjustRightInd w:val="0"/>
      <w:spacing w:before="80"/>
      <w:jc w:val="center"/>
      <w:textAlignment w:val="bottom"/>
    </w:pPr>
    <w:rPr>
      <w:kern w:val="0"/>
      <w:sz w:val="28"/>
      <w:szCs w:val="20"/>
    </w:rPr>
  </w:style>
  <w:style w:type="paragraph" w:customStyle="1" w:styleId="13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132">
    <w:name w:val="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33">
    <w:name w:val="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35">
    <w:name w:val="表头"/>
    <w:basedOn w:val="1"/>
    <w:qFormat/>
    <w:uiPriority w:val="0"/>
    <w:pPr>
      <w:adjustRightInd w:val="0"/>
      <w:spacing w:line="348" w:lineRule="auto"/>
      <w:jc w:val="center"/>
      <w:textAlignment w:val="baseline"/>
    </w:pPr>
    <w:rPr>
      <w:rFonts w:ascii="Arial" w:hAnsi="Arial"/>
      <w:spacing w:val="2"/>
      <w:kern w:val="0"/>
      <w:sz w:val="28"/>
      <w:szCs w:val="28"/>
    </w:rPr>
  </w:style>
  <w:style w:type="paragraph" w:customStyle="1" w:styleId="136">
    <w:name w:val="Char"/>
    <w:basedOn w:val="1"/>
    <w:qFormat/>
    <w:uiPriority w:val="0"/>
  </w:style>
  <w:style w:type="paragraph" w:customStyle="1" w:styleId="13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3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39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4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41">
    <w:name w:val="样式 样式3 + 段前: 1 行 段后: 1 行2"/>
    <w:basedOn w:val="1"/>
    <w:qFormat/>
    <w:uiPriority w:val="0"/>
    <w:pPr>
      <w:spacing w:beforeLines="100" w:afterLines="100"/>
      <w:jc w:val="left"/>
    </w:pPr>
    <w:rPr>
      <w:rFonts w:cs="宋体"/>
      <w:b/>
      <w:sz w:val="28"/>
      <w:szCs w:val="20"/>
    </w:rPr>
  </w:style>
  <w:style w:type="paragraph" w:customStyle="1" w:styleId="142">
    <w:name w:val="普通"/>
    <w:basedOn w:val="1"/>
    <w:qFormat/>
    <w:uiPriority w:val="0"/>
    <w:pPr>
      <w:adjustRightInd w:val="0"/>
      <w:spacing w:line="580" w:lineRule="atLeast"/>
      <w:jc w:val="left"/>
      <w:textAlignment w:val="baseline"/>
    </w:pPr>
    <w:rPr>
      <w:rFonts w:eastAsia="仿宋体"/>
      <w:kern w:val="0"/>
      <w:sz w:val="28"/>
      <w:szCs w:val="20"/>
    </w:rPr>
  </w:style>
  <w:style w:type="paragraph" w:customStyle="1" w:styleId="14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892</Words>
  <Characters>5090</Characters>
  <Lines>42</Lines>
  <Paragraphs>11</Paragraphs>
  <ScaleCrop>false</ScaleCrop>
  <LinksUpToDate>false</LinksUpToDate>
  <CharactersWithSpaces>5971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2018-02-28T08:21:00Z</dcterms:created>
  <dc:creator>p</dc:creator>
  <cp:lastModifiedBy>小v</cp:lastModifiedBy>
  <cp:lastPrinted>2018-03-01T02:28:00Z</cp:lastPrinted>
  <dcterms:modified xsi:type="dcterms:W3CDTF">2018-03-07T09:00:09Z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