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采购产品明细单</w:t>
      </w:r>
      <w:bookmarkStart w:id="0" w:name="_GoBack"/>
      <w:bookmarkEnd w:id="0"/>
    </w:p>
    <w:tbl>
      <w:tblPr>
        <w:tblStyle w:val="2"/>
        <w:tblW w:w="86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701"/>
        <w:gridCol w:w="992"/>
        <w:gridCol w:w="1417"/>
        <w:gridCol w:w="1417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产品名称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产品规格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型号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计量方式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拆装费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通用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前档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拆装费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通用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后档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拆装费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通用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角窗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马自达2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前档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后挡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马自达3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前挡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马自达3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马自达3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马自达3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后挡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后挡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马自达6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马自达6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马自达6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马自达6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后挡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睿翼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睿翼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睿翼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睿翼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马自达8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马自达8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马自达8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后门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马自达8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阿特兹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前档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阿特兹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配套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后档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块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4378AF"/>
    <w:rsid w:val="09914C08"/>
    <w:rsid w:val="1D4378AF"/>
    <w:rsid w:val="5514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2019-12-27T02:18:00Z</dcterms:created>
  <dc:creator>安安</dc:creator>
  <cp:lastModifiedBy>郭冠廷</cp:lastModifiedBy>
  <dcterms:modified xsi:type="dcterms:W3CDTF">2019-12-27T02:20:06Z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