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1E74" w:rsidRPr="004E1E74" w:rsidRDefault="004E1E74" w:rsidP="004E1E74">
      <w:pPr>
        <w:pStyle w:val="1"/>
        <w:jc w:val="center"/>
        <w:rPr>
          <w:rFonts w:ascii="黑体" w:eastAsia="黑体" w:hAnsi="黑体"/>
          <w:sz w:val="36"/>
          <w:szCs w:val="36"/>
        </w:rPr>
      </w:pPr>
      <w:r w:rsidRPr="004E1E74">
        <w:rPr>
          <w:rFonts w:ascii="黑体" w:eastAsia="黑体" w:hAnsi="黑体" w:hint="eastAsia"/>
          <w:sz w:val="36"/>
          <w:szCs w:val="36"/>
        </w:rPr>
        <w:t>天津西青大寺工业厂房项目造价咨询服务费报价单</w:t>
      </w:r>
    </w:p>
    <w:p w:rsidR="008978E9" w:rsidRPr="004E1E74" w:rsidRDefault="008978E9" w:rsidP="008978E9">
      <w:pPr>
        <w:pStyle w:val="p0"/>
        <w:spacing w:before="50" w:after="156" w:line="360" w:lineRule="atLeast"/>
        <w:ind w:firstLine="480"/>
        <w:rPr>
          <w:rFonts w:ascii="黑体" w:eastAsia="黑体" w:hAnsi="黑体"/>
          <w:color w:val="000000"/>
          <w:sz w:val="24"/>
          <w:szCs w:val="24"/>
        </w:rPr>
      </w:pPr>
      <w:r w:rsidRPr="004E1E74">
        <w:rPr>
          <w:rFonts w:ascii="黑体" w:eastAsia="黑体" w:hAnsi="黑体" w:hint="eastAsia"/>
          <w:sz w:val="24"/>
          <w:szCs w:val="24"/>
        </w:rPr>
        <w:t>依据《中华人民共和国合同法》及其他有关法律、法规，</w:t>
      </w:r>
      <w:r w:rsidR="004E1E74">
        <w:rPr>
          <w:rFonts w:ascii="黑体" w:eastAsia="黑体" w:hAnsi="黑体" w:hint="eastAsia"/>
          <w:sz w:val="24"/>
          <w:szCs w:val="24"/>
        </w:rPr>
        <w:t>我司就</w:t>
      </w:r>
      <w:r w:rsidRPr="004E1E74">
        <w:rPr>
          <w:rFonts w:ascii="黑体" w:eastAsia="黑体" w:hAnsi="黑体" w:hint="eastAsia"/>
          <w:sz w:val="24"/>
          <w:szCs w:val="24"/>
        </w:rPr>
        <w:t>【</w:t>
      </w:r>
      <w:r w:rsidR="004E1E74">
        <w:rPr>
          <w:rFonts w:ascii="黑体" w:eastAsia="黑体" w:hAnsi="黑体" w:hint="eastAsia"/>
          <w:sz w:val="24"/>
          <w:szCs w:val="24"/>
        </w:rPr>
        <w:t>西青</w:t>
      </w:r>
      <w:r w:rsidR="004E1E74">
        <w:rPr>
          <w:rFonts w:ascii="黑体" w:eastAsia="黑体" w:hAnsi="黑体" w:hint="eastAsia"/>
          <w:color w:val="000000"/>
          <w:kern w:val="10"/>
          <w:sz w:val="24"/>
          <w:szCs w:val="24"/>
        </w:rPr>
        <w:t>大寺工业厂房</w:t>
      </w:r>
      <w:r w:rsidRPr="004E1E74">
        <w:rPr>
          <w:rFonts w:ascii="黑体" w:eastAsia="黑体" w:hAnsi="黑体" w:hint="eastAsia"/>
          <w:color w:val="000000"/>
          <w:sz w:val="24"/>
          <w:szCs w:val="24"/>
        </w:rPr>
        <w:t>】工程提供编制工程量清单、清单标底控制价编制及清标服务，</w:t>
      </w:r>
      <w:r w:rsidR="004E1E74">
        <w:rPr>
          <w:rFonts w:ascii="黑体" w:eastAsia="黑体" w:hAnsi="黑体" w:hint="eastAsia"/>
          <w:color w:val="000000"/>
          <w:sz w:val="24"/>
          <w:szCs w:val="24"/>
        </w:rPr>
        <w:t>进行报价及服务范围明示</w:t>
      </w:r>
      <w:r w:rsidRPr="004E1E74">
        <w:rPr>
          <w:rFonts w:ascii="黑体" w:eastAsia="黑体" w:hAnsi="黑体" w:hint="eastAsia"/>
          <w:color w:val="000000"/>
          <w:sz w:val="24"/>
          <w:szCs w:val="24"/>
        </w:rPr>
        <w:t>。</w:t>
      </w:r>
    </w:p>
    <w:p w:rsidR="008978E9" w:rsidRPr="004E1E74" w:rsidRDefault="008978E9" w:rsidP="004E1E74">
      <w:pPr>
        <w:pStyle w:val="p0"/>
        <w:spacing w:before="50" w:after="156" w:line="360" w:lineRule="atLeast"/>
        <w:ind w:leftChars="50" w:left="105" w:firstLineChars="150" w:firstLine="361"/>
        <w:rPr>
          <w:rFonts w:ascii="黑体" w:eastAsia="黑体" w:hAnsi="黑体"/>
          <w:b/>
          <w:bCs/>
          <w:sz w:val="24"/>
          <w:szCs w:val="24"/>
        </w:rPr>
      </w:pPr>
      <w:r w:rsidRPr="004E1E74">
        <w:rPr>
          <w:rFonts w:ascii="黑体" w:eastAsia="黑体" w:hAnsi="黑体" w:hint="eastAsia"/>
          <w:b/>
          <w:color w:val="000000"/>
          <w:sz w:val="24"/>
          <w:szCs w:val="24"/>
        </w:rPr>
        <w:t>服务内容：</w:t>
      </w:r>
    </w:p>
    <w:p w:rsidR="008978E9" w:rsidRPr="004E1E74" w:rsidRDefault="008978E9" w:rsidP="008978E9">
      <w:pPr>
        <w:pStyle w:val="p0"/>
        <w:spacing w:before="50" w:after="156" w:line="360" w:lineRule="atLeast"/>
        <w:ind w:leftChars="200" w:left="1020" w:hangingChars="250" w:hanging="600"/>
        <w:rPr>
          <w:rFonts w:ascii="黑体" w:eastAsia="黑体" w:hAnsi="黑体"/>
          <w:color w:val="000000"/>
          <w:sz w:val="24"/>
          <w:szCs w:val="24"/>
        </w:rPr>
      </w:pPr>
      <w:r w:rsidRPr="004E1E74">
        <w:rPr>
          <w:rFonts w:ascii="黑体" w:eastAsia="黑体" w:hAnsi="黑体" w:hint="eastAsia"/>
          <w:color w:val="000000"/>
          <w:sz w:val="24"/>
          <w:szCs w:val="24"/>
        </w:rPr>
        <w:t>1工程量清单编制：</w:t>
      </w:r>
      <w:r w:rsidR="004E1E74">
        <w:rPr>
          <w:rFonts w:ascii="黑体" w:eastAsia="黑体" w:hAnsi="黑体" w:hint="eastAsia"/>
          <w:color w:val="000000"/>
          <w:sz w:val="24"/>
          <w:szCs w:val="24"/>
        </w:rPr>
        <w:t>我</w:t>
      </w:r>
      <w:r w:rsidRPr="004E1E74">
        <w:rPr>
          <w:rFonts w:ascii="黑体" w:eastAsia="黑体" w:hAnsi="黑体" w:hint="eastAsia"/>
          <w:color w:val="000000"/>
          <w:sz w:val="24"/>
          <w:szCs w:val="24"/>
        </w:rPr>
        <w:t>方应充分结合</w:t>
      </w:r>
      <w:r w:rsidR="004E1E74">
        <w:rPr>
          <w:rFonts w:ascii="黑体" w:eastAsia="黑体" w:hAnsi="黑体" w:hint="eastAsia"/>
          <w:color w:val="000000"/>
          <w:sz w:val="24"/>
          <w:szCs w:val="24"/>
        </w:rPr>
        <w:t>贵司</w:t>
      </w:r>
      <w:r w:rsidRPr="004E1E74">
        <w:rPr>
          <w:rFonts w:ascii="黑体" w:eastAsia="黑体" w:hAnsi="黑体" w:hint="eastAsia"/>
          <w:color w:val="000000"/>
          <w:sz w:val="24"/>
          <w:szCs w:val="24"/>
        </w:rPr>
        <w:t>提供的招标</w:t>
      </w:r>
      <w:r w:rsidR="004E1E74">
        <w:rPr>
          <w:rFonts w:ascii="黑体" w:eastAsia="黑体" w:hAnsi="黑体" w:hint="eastAsia"/>
          <w:color w:val="000000"/>
          <w:sz w:val="24"/>
          <w:szCs w:val="24"/>
        </w:rPr>
        <w:t>公告</w:t>
      </w:r>
      <w:r w:rsidRPr="004E1E74">
        <w:rPr>
          <w:rFonts w:ascii="黑体" w:eastAsia="黑体" w:hAnsi="黑体" w:hint="eastAsia"/>
          <w:color w:val="000000"/>
          <w:sz w:val="24"/>
          <w:szCs w:val="24"/>
        </w:rPr>
        <w:t>及其补充通知、答疑纪要、设计文件（设计图纸、标准图集）、施工现场的情况、工程特点，按照国家、行业标准进行计量、组价，保证工程量清单的全面性、准确性，不得漏项、缺项，</w:t>
      </w:r>
      <w:proofErr w:type="gramStart"/>
      <w:r w:rsidRPr="004E1E74">
        <w:rPr>
          <w:rFonts w:ascii="黑体" w:eastAsia="黑体" w:hAnsi="黑体" w:hint="eastAsia"/>
          <w:color w:val="000000"/>
          <w:sz w:val="24"/>
          <w:szCs w:val="24"/>
        </w:rPr>
        <w:t>并最大</w:t>
      </w:r>
      <w:proofErr w:type="gramEnd"/>
      <w:r w:rsidRPr="004E1E74">
        <w:rPr>
          <w:rFonts w:ascii="黑体" w:eastAsia="黑体" w:hAnsi="黑体" w:hint="eastAsia"/>
          <w:color w:val="000000"/>
          <w:sz w:val="24"/>
          <w:szCs w:val="24"/>
        </w:rPr>
        <w:t>程度的减少技术误差，</w:t>
      </w:r>
      <w:proofErr w:type="gramStart"/>
      <w:r w:rsidRPr="004E1E74">
        <w:rPr>
          <w:rFonts w:ascii="黑体" w:eastAsia="黑体" w:hAnsi="黑体" w:hint="eastAsia"/>
          <w:color w:val="000000"/>
          <w:sz w:val="24"/>
          <w:szCs w:val="24"/>
        </w:rPr>
        <w:t>保证组价的</w:t>
      </w:r>
      <w:proofErr w:type="gramEnd"/>
      <w:r w:rsidRPr="004E1E74">
        <w:rPr>
          <w:rFonts w:ascii="黑体" w:eastAsia="黑体" w:hAnsi="黑体" w:hint="eastAsia"/>
          <w:color w:val="000000"/>
          <w:sz w:val="24"/>
          <w:szCs w:val="24"/>
        </w:rPr>
        <w:t>客观性、合理性，避免较大的价格误差。具体服务内容包括但不限于：</w:t>
      </w:r>
    </w:p>
    <w:p w:rsidR="008978E9" w:rsidRPr="004E1E74" w:rsidRDefault="008978E9" w:rsidP="008978E9">
      <w:pPr>
        <w:pStyle w:val="p0"/>
        <w:spacing w:before="50" w:after="156" w:line="360" w:lineRule="atLeast"/>
        <w:ind w:left="1260" w:hanging="420"/>
        <w:rPr>
          <w:rFonts w:ascii="黑体" w:eastAsia="黑体" w:hAnsi="黑体"/>
          <w:color w:val="000000"/>
          <w:sz w:val="24"/>
          <w:szCs w:val="24"/>
        </w:rPr>
      </w:pPr>
      <w:r w:rsidRPr="004E1E74">
        <w:rPr>
          <w:rFonts w:ascii="黑体" w:eastAsia="黑体" w:hAnsi="黑体" w:hint="eastAsia"/>
          <w:color w:val="000000"/>
          <w:sz w:val="24"/>
          <w:szCs w:val="24"/>
        </w:rPr>
        <w:t>a) 根据施工图纸、工程实际情况及相关的清单计价指引，设立项目编码、确定计量单位、描述项目特征；</w:t>
      </w:r>
    </w:p>
    <w:p w:rsidR="008978E9" w:rsidRPr="004E1E74" w:rsidRDefault="008978E9" w:rsidP="008978E9">
      <w:pPr>
        <w:pStyle w:val="p0"/>
        <w:spacing w:before="50" w:after="156" w:line="360" w:lineRule="atLeast"/>
        <w:ind w:left="1260" w:hanging="420"/>
        <w:rPr>
          <w:rFonts w:ascii="黑体" w:eastAsia="黑体" w:hAnsi="黑体"/>
          <w:color w:val="000000"/>
          <w:sz w:val="24"/>
          <w:szCs w:val="24"/>
        </w:rPr>
      </w:pPr>
      <w:r w:rsidRPr="004E1E74">
        <w:rPr>
          <w:rFonts w:ascii="黑体" w:eastAsia="黑体" w:hAnsi="黑体" w:hint="eastAsia"/>
          <w:color w:val="000000"/>
          <w:sz w:val="24"/>
          <w:szCs w:val="24"/>
        </w:rPr>
        <w:t>b) 根据《建设工程工程量清单计价规范》（GB50500-2013</w:t>
      </w:r>
      <w:r w:rsidRPr="004E1E74">
        <w:rPr>
          <w:rFonts w:ascii="黑体" w:eastAsia="黑体" w:hAnsi="黑体"/>
          <w:color w:val="000000"/>
          <w:sz w:val="24"/>
          <w:szCs w:val="24"/>
        </w:rPr>
        <w:t>）</w:t>
      </w:r>
      <w:r w:rsidRPr="004E1E74">
        <w:rPr>
          <w:rFonts w:ascii="黑体" w:eastAsia="黑体" w:hAnsi="黑体" w:hint="eastAsia"/>
          <w:color w:val="000000"/>
          <w:sz w:val="24"/>
          <w:szCs w:val="24"/>
        </w:rPr>
        <w:t>，天津市相关的工程预算定额、工程量计算规则计算工程量并出具清单控制价或标底；</w:t>
      </w:r>
    </w:p>
    <w:p w:rsidR="008978E9" w:rsidRPr="004E1E74" w:rsidRDefault="008978E9" w:rsidP="008978E9">
      <w:pPr>
        <w:pStyle w:val="p0"/>
        <w:spacing w:before="50" w:after="156" w:line="360" w:lineRule="atLeast"/>
        <w:ind w:left="1260" w:hanging="420"/>
        <w:rPr>
          <w:rFonts w:ascii="黑体" w:eastAsia="黑体" w:hAnsi="黑体"/>
          <w:color w:val="000000"/>
          <w:sz w:val="24"/>
          <w:szCs w:val="24"/>
        </w:rPr>
      </w:pPr>
      <w:r w:rsidRPr="004E1E74">
        <w:rPr>
          <w:rFonts w:ascii="黑体" w:eastAsia="黑体" w:hAnsi="黑体" w:hint="eastAsia"/>
          <w:color w:val="000000"/>
          <w:sz w:val="24"/>
          <w:szCs w:val="24"/>
        </w:rPr>
        <w:t>c) 编制范围包括但不限于建筑工程、结构工程、电气工程、给排水及暖</w:t>
      </w:r>
      <w:proofErr w:type="gramStart"/>
      <w:r w:rsidRPr="004E1E74">
        <w:rPr>
          <w:rFonts w:ascii="黑体" w:eastAsia="黑体" w:hAnsi="黑体" w:hint="eastAsia"/>
          <w:color w:val="000000"/>
          <w:sz w:val="24"/>
          <w:szCs w:val="24"/>
        </w:rPr>
        <w:t>通工程</w:t>
      </w:r>
      <w:proofErr w:type="gramEnd"/>
      <w:r w:rsidRPr="004E1E74">
        <w:rPr>
          <w:rFonts w:ascii="黑体" w:eastAsia="黑体" w:hAnsi="黑体" w:hint="eastAsia"/>
          <w:color w:val="000000"/>
          <w:sz w:val="24"/>
          <w:szCs w:val="24"/>
        </w:rPr>
        <w:t>等招标图纸范围内的全部内容。其中涉及</w:t>
      </w:r>
      <w:r w:rsidR="006A0691">
        <w:rPr>
          <w:rFonts w:ascii="黑体" w:eastAsia="黑体" w:hAnsi="黑体" w:hint="eastAsia"/>
          <w:color w:val="000000"/>
          <w:sz w:val="24"/>
          <w:szCs w:val="24"/>
        </w:rPr>
        <w:t>甲方</w:t>
      </w:r>
      <w:r w:rsidRPr="004E1E74">
        <w:rPr>
          <w:rFonts w:ascii="黑体" w:eastAsia="黑体" w:hAnsi="黑体" w:hint="eastAsia"/>
          <w:color w:val="000000"/>
          <w:sz w:val="24"/>
          <w:szCs w:val="24"/>
        </w:rPr>
        <w:t>指定材料的相关问题与甲方进行沟通，并在确认的情况下进行下一步工作。</w:t>
      </w:r>
    </w:p>
    <w:p w:rsidR="008978E9" w:rsidRPr="004E1E74" w:rsidRDefault="008978E9" w:rsidP="008978E9">
      <w:pPr>
        <w:pStyle w:val="p0"/>
        <w:spacing w:before="50" w:after="156" w:line="360" w:lineRule="atLeast"/>
        <w:ind w:firstLineChars="150" w:firstLine="360"/>
        <w:rPr>
          <w:rFonts w:ascii="黑体" w:eastAsia="黑体" w:hAnsi="黑体"/>
          <w:color w:val="000000"/>
          <w:sz w:val="24"/>
          <w:szCs w:val="24"/>
        </w:rPr>
      </w:pPr>
      <w:r w:rsidRPr="004E1E74">
        <w:rPr>
          <w:rFonts w:ascii="黑体" w:eastAsia="黑体" w:hAnsi="黑体" w:hint="eastAsia"/>
          <w:color w:val="000000"/>
          <w:sz w:val="24"/>
          <w:szCs w:val="24"/>
        </w:rPr>
        <w:t>2</w:t>
      </w:r>
      <w:r w:rsidRPr="004E1E74">
        <w:rPr>
          <w:rFonts w:ascii="黑体" w:eastAsia="黑体" w:hAnsi="黑体"/>
          <w:color w:val="000000"/>
          <w:sz w:val="24"/>
          <w:szCs w:val="24"/>
        </w:rPr>
        <w:t xml:space="preserve"> </w:t>
      </w:r>
      <w:r w:rsidRPr="004E1E74">
        <w:rPr>
          <w:rFonts w:ascii="黑体" w:eastAsia="黑体" w:hAnsi="黑体" w:hint="eastAsia"/>
          <w:color w:val="000000"/>
          <w:sz w:val="24"/>
          <w:szCs w:val="24"/>
        </w:rPr>
        <w:t>协助甲方做好招标答疑和核对工作。</w:t>
      </w:r>
    </w:p>
    <w:p w:rsidR="008978E9" w:rsidRPr="004E1E74" w:rsidRDefault="008978E9" w:rsidP="008978E9">
      <w:pPr>
        <w:pStyle w:val="p0"/>
        <w:spacing w:before="50" w:after="156" w:line="360" w:lineRule="atLeast"/>
        <w:ind w:leftChars="400" w:left="1080" w:hangingChars="100" w:hanging="240"/>
        <w:rPr>
          <w:rFonts w:ascii="黑体" w:eastAsia="黑体" w:hAnsi="黑体"/>
          <w:color w:val="000000"/>
          <w:sz w:val="24"/>
          <w:szCs w:val="24"/>
        </w:rPr>
      </w:pPr>
      <w:r w:rsidRPr="004E1E74">
        <w:rPr>
          <w:rFonts w:ascii="黑体" w:eastAsia="黑体" w:hAnsi="黑体" w:hint="eastAsia"/>
          <w:color w:val="000000"/>
          <w:sz w:val="24"/>
          <w:szCs w:val="24"/>
        </w:rPr>
        <w:t>a)</w:t>
      </w:r>
      <w:r w:rsidRPr="004E1E74">
        <w:rPr>
          <w:rFonts w:ascii="黑体" w:eastAsia="黑体" w:hAnsi="黑体" w:hint="eastAsia"/>
        </w:rPr>
        <w:t xml:space="preserve"> </w:t>
      </w:r>
      <w:r w:rsidRPr="004E1E74">
        <w:rPr>
          <w:rFonts w:ascii="黑体" w:eastAsia="黑体" w:hAnsi="黑体" w:hint="eastAsia"/>
          <w:color w:val="000000"/>
          <w:sz w:val="24"/>
          <w:szCs w:val="24"/>
        </w:rPr>
        <w:t>对招投标有关问题进行补充和完善并出具书面报告；</w:t>
      </w:r>
    </w:p>
    <w:p w:rsidR="008978E9" w:rsidRPr="004E1E74" w:rsidRDefault="008978E9" w:rsidP="008978E9">
      <w:pPr>
        <w:pStyle w:val="p0"/>
        <w:spacing w:before="50" w:after="156" w:line="360" w:lineRule="atLeast"/>
        <w:ind w:leftChars="400" w:left="1080" w:hangingChars="100" w:hanging="240"/>
        <w:rPr>
          <w:rFonts w:ascii="黑体" w:eastAsia="黑体" w:hAnsi="黑体"/>
          <w:color w:val="000000"/>
          <w:sz w:val="24"/>
          <w:szCs w:val="24"/>
        </w:rPr>
      </w:pPr>
      <w:r w:rsidRPr="004E1E74">
        <w:rPr>
          <w:rFonts w:ascii="黑体" w:eastAsia="黑体" w:hAnsi="黑体" w:hint="eastAsia"/>
          <w:color w:val="000000"/>
          <w:sz w:val="24"/>
          <w:szCs w:val="24"/>
        </w:rPr>
        <w:t>b) 协助甲方做好招标答疑和核对工作；</w:t>
      </w:r>
    </w:p>
    <w:p w:rsidR="008978E9" w:rsidRPr="004E1E74" w:rsidRDefault="008978E9" w:rsidP="008978E9">
      <w:pPr>
        <w:pStyle w:val="p0"/>
        <w:spacing w:before="50" w:after="156" w:line="360" w:lineRule="atLeast"/>
        <w:ind w:leftChars="400" w:left="1080" w:hangingChars="100" w:hanging="240"/>
        <w:rPr>
          <w:rFonts w:ascii="黑体" w:eastAsia="黑体" w:hAnsi="黑体"/>
          <w:color w:val="000000"/>
          <w:sz w:val="24"/>
          <w:szCs w:val="24"/>
        </w:rPr>
      </w:pPr>
      <w:r w:rsidRPr="004E1E74">
        <w:rPr>
          <w:rFonts w:ascii="黑体" w:eastAsia="黑体" w:hAnsi="黑体" w:hint="eastAsia"/>
          <w:color w:val="000000"/>
          <w:sz w:val="24"/>
          <w:szCs w:val="24"/>
        </w:rPr>
        <w:t>c)配合甲方完成总包招标工作的清标工作。</w:t>
      </w:r>
    </w:p>
    <w:p w:rsidR="008978E9" w:rsidRPr="00916C87" w:rsidRDefault="00916C87" w:rsidP="00916C87">
      <w:pPr>
        <w:pStyle w:val="p0"/>
        <w:spacing w:before="50" w:after="156" w:line="360" w:lineRule="atLeast"/>
        <w:ind w:firstLine="465"/>
        <w:rPr>
          <w:rFonts w:ascii="黑体" w:eastAsia="黑体" w:hAnsi="黑体"/>
          <w:b/>
          <w:color w:val="000000"/>
          <w:sz w:val="24"/>
          <w:szCs w:val="24"/>
          <w:u w:val="single"/>
        </w:rPr>
      </w:pPr>
      <w:r w:rsidRPr="00916C87">
        <w:rPr>
          <w:rFonts w:ascii="黑体" w:eastAsia="黑体" w:hAnsi="黑体" w:hint="eastAsia"/>
          <w:b/>
          <w:color w:val="000000"/>
          <w:sz w:val="24"/>
          <w:szCs w:val="24"/>
        </w:rPr>
        <w:t>2、造价咨询收费</w:t>
      </w:r>
    </w:p>
    <w:p w:rsidR="00916C87" w:rsidRPr="00916C87" w:rsidRDefault="00916C87" w:rsidP="00916C87">
      <w:pPr>
        <w:spacing w:line="480" w:lineRule="auto"/>
        <w:ind w:firstLineChars="200" w:firstLine="480"/>
        <w:rPr>
          <w:rFonts w:ascii="黑体" w:eastAsia="黑体" w:hAnsi="黑体"/>
          <w:sz w:val="24"/>
        </w:rPr>
      </w:pPr>
      <w:r w:rsidRPr="00916C87">
        <w:rPr>
          <w:rFonts w:ascii="黑体" w:eastAsia="黑体" w:hAnsi="黑体" w:hint="eastAsia"/>
          <w:sz w:val="24"/>
        </w:rPr>
        <w:t>考虑到我院有意与贵公司持续合作，结合以上服务内容，报价按该地区市场最优惠价格报价，本次服务费</w:t>
      </w:r>
      <w:r w:rsidR="006A0691">
        <w:rPr>
          <w:rFonts w:ascii="黑体" w:eastAsia="黑体" w:hAnsi="黑体" w:hint="eastAsia"/>
          <w:sz w:val="24"/>
        </w:rPr>
        <w:t>包干价</w:t>
      </w:r>
      <w:r w:rsidRPr="00916C87">
        <w:rPr>
          <w:rFonts w:ascii="黑体" w:eastAsia="黑体" w:hAnsi="黑体" w:hint="eastAsia"/>
          <w:sz w:val="24"/>
        </w:rPr>
        <w:t>为</w:t>
      </w:r>
      <w:r w:rsidRPr="00916C87">
        <w:rPr>
          <w:rFonts w:ascii="黑体" w:eastAsia="黑体" w:hAnsi="黑体" w:hint="eastAsia"/>
          <w:sz w:val="24"/>
          <w:u w:val="single"/>
        </w:rPr>
        <w:t xml:space="preserve">          </w:t>
      </w:r>
      <w:r w:rsidRPr="00916C87">
        <w:rPr>
          <w:rFonts w:ascii="黑体" w:eastAsia="黑体" w:hAnsi="黑体" w:hint="eastAsia"/>
          <w:sz w:val="24"/>
        </w:rPr>
        <w:t xml:space="preserve">元 ，大写 </w:t>
      </w:r>
      <w:r w:rsidRPr="00916C87">
        <w:rPr>
          <w:rFonts w:ascii="黑体" w:eastAsia="黑体" w:hAnsi="黑体" w:hint="eastAsia"/>
          <w:sz w:val="24"/>
          <w:u w:val="single"/>
        </w:rPr>
        <w:t xml:space="preserve">                   </w:t>
      </w:r>
      <w:r w:rsidRPr="00916C87">
        <w:rPr>
          <w:rFonts w:ascii="黑体" w:eastAsia="黑体" w:hAnsi="黑体" w:hint="eastAsia"/>
          <w:sz w:val="24"/>
        </w:rPr>
        <w:t>。</w:t>
      </w:r>
    </w:p>
    <w:p w:rsidR="00916C87" w:rsidRPr="00916C87" w:rsidRDefault="00916C87" w:rsidP="00916C87">
      <w:pPr>
        <w:pStyle w:val="p0"/>
        <w:spacing w:before="50" w:after="156" w:line="360" w:lineRule="atLeast"/>
        <w:ind w:firstLine="465"/>
        <w:rPr>
          <w:rFonts w:ascii="黑体" w:eastAsia="黑体" w:hAnsi="黑体"/>
          <w:color w:val="000000"/>
          <w:sz w:val="24"/>
          <w:szCs w:val="24"/>
        </w:rPr>
      </w:pPr>
    </w:p>
    <w:p w:rsidR="00916C87" w:rsidRDefault="00916C87" w:rsidP="00916C87">
      <w:pPr>
        <w:ind w:firstLineChars="2100" w:firstLine="5880"/>
        <w:rPr>
          <w:rFonts w:ascii="宋体" w:hAnsi="宋体"/>
          <w:sz w:val="28"/>
          <w:szCs w:val="28"/>
        </w:rPr>
      </w:pPr>
      <w:proofErr w:type="spellStart"/>
      <w:r>
        <w:rPr>
          <w:rFonts w:ascii="宋体" w:hAnsi="宋体"/>
          <w:sz w:val="28"/>
          <w:szCs w:val="28"/>
        </w:rPr>
        <w:t>X</w:t>
      </w:r>
      <w:r>
        <w:rPr>
          <w:rFonts w:ascii="宋体" w:hAnsi="宋体" w:hint="eastAsia"/>
          <w:sz w:val="28"/>
          <w:szCs w:val="28"/>
        </w:rPr>
        <w:t>xxxxxxxxxxx</w:t>
      </w:r>
      <w:proofErr w:type="spellEnd"/>
      <w:r>
        <w:rPr>
          <w:rFonts w:ascii="宋体" w:hAnsi="宋体" w:hint="eastAsia"/>
          <w:sz w:val="28"/>
          <w:szCs w:val="28"/>
        </w:rPr>
        <w:t>公司</w:t>
      </w:r>
    </w:p>
    <w:p w:rsidR="00916C87" w:rsidRPr="00F2313C" w:rsidRDefault="00916C87" w:rsidP="00916C87">
      <w:pPr>
        <w:rPr>
          <w:rFonts w:ascii="宋体" w:hAnsi="宋体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 xml:space="preserve">                                             年   月   日</w:t>
      </w:r>
    </w:p>
    <w:p w:rsidR="00FF1E91" w:rsidRPr="00916C87" w:rsidRDefault="00FF1E91">
      <w:pPr>
        <w:rPr>
          <w:rFonts w:ascii="黑体" w:eastAsia="黑体" w:hAnsi="黑体"/>
        </w:rPr>
      </w:pPr>
    </w:p>
    <w:sectPr w:rsidR="00FF1E91" w:rsidRPr="00916C87" w:rsidSect="008978E9">
      <w:pgSz w:w="11906" w:h="16838"/>
      <w:pgMar w:top="1440" w:right="1133" w:bottom="1440" w:left="99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D3E3B" w:rsidRDefault="00DD3E3B" w:rsidP="008978E9">
      <w:r>
        <w:separator/>
      </w:r>
    </w:p>
  </w:endnote>
  <w:endnote w:type="continuationSeparator" w:id="0">
    <w:p w:rsidR="00DD3E3B" w:rsidRDefault="00DD3E3B" w:rsidP="008978E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D3E3B" w:rsidRDefault="00DD3E3B" w:rsidP="008978E9">
      <w:r>
        <w:separator/>
      </w:r>
    </w:p>
  </w:footnote>
  <w:footnote w:type="continuationSeparator" w:id="0">
    <w:p w:rsidR="00DD3E3B" w:rsidRDefault="00DD3E3B" w:rsidP="008978E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978E9"/>
    <w:rsid w:val="004E1E74"/>
    <w:rsid w:val="006A0691"/>
    <w:rsid w:val="00717DC9"/>
    <w:rsid w:val="008279B3"/>
    <w:rsid w:val="008978E9"/>
    <w:rsid w:val="00916C87"/>
    <w:rsid w:val="00933301"/>
    <w:rsid w:val="00B466EF"/>
    <w:rsid w:val="00DD3E3B"/>
    <w:rsid w:val="00FF1E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1E91"/>
    <w:pPr>
      <w:widowControl w:val="0"/>
      <w:jc w:val="both"/>
    </w:pPr>
  </w:style>
  <w:style w:type="paragraph" w:styleId="1">
    <w:name w:val="heading 1"/>
    <w:basedOn w:val="a"/>
    <w:next w:val="a"/>
    <w:link w:val="1Char"/>
    <w:uiPriority w:val="9"/>
    <w:qFormat/>
    <w:rsid w:val="004E1E74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8978E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8978E9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8978E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8978E9"/>
    <w:rPr>
      <w:sz w:val="18"/>
      <w:szCs w:val="18"/>
    </w:rPr>
  </w:style>
  <w:style w:type="paragraph" w:customStyle="1" w:styleId="p0">
    <w:name w:val="p0"/>
    <w:basedOn w:val="a"/>
    <w:rsid w:val="008978E9"/>
    <w:pPr>
      <w:widowControl/>
    </w:pPr>
    <w:rPr>
      <w:rFonts w:ascii="Times New Roman" w:eastAsia="宋体" w:hAnsi="Times New Roman" w:cs="Times New Roman"/>
      <w:kern w:val="0"/>
      <w:szCs w:val="21"/>
    </w:rPr>
  </w:style>
  <w:style w:type="character" w:customStyle="1" w:styleId="1Char">
    <w:name w:val="标题 1 Char"/>
    <w:basedOn w:val="a0"/>
    <w:link w:val="1"/>
    <w:uiPriority w:val="9"/>
    <w:rsid w:val="004E1E74"/>
    <w:rPr>
      <w:b/>
      <w:bCs/>
      <w:kern w:val="44"/>
      <w:sz w:val="44"/>
      <w:szCs w:val="4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109</Words>
  <Characters>622</Characters>
  <Application>Microsoft Office Word</Application>
  <DocSecurity>0</DocSecurity>
  <Lines>5</Lines>
  <Paragraphs>1</Paragraphs>
  <ScaleCrop>false</ScaleCrop>
  <Company>china</Company>
  <LinksUpToDate>false</LinksUpToDate>
  <CharactersWithSpaces>730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china</dc:creator>
  <cp:keywords/>
  <dc:description/>
  <cp:lastModifiedBy>china</cp:lastModifiedBy>
  <cp:revision>4</cp:revision>
  <dcterms:created xsi:type="dcterms:W3CDTF">2016-11-09T02:18:00Z</dcterms:created>
  <dcterms:modified xsi:type="dcterms:W3CDTF">2016-11-09T06:45:00Z</dcterms:modified>
</cp:coreProperties>
</file>