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A3745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74310" cy="3949068"/>
            <wp:effectExtent l="1905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490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3745" w:rsidRDefault="00DA3745">
      <w:pPr>
        <w:rPr>
          <w:rFonts w:hint="eastAsia"/>
        </w:rPr>
      </w:pPr>
    </w:p>
    <w:p w:rsidR="00DA3745" w:rsidRDefault="00DA3745" w:rsidP="00DA3745">
      <w:pPr>
        <w:pStyle w:val="a6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红圈内铝塑板加固维修；</w:t>
      </w:r>
    </w:p>
    <w:p w:rsidR="00DA3745" w:rsidRDefault="00DA3745" w:rsidP="00DA3745">
      <w:pPr>
        <w:pStyle w:val="a6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该区域距离地面约</w:t>
      </w:r>
      <w:r>
        <w:rPr>
          <w:rFonts w:hint="eastAsia"/>
        </w:rPr>
        <w:t>9.0-9.2</w:t>
      </w:r>
      <w:r>
        <w:rPr>
          <w:rFonts w:hint="eastAsia"/>
        </w:rPr>
        <w:t>米；</w:t>
      </w:r>
    </w:p>
    <w:p w:rsidR="00DA3745" w:rsidRDefault="00DA3745" w:rsidP="00DA3745">
      <w:pPr>
        <w:pStyle w:val="a6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本次维修工程供应商按包干价填报，甲方不另行支付其它费用；</w:t>
      </w:r>
    </w:p>
    <w:p w:rsidR="00DA3745" w:rsidRDefault="00DA3745" w:rsidP="00DA3745">
      <w:pPr>
        <w:pStyle w:val="a6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工期要求合同签订后的</w:t>
      </w:r>
      <w:r>
        <w:rPr>
          <w:rFonts w:hint="eastAsia"/>
        </w:rPr>
        <w:t>7</w:t>
      </w:r>
      <w:r>
        <w:rPr>
          <w:rFonts w:hint="eastAsia"/>
        </w:rPr>
        <w:t>日期内按甲方指定日期施工，施工时长不超过</w:t>
      </w:r>
      <w:r>
        <w:rPr>
          <w:rFonts w:hint="eastAsia"/>
        </w:rPr>
        <w:t>1</w:t>
      </w:r>
      <w:r>
        <w:rPr>
          <w:rFonts w:hint="eastAsia"/>
        </w:rPr>
        <w:t>天；</w:t>
      </w:r>
    </w:p>
    <w:p w:rsidR="00827362" w:rsidRDefault="00827362" w:rsidP="00827362">
      <w:pPr>
        <w:pStyle w:val="a6"/>
        <w:numPr>
          <w:ilvl w:val="0"/>
          <w:numId w:val="1"/>
        </w:numPr>
        <w:ind w:firstLineChars="0"/>
      </w:pPr>
      <w:r>
        <w:rPr>
          <w:rFonts w:hint="eastAsia"/>
        </w:rPr>
        <w:t>关于账期，施工结束甲方验收通过后</w:t>
      </w:r>
      <w:r>
        <w:rPr>
          <w:rFonts w:hint="eastAsia"/>
        </w:rPr>
        <w:t>60</w:t>
      </w:r>
      <w:r>
        <w:rPr>
          <w:rFonts w:hint="eastAsia"/>
        </w:rPr>
        <w:t>个工作日内结算；</w:t>
      </w:r>
    </w:p>
    <w:sectPr w:rsidR="0082736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0BEE" w:rsidRDefault="00BC0BEE" w:rsidP="00DA3745">
      <w:r>
        <w:separator/>
      </w:r>
    </w:p>
  </w:endnote>
  <w:endnote w:type="continuationSeparator" w:id="1">
    <w:p w:rsidR="00BC0BEE" w:rsidRDefault="00BC0BEE" w:rsidP="00DA37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0BEE" w:rsidRDefault="00BC0BEE" w:rsidP="00DA3745">
      <w:r>
        <w:separator/>
      </w:r>
    </w:p>
  </w:footnote>
  <w:footnote w:type="continuationSeparator" w:id="1">
    <w:p w:rsidR="00BC0BEE" w:rsidRDefault="00BC0BEE" w:rsidP="00DA374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2F6E89"/>
    <w:multiLevelType w:val="hybridMultilevel"/>
    <w:tmpl w:val="B4406798"/>
    <w:lvl w:ilvl="0" w:tplc="3C1447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A3745"/>
    <w:rsid w:val="00827362"/>
    <w:rsid w:val="00BC0BEE"/>
    <w:rsid w:val="00DA37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A374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A374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A374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A3745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A3745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A3745"/>
    <w:rPr>
      <w:sz w:val="18"/>
      <w:szCs w:val="18"/>
    </w:rPr>
  </w:style>
  <w:style w:type="paragraph" w:styleId="a6">
    <w:name w:val="List Paragraph"/>
    <w:basedOn w:val="a"/>
    <w:uiPriority w:val="34"/>
    <w:qFormat/>
    <w:rsid w:val="00DA3745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</Words>
  <Characters>106</Characters>
  <Application>Microsoft Office Word</Application>
  <DocSecurity>0</DocSecurity>
  <Lines>1</Lines>
  <Paragraphs>1</Paragraphs>
  <ScaleCrop>false</ScaleCrop>
  <Company>Sky123.Org</Company>
  <LinksUpToDate>false</LinksUpToDate>
  <CharactersWithSpaces>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3</cp:revision>
  <dcterms:created xsi:type="dcterms:W3CDTF">2020-04-30T01:45:00Z</dcterms:created>
  <dcterms:modified xsi:type="dcterms:W3CDTF">2020-04-30T02:04:00Z</dcterms:modified>
</cp:coreProperties>
</file>