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8CF142">
      <w:pPr>
        <w:pStyle w:val="5"/>
        <w:numPr>
          <w:ilvl w:val="0"/>
          <w:numId w:val="0"/>
        </w:numPr>
        <w:tabs>
          <w:tab w:val="left" w:pos="0"/>
        </w:tabs>
        <w:ind w:leftChars="0"/>
        <w:contextualSpacing w:val="0"/>
        <w:outlineLvl w:val="1"/>
        <w:rPr>
          <w:rFonts w:hint="eastAsia" w:ascii="Times New Roman" w:hAnsi="Times New Roman"/>
          <w:color w:val="auto"/>
          <w:sz w:val="21"/>
          <w:szCs w:val="21"/>
          <w:highlight w:val="none"/>
        </w:rPr>
      </w:pPr>
      <w:bookmarkStart w:id="0" w:name="_Toc22607"/>
      <w:r>
        <w:rPr>
          <w:rFonts w:hint="eastAsia" w:ascii="Times New Roman" w:hAnsi="Times New Roman"/>
          <w:color w:val="auto"/>
          <w:sz w:val="21"/>
          <w:szCs w:val="21"/>
          <w:highlight w:val="none"/>
        </w:rPr>
        <w:t>核空气净化小车</w:t>
      </w:r>
      <w:bookmarkEnd w:id="0"/>
      <w:r>
        <w:rPr>
          <w:rFonts w:hint="eastAsia" w:ascii="Times New Roman" w:hAnsi="Times New Roman"/>
          <w:color w:val="auto"/>
          <w:sz w:val="21"/>
          <w:szCs w:val="21"/>
          <w:highlight w:val="none"/>
        </w:rPr>
        <w:t>技术要求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0"/>
        <w:gridCol w:w="2982"/>
        <w:gridCol w:w="3874"/>
        <w:gridCol w:w="74"/>
      </w:tblGrid>
      <w:tr w14:paraId="1F066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1460" w:type="dxa"/>
            <w:tcBorders>
              <w:bottom w:val="single" w:color="auto" w:sz="4" w:space="0"/>
            </w:tcBorders>
            <w:vAlign w:val="center"/>
          </w:tcPr>
          <w:p w14:paraId="1F566F1B">
            <w:pPr>
              <w:jc w:val="center"/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eastAsia="zh-CN"/>
              </w:rPr>
              <w:t>名称</w:t>
            </w:r>
          </w:p>
        </w:tc>
        <w:tc>
          <w:tcPr>
            <w:tcW w:w="6930" w:type="dxa"/>
            <w:gridSpan w:val="3"/>
          </w:tcPr>
          <w:p w14:paraId="78BB909D">
            <w:pPr>
              <w:pStyle w:val="5"/>
              <w:numPr>
                <w:ilvl w:val="0"/>
                <w:numId w:val="0"/>
              </w:numPr>
              <w:tabs>
                <w:tab w:val="left" w:pos="0"/>
              </w:tabs>
              <w:ind w:leftChars="0" w:firstLine="1680" w:firstLineChars="800"/>
              <w:contextualSpacing w:val="0"/>
              <w:jc w:val="left"/>
              <w:outlineLvl w:val="2"/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</w:pPr>
            <w:bookmarkStart w:id="1" w:name="_Toc563428792"/>
            <w:bookmarkStart w:id="2" w:name="_Toc1533"/>
            <w:bookmarkStart w:id="3" w:name="_Toc16521"/>
            <w:bookmarkStart w:id="4" w:name="_Toc23494"/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核空气净化小车</w:t>
            </w:r>
            <w:bookmarkEnd w:id="1"/>
            <w:bookmarkEnd w:id="2"/>
            <w:bookmarkEnd w:id="3"/>
            <w:bookmarkEnd w:id="4"/>
          </w:p>
        </w:tc>
      </w:tr>
      <w:tr w14:paraId="6A0D0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" w:type="dxa"/>
          <w:trHeight w:val="90" w:hRule="atLeast"/>
          <w:jc w:val="center"/>
        </w:trPr>
        <w:tc>
          <w:tcPr>
            <w:tcW w:w="1460" w:type="dxa"/>
            <w:tcBorders>
              <w:bottom w:val="single" w:color="auto" w:sz="4" w:space="0"/>
              <w:tl2br w:val="single" w:color="auto" w:sz="4" w:space="0"/>
            </w:tcBorders>
          </w:tcPr>
          <w:p w14:paraId="371351A3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 xml:space="preserve">      型号</w:t>
            </w:r>
          </w:p>
          <w:p w14:paraId="217E4DA2">
            <w:pPr>
              <w:ind w:left="-280" w:leftChars="-186" w:right="-45" w:rightChars="-16" w:hanging="241" w:hangingChars="115"/>
              <w:jc w:val="center"/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主要参数</w:t>
            </w:r>
          </w:p>
        </w:tc>
        <w:tc>
          <w:tcPr>
            <w:tcW w:w="2982" w:type="dxa"/>
            <w:vAlign w:val="center"/>
          </w:tcPr>
          <w:p w14:paraId="6E5452BD">
            <w:pPr>
              <w:jc w:val="center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JJ1/1-500TW</w:t>
            </w:r>
          </w:p>
          <w:p w14:paraId="493F75CA">
            <w:pPr>
              <w:jc w:val="center"/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  <w:t>参考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3874" w:type="dxa"/>
            <w:vAlign w:val="center"/>
          </w:tcPr>
          <w:p w14:paraId="647FB88F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JJ1/1-3000TW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  <w:t>参考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</w:tc>
      </w:tr>
      <w:tr w14:paraId="5E6CB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" w:type="dxa"/>
          <w:trHeight w:val="1152" w:hRule="atLeast"/>
          <w:jc w:val="center"/>
        </w:trPr>
        <w:tc>
          <w:tcPr>
            <w:tcW w:w="1460" w:type="dxa"/>
            <w:tcBorders>
              <w:tl2br w:val="nil"/>
            </w:tcBorders>
            <w:vAlign w:val="center"/>
          </w:tcPr>
          <w:p w14:paraId="16B1A703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整机效率</w:t>
            </w:r>
          </w:p>
        </w:tc>
        <w:tc>
          <w:tcPr>
            <w:tcW w:w="2982" w:type="dxa"/>
            <w:vAlign w:val="center"/>
          </w:tcPr>
          <w:p w14:paraId="67562082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≥</w:t>
            </w:r>
            <w:r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  <w:t>99.97%（DOP法）</w:t>
            </w:r>
          </w:p>
        </w:tc>
        <w:tc>
          <w:tcPr>
            <w:tcW w:w="3874" w:type="dxa"/>
            <w:vAlign w:val="center"/>
          </w:tcPr>
          <w:p w14:paraId="4ACCA6FF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≥</w:t>
            </w:r>
            <w:r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  <w:t>99.97%（DOP法）</w:t>
            </w:r>
          </w:p>
        </w:tc>
      </w:tr>
      <w:tr w14:paraId="7BC37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" w:type="dxa"/>
          <w:trHeight w:val="772" w:hRule="atLeast"/>
          <w:jc w:val="center"/>
        </w:trPr>
        <w:tc>
          <w:tcPr>
            <w:tcW w:w="1460" w:type="dxa"/>
            <w:tcBorders>
              <w:tl2br w:val="nil"/>
            </w:tcBorders>
            <w:vAlign w:val="center"/>
          </w:tcPr>
          <w:p w14:paraId="422AA311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外形尺寸（mm）</w:t>
            </w:r>
          </w:p>
        </w:tc>
        <w:tc>
          <w:tcPr>
            <w:tcW w:w="2982" w:type="dxa"/>
            <w:vAlign w:val="center"/>
          </w:tcPr>
          <w:p w14:paraId="499F9249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  <w:t>700×450×1000</w:t>
            </w:r>
          </w:p>
        </w:tc>
        <w:tc>
          <w:tcPr>
            <w:tcW w:w="3874" w:type="dxa"/>
            <w:vAlign w:val="center"/>
          </w:tcPr>
          <w:p w14:paraId="1C8D0F7F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  <w:t>950×850×1550</w:t>
            </w:r>
          </w:p>
        </w:tc>
      </w:tr>
      <w:tr w14:paraId="35246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" w:type="dxa"/>
          <w:trHeight w:val="772" w:hRule="atLeast"/>
          <w:jc w:val="center"/>
        </w:trPr>
        <w:tc>
          <w:tcPr>
            <w:tcW w:w="1460" w:type="dxa"/>
            <w:tcBorders>
              <w:tl2br w:val="nil"/>
            </w:tcBorders>
            <w:vAlign w:val="center"/>
          </w:tcPr>
          <w:p w14:paraId="0B0EC5F6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滤芯规格型号及尺寸（mm）</w:t>
            </w:r>
          </w:p>
        </w:tc>
        <w:tc>
          <w:tcPr>
            <w:tcW w:w="2982" w:type="dxa"/>
            <w:vAlign w:val="center"/>
          </w:tcPr>
          <w:p w14:paraId="5F967EA2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型号：NHF-92</w:t>
            </w:r>
          </w:p>
          <w:p w14:paraId="43AF9DE6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尺寸Φ320×480mm</w:t>
            </w:r>
          </w:p>
        </w:tc>
        <w:tc>
          <w:tcPr>
            <w:tcW w:w="3874" w:type="dxa"/>
            <w:vAlign w:val="center"/>
          </w:tcPr>
          <w:p w14:paraId="3D81480E">
            <w:pPr>
              <w:jc w:val="center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型号：NHF-02A</w:t>
            </w:r>
          </w:p>
          <w:p w14:paraId="2CCFAE92">
            <w:pPr>
              <w:jc w:val="center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尺寸610×610×292mm</w:t>
            </w:r>
          </w:p>
        </w:tc>
      </w:tr>
      <w:tr w14:paraId="16027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" w:type="dxa"/>
          <w:trHeight w:val="772" w:hRule="atLeast"/>
          <w:jc w:val="center"/>
        </w:trPr>
        <w:tc>
          <w:tcPr>
            <w:tcW w:w="1460" w:type="dxa"/>
            <w:tcBorders>
              <w:tl2br w:val="nil"/>
            </w:tcBorders>
            <w:vAlign w:val="center"/>
          </w:tcPr>
          <w:p w14:paraId="03489E01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额定风量(</w:t>
            </w:r>
            <w:r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  <w:t>m³/h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)</w:t>
            </w:r>
          </w:p>
        </w:tc>
        <w:tc>
          <w:tcPr>
            <w:tcW w:w="2982" w:type="dxa"/>
            <w:vAlign w:val="center"/>
          </w:tcPr>
          <w:p w14:paraId="7A76E3C5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500</w:t>
            </w:r>
          </w:p>
        </w:tc>
        <w:tc>
          <w:tcPr>
            <w:tcW w:w="3874" w:type="dxa"/>
            <w:vAlign w:val="center"/>
          </w:tcPr>
          <w:p w14:paraId="53A5E1BD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3000</w:t>
            </w:r>
          </w:p>
        </w:tc>
      </w:tr>
      <w:tr w14:paraId="22896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" w:type="dxa"/>
          <w:trHeight w:val="656" w:hRule="atLeast"/>
          <w:jc w:val="center"/>
        </w:trPr>
        <w:tc>
          <w:tcPr>
            <w:tcW w:w="1460" w:type="dxa"/>
            <w:tcBorders>
              <w:tl2br w:val="nil"/>
            </w:tcBorders>
            <w:vAlign w:val="center"/>
          </w:tcPr>
          <w:p w14:paraId="43970924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初阻力</w:t>
            </w:r>
          </w:p>
        </w:tc>
        <w:tc>
          <w:tcPr>
            <w:tcW w:w="2982" w:type="dxa"/>
            <w:vAlign w:val="center"/>
          </w:tcPr>
          <w:p w14:paraId="1E449A0D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≤</w:t>
            </w:r>
            <w:r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  <w:t>250</w:t>
            </w:r>
          </w:p>
        </w:tc>
        <w:tc>
          <w:tcPr>
            <w:tcW w:w="3874" w:type="dxa"/>
            <w:vAlign w:val="center"/>
          </w:tcPr>
          <w:p w14:paraId="181A87D1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≤300</w:t>
            </w:r>
          </w:p>
        </w:tc>
      </w:tr>
      <w:tr w14:paraId="1A795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" w:type="dxa"/>
          <w:trHeight w:val="656" w:hRule="atLeast"/>
          <w:jc w:val="center"/>
        </w:trPr>
        <w:tc>
          <w:tcPr>
            <w:tcW w:w="1460" w:type="dxa"/>
            <w:tcBorders>
              <w:tl2br w:val="nil"/>
            </w:tcBorders>
            <w:vAlign w:val="center"/>
          </w:tcPr>
          <w:p w14:paraId="05CE19B7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配电</w:t>
            </w:r>
          </w:p>
        </w:tc>
        <w:tc>
          <w:tcPr>
            <w:tcW w:w="2982" w:type="dxa"/>
            <w:vAlign w:val="center"/>
          </w:tcPr>
          <w:p w14:paraId="10286730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220V/0.4kW</w:t>
            </w:r>
          </w:p>
        </w:tc>
        <w:tc>
          <w:tcPr>
            <w:tcW w:w="3874" w:type="dxa"/>
          </w:tcPr>
          <w:p w14:paraId="49673269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380V5.5kW</w:t>
            </w:r>
          </w:p>
        </w:tc>
      </w:tr>
      <w:tr w14:paraId="27106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" w:type="dxa"/>
          <w:trHeight w:val="656" w:hRule="atLeast"/>
          <w:jc w:val="center"/>
        </w:trPr>
        <w:tc>
          <w:tcPr>
            <w:tcW w:w="1460" w:type="dxa"/>
            <w:tcBorders>
              <w:tl2br w:val="nil"/>
            </w:tcBorders>
            <w:vAlign w:val="center"/>
          </w:tcPr>
          <w:p w14:paraId="75E8C0D0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重量(kg)</w:t>
            </w:r>
          </w:p>
        </w:tc>
        <w:tc>
          <w:tcPr>
            <w:tcW w:w="2982" w:type="dxa"/>
            <w:vAlign w:val="center"/>
          </w:tcPr>
          <w:p w14:paraId="7584C010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70</w:t>
            </w:r>
          </w:p>
        </w:tc>
        <w:tc>
          <w:tcPr>
            <w:tcW w:w="3874" w:type="dxa"/>
            <w:vAlign w:val="center"/>
          </w:tcPr>
          <w:p w14:paraId="5CBBF32E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390</w:t>
            </w:r>
          </w:p>
        </w:tc>
      </w:tr>
      <w:tr w14:paraId="4BD12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" w:type="dxa"/>
          <w:trHeight w:val="656" w:hRule="atLeast"/>
          <w:jc w:val="center"/>
        </w:trPr>
        <w:tc>
          <w:tcPr>
            <w:tcW w:w="1460" w:type="dxa"/>
            <w:tcBorders>
              <w:tl2br w:val="nil"/>
            </w:tcBorders>
            <w:vAlign w:val="center"/>
          </w:tcPr>
          <w:p w14:paraId="52460DC3">
            <w:pPr>
              <w:jc w:val="center"/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  <w:lang w:eastAsia="zh-CN"/>
              </w:rPr>
              <w:t>系统功能</w:t>
            </w:r>
          </w:p>
        </w:tc>
        <w:tc>
          <w:tcPr>
            <w:tcW w:w="6856" w:type="dxa"/>
            <w:gridSpan w:val="2"/>
            <w:vAlign w:val="center"/>
          </w:tcPr>
          <w:p w14:paraId="636702AB">
            <w:pPr>
              <w:numPr>
                <w:ilvl w:val="0"/>
                <w:numId w:val="1"/>
              </w:numPr>
              <w:jc w:val="both"/>
              <w:rPr>
                <w:rFonts w:hint="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设备定位功能、多参数实时显示（风速、剂量率、温度、湿度、</w:t>
            </w:r>
            <w:r>
              <w:rPr>
                <w:rFonts w:hint="eastAsia"/>
                <w:color w:val="auto"/>
                <w:sz w:val="21"/>
                <w:szCs w:val="21"/>
                <w:highlight w:val="none"/>
                <w:lang w:eastAsia="zh-CN"/>
              </w:rPr>
              <w:t>压差）、数据实时传输、历史数据查询；</w:t>
            </w:r>
          </w:p>
          <w:p w14:paraId="0F430932">
            <w:pPr>
              <w:numPr>
                <w:ilvl w:val="0"/>
                <w:numId w:val="1"/>
              </w:numPr>
              <w:jc w:val="both"/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过滤器失效智能预警、远程遥控启停设备、近程和远程双控</w:t>
            </w:r>
            <w:r>
              <w:rPr>
                <w:rFonts w:hint="eastAsia"/>
                <w:color w:val="auto"/>
                <w:sz w:val="21"/>
                <w:szCs w:val="21"/>
                <w:highlight w:val="none"/>
                <w:lang w:eastAsia="zh-CN"/>
              </w:rPr>
              <w:t>；</w:t>
            </w:r>
          </w:p>
          <w:p w14:paraId="59A3C759">
            <w:pPr>
              <w:jc w:val="both"/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停机延时余热导出、设备安全智能控制、变频调速设计</w:t>
            </w:r>
            <w:r>
              <w:rPr>
                <w:rFonts w:hint="eastAsia"/>
                <w:color w:val="auto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 w14:paraId="1DF84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" w:type="dxa"/>
          <w:trHeight w:val="782" w:hRule="atLeast"/>
          <w:jc w:val="center"/>
        </w:trPr>
        <w:tc>
          <w:tcPr>
            <w:tcW w:w="1460" w:type="dxa"/>
            <w:tcBorders>
              <w:tl2br w:val="nil"/>
            </w:tcBorders>
            <w:vAlign w:val="center"/>
          </w:tcPr>
          <w:p w14:paraId="3097EF2C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采购数量（台）</w:t>
            </w:r>
          </w:p>
        </w:tc>
        <w:tc>
          <w:tcPr>
            <w:tcW w:w="2982" w:type="dxa"/>
            <w:vAlign w:val="center"/>
          </w:tcPr>
          <w:p w14:paraId="2716E8DD">
            <w:pPr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  <w:lang w:val="en-US" w:eastAsia="zh-CN"/>
              </w:rPr>
              <w:t>20</w:t>
            </w:r>
          </w:p>
        </w:tc>
        <w:tc>
          <w:tcPr>
            <w:tcW w:w="3874" w:type="dxa"/>
            <w:vAlign w:val="center"/>
          </w:tcPr>
          <w:p w14:paraId="20AE8ED5">
            <w:pPr>
              <w:jc w:val="center"/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</w:tr>
      <w:tr w14:paraId="2A5BD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4" w:type="dxa"/>
          <w:trHeight w:val="782" w:hRule="atLeast"/>
          <w:jc w:val="center"/>
        </w:trPr>
        <w:tc>
          <w:tcPr>
            <w:tcW w:w="1460" w:type="dxa"/>
            <w:tcBorders>
              <w:tl2br w:val="nil"/>
            </w:tcBorders>
            <w:vAlign w:val="center"/>
          </w:tcPr>
          <w:p w14:paraId="7FA54702">
            <w:pPr>
              <w:jc w:val="center"/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  <w:lang w:val="en-US" w:eastAsia="zh-CN"/>
              </w:rPr>
              <w:t>其他</w:t>
            </w:r>
          </w:p>
        </w:tc>
        <w:tc>
          <w:tcPr>
            <w:tcW w:w="6856" w:type="dxa"/>
            <w:gridSpan w:val="2"/>
            <w:vAlign w:val="center"/>
          </w:tcPr>
          <w:p w14:paraId="3BC1E24D">
            <w:pPr>
              <w:jc w:val="both"/>
              <w:rPr>
                <w:rFonts w:hint="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  <w:lang w:val="en-US" w:eastAsia="zh-CN"/>
              </w:rPr>
              <w:t>配风管至少20m/台，卡箍至少2个/台。</w:t>
            </w:r>
          </w:p>
          <w:p w14:paraId="14F4B097">
            <w:pPr>
              <w:jc w:val="both"/>
              <w:rPr>
                <w:rFonts w:hint="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  <w:lang w:val="en-US" w:eastAsia="zh-CN"/>
              </w:rPr>
              <w:t>质保期：3年。</w:t>
            </w:r>
          </w:p>
          <w:p w14:paraId="690FB259">
            <w:pPr>
              <w:bidi w:val="0"/>
              <w:rPr>
                <w:rFonts w:hint="default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  <w:lang w:val="en-US" w:eastAsia="zh-CN"/>
              </w:rPr>
              <w:t>报告证明：</w:t>
            </w:r>
            <w:r>
              <w:rPr>
                <w:rFonts w:hint="default"/>
                <w:color w:val="auto"/>
                <w:sz w:val="21"/>
                <w:szCs w:val="21"/>
                <w:highlight w:val="none"/>
                <w:lang w:val="en-US" w:eastAsia="zh-CN"/>
              </w:rPr>
              <w:t>提供具备 CMA/CNAS 资质的第三方检测机构出具的效率试验报告，内容包含：DOP 气溶胶过滤效率（≥99.9%）、额定风量、初阻力、泄漏率，并符合EJ/T 20088-2014、NB/T 20402-2017标准要求，报告需带资质章及骑缝章，每车一份</w:t>
            </w:r>
            <w:r>
              <w:rPr>
                <w:rFonts w:hint="eastAsia"/>
                <w:color w:val="auto"/>
                <w:sz w:val="21"/>
                <w:szCs w:val="21"/>
                <w:highlight w:val="none"/>
                <w:lang w:val="en-US" w:eastAsia="zh-CN"/>
              </w:rPr>
              <w:t>或一份包含每辆小车的总体报告</w:t>
            </w:r>
            <w:r>
              <w:rPr>
                <w:rFonts w:hint="default"/>
                <w:color w:val="auto"/>
                <w:sz w:val="21"/>
                <w:szCs w:val="21"/>
                <w:highlight w:val="none"/>
                <w:lang w:val="en-US" w:eastAsia="zh-CN"/>
              </w:rPr>
              <w:t>。</w:t>
            </w:r>
          </w:p>
          <w:p w14:paraId="0944D49E">
            <w:pPr>
              <w:bidi w:val="0"/>
              <w:rPr>
                <w:rFonts w:hint="default"/>
                <w:color w:val="auto"/>
                <w:sz w:val="21"/>
                <w:szCs w:val="21"/>
                <w:highlight w:val="none"/>
                <w:lang w:val="en-US" w:eastAsia="zh-CN"/>
              </w:rPr>
            </w:pPr>
            <w:bookmarkStart w:id="5" w:name="_GoBack"/>
            <w:bookmarkEnd w:id="5"/>
            <w:r>
              <w:rPr>
                <w:rFonts w:hint="default" w:eastAsia="宋体"/>
                <w:color w:val="auto"/>
                <w:sz w:val="21"/>
                <w:szCs w:val="21"/>
                <w:highlight w:val="none"/>
                <w:lang w:val="en-US" w:eastAsia="zh-CN"/>
              </w:rPr>
              <w:t>出厂配件</w:t>
            </w:r>
            <w:r>
              <w:rPr>
                <w:rFonts w:hint="eastAsia" w:eastAsia="宋体"/>
                <w:color w:val="auto"/>
                <w:sz w:val="21"/>
                <w:szCs w:val="21"/>
                <w:highlight w:val="none"/>
                <w:lang w:val="en-US" w:eastAsia="zh-CN"/>
              </w:rPr>
              <w:t>：如</w:t>
            </w:r>
            <w:r>
              <w:rPr>
                <w:rFonts w:hint="default" w:eastAsia="宋体"/>
                <w:color w:val="auto"/>
                <w:sz w:val="21"/>
                <w:szCs w:val="21"/>
                <w:highlight w:val="none"/>
                <w:lang w:val="en-US" w:eastAsia="zh-CN"/>
              </w:rPr>
              <w:t>出厂原配线缆、传感器、接头、适配器、电池、充电器、收纳箱说明书</w:t>
            </w:r>
            <w:r>
              <w:rPr>
                <w:rFonts w:hint="eastAsia" w:eastAsia="宋体"/>
                <w:color w:val="auto"/>
                <w:sz w:val="21"/>
                <w:szCs w:val="21"/>
                <w:highlight w:val="none"/>
                <w:lang w:val="en-US" w:eastAsia="zh-CN"/>
              </w:rPr>
              <w:t>等齐全（若需）</w:t>
            </w:r>
            <w:r>
              <w:rPr>
                <w:rFonts w:hint="eastAsia"/>
                <w:color w:val="auto"/>
                <w:sz w:val="21"/>
                <w:szCs w:val="21"/>
                <w:highlight w:val="none"/>
                <w:lang w:val="en-US" w:eastAsia="zh-CN"/>
              </w:rPr>
              <w:t>。</w:t>
            </w:r>
          </w:p>
        </w:tc>
      </w:tr>
    </w:tbl>
    <w:p w14:paraId="3970A13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9FC85C0"/>
    <w:multiLevelType w:val="singleLevel"/>
    <w:tmpl w:val="F9FC85C0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BC6B09"/>
    <w:rsid w:val="113B273E"/>
    <w:rsid w:val="33F074D0"/>
    <w:rsid w:val="4415551C"/>
    <w:rsid w:val="77232203"/>
    <w:rsid w:val="7CBC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8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391</Words>
  <Characters>555</Characters>
  <Lines>0</Lines>
  <Paragraphs>0</Paragraphs>
  <TotalTime>0</TotalTime>
  <ScaleCrop>false</ScaleCrop>
  <LinksUpToDate>false</LinksUpToDate>
  <CharactersWithSpaces>566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2026-08-28T07:21:00Z</dcterms:created>
  <dc:creator> </dc:creator>
  <cp:lastModifiedBy> </cp:lastModifiedBy>
  <dcterms:modified xsi:type="dcterms:W3CDTF">2026-09-02T08:16:13Z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D029EDA12B2A4A948BC376ACB11C44EF_11</vt:lpwstr>
  </property>
  <property fmtid="{D5CDD505-2E9C-101B-9397-08002B2CF9AE}" pid="4" name="KSOTemplateDocerSaveRecord">
    <vt:lpwstr>eyJoZGlkIjoiMjlhNDRiZDczNDViZDYxM2Q0YmIxMDFkOGE2ZjI2OWQiLCJ1c2VySWQiOiIyNDI4NzYwODMifQ==</vt:lpwstr>
  </property>
</Properties>
</file>