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1FBF" w:rsidRPr="00D97306" w:rsidRDefault="00D97306" w:rsidP="00D97306">
      <w:pPr>
        <w:spacing w:line="360" w:lineRule="auto"/>
        <w:rPr>
          <w:rFonts w:ascii="楷体" w:eastAsia="楷体" w:hAnsi="楷体"/>
          <w:b/>
          <w:szCs w:val="24"/>
        </w:rPr>
      </w:pPr>
      <w:bookmarkStart w:id="0" w:name="_GoBack"/>
      <w:bookmarkEnd w:id="0"/>
      <w:r>
        <w:rPr>
          <w:rFonts w:ascii="楷体" w:eastAsia="楷体" w:hAnsi="楷体" w:hint="eastAsia"/>
          <w:b/>
          <w:szCs w:val="24"/>
        </w:rPr>
        <w:t>1、</w:t>
      </w:r>
      <w:r w:rsidR="00251FBF" w:rsidRPr="00D97306">
        <w:rPr>
          <w:rFonts w:ascii="楷体" w:eastAsia="楷体" w:hAnsi="楷体" w:hint="eastAsia"/>
          <w:b/>
          <w:szCs w:val="24"/>
        </w:rPr>
        <w:t>技术参数</w:t>
      </w:r>
    </w:p>
    <w:p w:rsidR="00251FBF" w:rsidRPr="00D34CF6" w:rsidRDefault="00251FBF" w:rsidP="00251FBF">
      <w:pPr>
        <w:ind w:firstLineChars="550" w:firstLine="1320"/>
      </w:pPr>
      <w:r w:rsidRPr="00D34CF6">
        <w:rPr>
          <w:rFonts w:hint="eastAsia"/>
        </w:rPr>
        <w:t>表</w:t>
      </w:r>
      <w:r>
        <w:rPr>
          <w:rFonts w:hint="eastAsia"/>
        </w:rPr>
        <w:t xml:space="preserve">1    </w:t>
      </w:r>
      <w:r w:rsidRPr="00D34CF6">
        <w:rPr>
          <w:rFonts w:hint="eastAsia"/>
        </w:rPr>
        <w:t>1</w:t>
      </w:r>
      <w:r w:rsidRPr="00D34CF6">
        <w:rPr>
          <w:rFonts w:hint="eastAsia"/>
        </w:rPr>
        <w:t>×</w:t>
      </w:r>
      <w:r w:rsidRPr="00D34CF6">
        <w:rPr>
          <w:rFonts w:hint="eastAsia"/>
        </w:rPr>
        <w:t>N</w:t>
      </w:r>
      <w:r>
        <w:rPr>
          <w:rFonts w:hint="eastAsia"/>
        </w:rPr>
        <w:t xml:space="preserve"> </w:t>
      </w:r>
      <w:r w:rsidRPr="00D34CF6">
        <w:rPr>
          <w:rFonts w:hint="eastAsia"/>
        </w:rPr>
        <w:t xml:space="preserve"> PLC</w:t>
      </w:r>
      <w:r w:rsidRPr="00D34CF6">
        <w:rPr>
          <w:rFonts w:hint="eastAsia"/>
        </w:rPr>
        <w:t>光分路器性能参数表（含连接器）</w:t>
      </w:r>
    </w:p>
    <w:tbl>
      <w:tblPr>
        <w:tblW w:w="8319" w:type="dxa"/>
        <w:tblInd w:w="93" w:type="dxa"/>
        <w:tblLook w:val="0000" w:firstRow="0" w:lastRow="0" w:firstColumn="0" w:lastColumn="0" w:noHBand="0" w:noVBand="0"/>
      </w:tblPr>
      <w:tblGrid>
        <w:gridCol w:w="799"/>
        <w:gridCol w:w="807"/>
        <w:gridCol w:w="959"/>
        <w:gridCol w:w="959"/>
        <w:gridCol w:w="959"/>
        <w:gridCol w:w="959"/>
        <w:gridCol w:w="959"/>
        <w:gridCol w:w="959"/>
        <w:gridCol w:w="959"/>
      </w:tblGrid>
      <w:tr w:rsidR="00251FBF" w:rsidRPr="00D248C1" w:rsidTr="00E54EA5">
        <w:trPr>
          <w:trHeight w:val="265"/>
        </w:trPr>
        <w:tc>
          <w:tcPr>
            <w:tcW w:w="1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1"/>
                <w:szCs w:val="21"/>
              </w:rPr>
            </w:pPr>
            <w:r w:rsidRPr="00D248C1">
              <w:rPr>
                <w:rFonts w:ascii="宋体" w:hAnsi="宋体" w:cs="宋体" w:hint="eastAsia"/>
                <w:b/>
                <w:bCs/>
                <w:kern w:val="0"/>
                <w:sz w:val="21"/>
                <w:szCs w:val="21"/>
              </w:rPr>
              <w:t>规格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b/>
                <w:bCs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b/>
                <w:bCs/>
                <w:kern w:val="0"/>
                <w:sz w:val="21"/>
                <w:szCs w:val="21"/>
              </w:rPr>
              <w:t xml:space="preserve">1x2 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b/>
                <w:bCs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b/>
                <w:bCs/>
                <w:kern w:val="0"/>
                <w:sz w:val="21"/>
                <w:szCs w:val="21"/>
              </w:rPr>
              <w:t xml:space="preserve">1x4 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b/>
                <w:bCs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b/>
                <w:bCs/>
                <w:kern w:val="0"/>
                <w:sz w:val="21"/>
                <w:szCs w:val="21"/>
              </w:rPr>
              <w:t>1x8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b/>
                <w:bCs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b/>
                <w:bCs/>
                <w:kern w:val="0"/>
                <w:sz w:val="21"/>
                <w:szCs w:val="21"/>
              </w:rPr>
              <w:t xml:space="preserve">1x16 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b/>
                <w:bCs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b/>
                <w:bCs/>
                <w:kern w:val="0"/>
                <w:sz w:val="21"/>
                <w:szCs w:val="21"/>
              </w:rPr>
              <w:t xml:space="preserve">1x32 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b/>
                <w:bCs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b/>
                <w:bCs/>
                <w:kern w:val="0"/>
                <w:sz w:val="21"/>
                <w:szCs w:val="21"/>
              </w:rPr>
              <w:t>1x64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b/>
                <w:bCs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b/>
                <w:bCs/>
                <w:kern w:val="0"/>
                <w:sz w:val="21"/>
                <w:szCs w:val="21"/>
              </w:rPr>
              <w:t>1x128</w:t>
            </w:r>
          </w:p>
        </w:tc>
      </w:tr>
      <w:tr w:rsidR="00251FBF" w:rsidRPr="00D248C1" w:rsidTr="00E54EA5">
        <w:trPr>
          <w:trHeight w:val="240"/>
        </w:trPr>
        <w:tc>
          <w:tcPr>
            <w:tcW w:w="1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1"/>
                <w:szCs w:val="21"/>
              </w:rPr>
            </w:pPr>
            <w:r w:rsidRPr="00D248C1">
              <w:rPr>
                <w:rFonts w:ascii="宋体" w:hAnsi="宋体" w:cs="宋体" w:hint="eastAsia"/>
                <w:b/>
                <w:bCs/>
                <w:kern w:val="0"/>
                <w:sz w:val="21"/>
                <w:szCs w:val="21"/>
              </w:rPr>
              <w:t>光纤类型</w:t>
            </w:r>
          </w:p>
        </w:tc>
        <w:tc>
          <w:tcPr>
            <w:tcW w:w="671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 w:hint="eastAsia"/>
                <w:kern w:val="0"/>
                <w:sz w:val="21"/>
                <w:szCs w:val="21"/>
              </w:rPr>
              <w:t>G.65</w:t>
            </w:r>
            <w:r>
              <w:rPr>
                <w:rFonts w:ascii="Book Antiqua" w:hAnsi="Book Antiqua" w:cs="宋体" w:hint="eastAsia"/>
                <w:kern w:val="0"/>
                <w:sz w:val="21"/>
                <w:szCs w:val="21"/>
              </w:rPr>
              <w:t>7</w:t>
            </w:r>
            <w:r w:rsidRPr="00D248C1">
              <w:rPr>
                <w:rFonts w:ascii="Book Antiqua" w:hAnsi="Book Antiqua" w:cs="宋体" w:hint="eastAsia"/>
                <w:kern w:val="0"/>
                <w:sz w:val="21"/>
                <w:szCs w:val="21"/>
              </w:rPr>
              <w:t>.</w:t>
            </w:r>
            <w:r>
              <w:rPr>
                <w:rFonts w:ascii="Book Antiqua" w:hAnsi="Book Antiqua" w:cs="宋体" w:hint="eastAsia"/>
                <w:kern w:val="0"/>
                <w:sz w:val="21"/>
                <w:szCs w:val="21"/>
              </w:rPr>
              <w:t>A2</w:t>
            </w:r>
          </w:p>
        </w:tc>
      </w:tr>
      <w:tr w:rsidR="00251FBF" w:rsidRPr="00D248C1" w:rsidTr="00E54EA5">
        <w:trPr>
          <w:trHeight w:val="240"/>
        </w:trPr>
        <w:tc>
          <w:tcPr>
            <w:tcW w:w="1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1"/>
                <w:szCs w:val="21"/>
              </w:rPr>
            </w:pPr>
            <w:r w:rsidRPr="00D248C1">
              <w:rPr>
                <w:rFonts w:ascii="宋体" w:hAnsi="宋体" w:cs="宋体" w:hint="eastAsia"/>
                <w:b/>
                <w:bCs/>
                <w:kern w:val="0"/>
                <w:sz w:val="21"/>
                <w:szCs w:val="21"/>
              </w:rPr>
              <w:t>工作波长</w:t>
            </w:r>
          </w:p>
        </w:tc>
        <w:tc>
          <w:tcPr>
            <w:tcW w:w="671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1260nm~1650nm</w:t>
            </w:r>
          </w:p>
        </w:tc>
      </w:tr>
      <w:tr w:rsidR="00251FBF" w:rsidRPr="00D248C1" w:rsidTr="00E54EA5">
        <w:trPr>
          <w:trHeight w:val="365"/>
        </w:trPr>
        <w:tc>
          <w:tcPr>
            <w:tcW w:w="1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1"/>
                <w:szCs w:val="21"/>
              </w:rPr>
            </w:pPr>
            <w:r w:rsidRPr="00D248C1">
              <w:rPr>
                <w:rFonts w:ascii="宋体" w:hAnsi="宋体" w:cs="宋体" w:hint="eastAsia"/>
                <w:b/>
                <w:bCs/>
                <w:kern w:val="0"/>
                <w:sz w:val="21"/>
                <w:szCs w:val="21"/>
              </w:rPr>
              <w:t>最大插入损耗</w:t>
            </w:r>
            <w:r w:rsidRPr="00D248C1">
              <w:rPr>
                <w:rFonts w:ascii="Book Antiqua" w:hAnsi="Book Antiqua" w:cs="宋体"/>
                <w:b/>
                <w:bCs/>
                <w:kern w:val="0"/>
                <w:sz w:val="21"/>
                <w:szCs w:val="21"/>
              </w:rPr>
              <w:t>(dB)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84009D" w:rsidRDefault="00251FBF" w:rsidP="00E54EA5">
            <w:pPr>
              <w:widowControl/>
              <w:jc w:val="center"/>
              <w:rPr>
                <w:rFonts w:ascii="Book Antiqua" w:hAnsi="Book Antiqua" w:cs="宋体"/>
                <w:color w:val="000000"/>
                <w:kern w:val="0"/>
                <w:sz w:val="21"/>
                <w:szCs w:val="21"/>
              </w:rPr>
            </w:pPr>
            <w:r w:rsidRPr="0084009D">
              <w:rPr>
                <w:rFonts w:ascii="Book Antiqua" w:hAnsi="Book Antiqua" w:cs="宋体"/>
                <w:color w:val="000000"/>
                <w:kern w:val="0"/>
                <w:sz w:val="21"/>
                <w:szCs w:val="21"/>
              </w:rPr>
              <w:t>≤</w:t>
            </w:r>
            <w:r w:rsidRPr="0084009D">
              <w:rPr>
                <w:rFonts w:ascii="Book Antiqua" w:hAnsi="Book Antiqua" w:cs="宋体" w:hint="eastAsia"/>
                <w:color w:val="000000"/>
                <w:kern w:val="0"/>
                <w:sz w:val="21"/>
                <w:szCs w:val="21"/>
              </w:rPr>
              <w:t>3.5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84009D" w:rsidRDefault="00251FBF" w:rsidP="00E54EA5">
            <w:pPr>
              <w:widowControl/>
              <w:jc w:val="center"/>
              <w:rPr>
                <w:rFonts w:ascii="Book Antiqua" w:hAnsi="Book Antiqua" w:cs="宋体"/>
                <w:color w:val="000000"/>
                <w:kern w:val="0"/>
                <w:sz w:val="21"/>
                <w:szCs w:val="21"/>
              </w:rPr>
            </w:pPr>
            <w:r w:rsidRPr="0084009D">
              <w:rPr>
                <w:rFonts w:ascii="Book Antiqua" w:hAnsi="Book Antiqua" w:cs="宋体"/>
                <w:color w:val="000000"/>
                <w:kern w:val="0"/>
                <w:sz w:val="21"/>
                <w:szCs w:val="21"/>
              </w:rPr>
              <w:t>≤</w:t>
            </w:r>
            <w:r w:rsidRPr="0084009D">
              <w:rPr>
                <w:rFonts w:ascii="Book Antiqua" w:hAnsi="Book Antiqua" w:cs="宋体" w:hint="eastAsia"/>
                <w:color w:val="000000"/>
                <w:kern w:val="0"/>
                <w:sz w:val="21"/>
                <w:szCs w:val="21"/>
              </w:rPr>
              <w:t>6.9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84009D" w:rsidRDefault="00251FBF" w:rsidP="00E54EA5">
            <w:pPr>
              <w:widowControl/>
              <w:jc w:val="center"/>
              <w:rPr>
                <w:rFonts w:ascii="Book Antiqua" w:hAnsi="Book Antiqua" w:cs="宋体"/>
                <w:color w:val="000000"/>
                <w:kern w:val="0"/>
                <w:sz w:val="21"/>
                <w:szCs w:val="21"/>
              </w:rPr>
            </w:pPr>
            <w:r w:rsidRPr="0084009D">
              <w:rPr>
                <w:rFonts w:ascii="Book Antiqua" w:hAnsi="Book Antiqua" w:cs="宋体"/>
                <w:color w:val="000000"/>
                <w:kern w:val="0"/>
                <w:sz w:val="21"/>
                <w:szCs w:val="21"/>
              </w:rPr>
              <w:t>≤</w:t>
            </w:r>
            <w:r w:rsidRPr="0084009D">
              <w:rPr>
                <w:rFonts w:ascii="Book Antiqua" w:hAnsi="Book Antiqua" w:cs="宋体" w:hint="eastAsia"/>
                <w:color w:val="000000"/>
                <w:kern w:val="0"/>
                <w:sz w:val="21"/>
                <w:szCs w:val="21"/>
              </w:rPr>
              <w:t>10.2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84009D" w:rsidRDefault="00251FBF" w:rsidP="00E54EA5">
            <w:pPr>
              <w:widowControl/>
              <w:jc w:val="center"/>
              <w:rPr>
                <w:rFonts w:ascii="Book Antiqua" w:hAnsi="Book Antiqua" w:cs="宋体"/>
                <w:color w:val="000000"/>
                <w:kern w:val="0"/>
                <w:sz w:val="21"/>
                <w:szCs w:val="21"/>
              </w:rPr>
            </w:pPr>
            <w:r w:rsidRPr="0084009D">
              <w:rPr>
                <w:rFonts w:ascii="Book Antiqua" w:hAnsi="Book Antiqua" w:cs="宋体"/>
                <w:color w:val="000000"/>
                <w:kern w:val="0"/>
                <w:sz w:val="21"/>
                <w:szCs w:val="21"/>
              </w:rPr>
              <w:t>≤</w:t>
            </w:r>
            <w:r w:rsidRPr="0084009D">
              <w:rPr>
                <w:rFonts w:ascii="Book Antiqua" w:hAnsi="Book Antiqua" w:cs="宋体" w:hint="eastAsia"/>
                <w:color w:val="000000"/>
                <w:kern w:val="0"/>
                <w:sz w:val="21"/>
                <w:szCs w:val="21"/>
              </w:rPr>
              <w:t>13.5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84009D" w:rsidRDefault="00251FBF" w:rsidP="00E54EA5">
            <w:pPr>
              <w:widowControl/>
              <w:jc w:val="center"/>
              <w:rPr>
                <w:rFonts w:ascii="Book Antiqua" w:hAnsi="Book Antiqua" w:cs="宋体"/>
                <w:color w:val="000000"/>
                <w:kern w:val="0"/>
                <w:sz w:val="21"/>
                <w:szCs w:val="21"/>
              </w:rPr>
            </w:pPr>
            <w:r w:rsidRPr="0084009D">
              <w:rPr>
                <w:rFonts w:ascii="Book Antiqua" w:hAnsi="Book Antiqua" w:cs="宋体"/>
                <w:color w:val="000000"/>
                <w:kern w:val="0"/>
                <w:sz w:val="21"/>
                <w:szCs w:val="21"/>
              </w:rPr>
              <w:t>≤</w:t>
            </w:r>
            <w:r w:rsidRPr="0084009D">
              <w:rPr>
                <w:rFonts w:ascii="Book Antiqua" w:hAnsi="Book Antiqua" w:cs="宋体" w:hint="eastAsia"/>
                <w:color w:val="000000"/>
                <w:kern w:val="0"/>
                <w:sz w:val="21"/>
                <w:szCs w:val="21"/>
              </w:rPr>
              <w:t>16.8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84009D" w:rsidRDefault="00251FBF" w:rsidP="00E54EA5">
            <w:pPr>
              <w:widowControl/>
              <w:jc w:val="center"/>
              <w:rPr>
                <w:rFonts w:ascii="Book Antiqua" w:hAnsi="Book Antiqua" w:cs="宋体"/>
                <w:color w:val="000000"/>
                <w:kern w:val="0"/>
                <w:sz w:val="21"/>
                <w:szCs w:val="21"/>
              </w:rPr>
            </w:pPr>
            <w:r w:rsidRPr="0084009D">
              <w:rPr>
                <w:rFonts w:ascii="Book Antiqua" w:hAnsi="Book Antiqua" w:cs="宋体"/>
                <w:color w:val="000000"/>
                <w:kern w:val="0"/>
                <w:sz w:val="21"/>
                <w:szCs w:val="21"/>
              </w:rPr>
              <w:t>≤</w:t>
            </w:r>
            <w:r w:rsidRPr="0084009D">
              <w:rPr>
                <w:rFonts w:ascii="Book Antiqua" w:hAnsi="Book Antiqua" w:cs="宋体" w:hint="eastAsia"/>
                <w:color w:val="000000"/>
                <w:kern w:val="0"/>
                <w:sz w:val="21"/>
                <w:szCs w:val="21"/>
              </w:rPr>
              <w:t>19</w:t>
            </w:r>
            <w:r w:rsidRPr="0084009D">
              <w:rPr>
                <w:rFonts w:ascii="Book Antiqua" w:hAnsi="Book Antiqua" w:cs="宋体"/>
                <w:color w:val="000000"/>
                <w:kern w:val="0"/>
                <w:sz w:val="21"/>
                <w:szCs w:val="21"/>
              </w:rPr>
              <w:t>.</w:t>
            </w:r>
            <w:r w:rsidRPr="0084009D">
              <w:rPr>
                <w:rFonts w:ascii="Book Antiqua" w:hAnsi="Book Antiqua" w:cs="宋体" w:hint="eastAsia"/>
                <w:color w:val="000000"/>
                <w:kern w:val="0"/>
                <w:sz w:val="21"/>
                <w:szCs w:val="21"/>
              </w:rPr>
              <w:t>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84009D" w:rsidRDefault="00251FBF" w:rsidP="00E54EA5">
            <w:pPr>
              <w:widowControl/>
              <w:jc w:val="center"/>
              <w:rPr>
                <w:rFonts w:ascii="Book Antiqua" w:hAnsi="Book Antiqua" w:cs="宋体"/>
                <w:color w:val="000000"/>
                <w:kern w:val="0"/>
                <w:sz w:val="21"/>
                <w:szCs w:val="21"/>
              </w:rPr>
            </w:pPr>
            <w:r w:rsidRPr="0084009D">
              <w:rPr>
                <w:rFonts w:ascii="Book Antiqua" w:hAnsi="Book Antiqua" w:cs="宋体"/>
                <w:color w:val="000000"/>
                <w:kern w:val="0"/>
                <w:sz w:val="21"/>
                <w:szCs w:val="21"/>
              </w:rPr>
              <w:t>≤2</w:t>
            </w:r>
            <w:r w:rsidRPr="0084009D">
              <w:rPr>
                <w:rFonts w:ascii="Book Antiqua" w:hAnsi="Book Antiqua" w:cs="宋体" w:hint="eastAsia"/>
                <w:color w:val="000000"/>
                <w:kern w:val="0"/>
                <w:sz w:val="21"/>
                <w:szCs w:val="21"/>
              </w:rPr>
              <w:t>3</w:t>
            </w:r>
            <w:r w:rsidRPr="0084009D">
              <w:rPr>
                <w:rFonts w:ascii="Book Antiqua" w:hAnsi="Book Antiqua" w:cs="宋体"/>
                <w:color w:val="000000"/>
                <w:kern w:val="0"/>
                <w:sz w:val="21"/>
                <w:szCs w:val="21"/>
              </w:rPr>
              <w:t>.</w:t>
            </w:r>
            <w:r w:rsidRPr="0084009D">
              <w:rPr>
                <w:rFonts w:ascii="Book Antiqua" w:hAnsi="Book Antiqua" w:cs="宋体" w:hint="eastAsia"/>
                <w:color w:val="000000"/>
                <w:kern w:val="0"/>
                <w:sz w:val="21"/>
                <w:szCs w:val="21"/>
              </w:rPr>
              <w:t>4</w:t>
            </w:r>
          </w:p>
        </w:tc>
      </w:tr>
      <w:tr w:rsidR="00251FBF" w:rsidRPr="00D248C1" w:rsidTr="00E54EA5">
        <w:trPr>
          <w:trHeight w:val="143"/>
        </w:trPr>
        <w:tc>
          <w:tcPr>
            <w:tcW w:w="1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1"/>
                <w:szCs w:val="21"/>
              </w:rPr>
            </w:pPr>
            <w:r w:rsidRPr="00D248C1">
              <w:rPr>
                <w:rFonts w:ascii="宋体" w:hAnsi="宋体" w:cs="宋体" w:hint="eastAsia"/>
                <w:b/>
                <w:bCs/>
                <w:kern w:val="0"/>
                <w:sz w:val="21"/>
                <w:szCs w:val="21"/>
              </w:rPr>
              <w:t>端口插损均匀性</w:t>
            </w:r>
            <w:r w:rsidRPr="00D248C1">
              <w:rPr>
                <w:rFonts w:ascii="Book Antiqua" w:hAnsi="Book Antiqua" w:cs="宋体"/>
                <w:b/>
                <w:bCs/>
                <w:kern w:val="0"/>
                <w:sz w:val="21"/>
                <w:szCs w:val="21"/>
              </w:rPr>
              <w:t>(dB)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≤0.</w:t>
            </w:r>
            <w:r>
              <w:rPr>
                <w:rFonts w:ascii="Book Antiqua" w:hAnsi="Book Antiqua" w:cs="宋体" w:hint="eastAsia"/>
                <w:kern w:val="0"/>
                <w:sz w:val="21"/>
                <w:szCs w:val="21"/>
              </w:rPr>
              <w:t>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≤0.</w:t>
            </w:r>
            <w:r>
              <w:rPr>
                <w:rFonts w:ascii="Book Antiqua" w:hAnsi="Book Antiqua" w:cs="宋体" w:hint="eastAsia"/>
                <w:kern w:val="0"/>
                <w:sz w:val="21"/>
                <w:szCs w:val="21"/>
              </w:rPr>
              <w:t>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≤0.8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≤1.0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≤1.5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≤2.0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≤2.0</w:t>
            </w:r>
          </w:p>
        </w:tc>
      </w:tr>
      <w:tr w:rsidR="00251FBF" w:rsidRPr="00D248C1" w:rsidTr="00E54EA5">
        <w:trPr>
          <w:trHeight w:val="517"/>
        </w:trPr>
        <w:tc>
          <w:tcPr>
            <w:tcW w:w="1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1"/>
                <w:szCs w:val="21"/>
              </w:rPr>
            </w:pPr>
            <w:r w:rsidRPr="00D248C1">
              <w:rPr>
                <w:rFonts w:ascii="宋体" w:hAnsi="宋体" w:cs="宋体" w:hint="eastAsia"/>
                <w:b/>
                <w:bCs/>
                <w:kern w:val="0"/>
                <w:sz w:val="21"/>
                <w:szCs w:val="21"/>
              </w:rPr>
              <w:t>波长间插损均匀性</w:t>
            </w:r>
            <w:r w:rsidRPr="00D248C1">
              <w:rPr>
                <w:rFonts w:ascii="Book Antiqua" w:hAnsi="Book Antiqua" w:cs="宋体"/>
                <w:b/>
                <w:bCs/>
                <w:kern w:val="0"/>
                <w:sz w:val="21"/>
                <w:szCs w:val="21"/>
              </w:rPr>
              <w:t>(dB)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≤0.8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≤0.8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≤0.8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≤1.0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≤1.0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≤1.0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≤1.2</w:t>
            </w:r>
          </w:p>
        </w:tc>
      </w:tr>
      <w:tr w:rsidR="00251FBF" w:rsidRPr="00D248C1" w:rsidTr="00E54EA5">
        <w:trPr>
          <w:trHeight w:val="479"/>
        </w:trPr>
        <w:tc>
          <w:tcPr>
            <w:tcW w:w="79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1"/>
                <w:szCs w:val="21"/>
              </w:rPr>
            </w:pPr>
            <w:r w:rsidRPr="00D248C1">
              <w:rPr>
                <w:rFonts w:ascii="宋体" w:hAnsi="宋体" w:cs="宋体" w:hint="eastAsia"/>
                <w:b/>
                <w:bCs/>
                <w:kern w:val="0"/>
                <w:sz w:val="21"/>
                <w:szCs w:val="21"/>
              </w:rPr>
              <w:t>回波损耗</w:t>
            </w:r>
            <w:r w:rsidRPr="00D248C1">
              <w:rPr>
                <w:rFonts w:ascii="Book Antiqua" w:hAnsi="Book Antiqua" w:cs="宋体"/>
                <w:b/>
                <w:bCs/>
                <w:kern w:val="0"/>
                <w:sz w:val="21"/>
                <w:szCs w:val="21"/>
              </w:rPr>
              <w:t>(dB)</w:t>
            </w:r>
          </w:p>
          <w:p w:rsidR="00251FBF" w:rsidRPr="00D248C1" w:rsidRDefault="00251FBF" w:rsidP="00E54EA5">
            <w:pPr>
              <w:jc w:val="center"/>
              <w:rPr>
                <w:rFonts w:ascii="宋体" w:hAnsi="宋体" w:cs="宋体"/>
                <w:b/>
                <w:bCs/>
                <w:kern w:val="0"/>
                <w:sz w:val="21"/>
                <w:szCs w:val="21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1"/>
                <w:szCs w:val="21"/>
              </w:rPr>
            </w:pPr>
            <w:r w:rsidRPr="00D248C1">
              <w:rPr>
                <w:rFonts w:ascii="宋体" w:hAnsi="宋体" w:cs="宋体" w:hint="eastAsia"/>
                <w:b/>
                <w:bCs/>
                <w:kern w:val="0"/>
                <w:sz w:val="21"/>
                <w:szCs w:val="21"/>
              </w:rPr>
              <w:t>（输出端截止）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≥50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≥50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≥50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≥50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≥50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≥50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≥50</w:t>
            </w:r>
          </w:p>
        </w:tc>
      </w:tr>
      <w:tr w:rsidR="00251FBF" w:rsidRPr="00D248C1" w:rsidTr="00E54EA5">
        <w:trPr>
          <w:trHeight w:val="479"/>
        </w:trPr>
        <w:tc>
          <w:tcPr>
            <w:tcW w:w="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1"/>
                <w:szCs w:val="21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1"/>
                <w:szCs w:val="21"/>
              </w:rPr>
            </w:pPr>
            <w:r w:rsidRPr="00D248C1">
              <w:rPr>
                <w:rFonts w:ascii="宋体" w:hAnsi="宋体" w:cs="宋体" w:hint="eastAsia"/>
                <w:b/>
                <w:bCs/>
                <w:kern w:val="0"/>
                <w:sz w:val="21"/>
                <w:szCs w:val="21"/>
              </w:rPr>
              <w:t>（输出端开路）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≥18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≥20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≥22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≥24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≥28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≥28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≥30</w:t>
            </w:r>
          </w:p>
        </w:tc>
      </w:tr>
      <w:tr w:rsidR="00251FBF" w:rsidRPr="00D248C1" w:rsidTr="00E54EA5">
        <w:trPr>
          <w:trHeight w:val="240"/>
        </w:trPr>
        <w:tc>
          <w:tcPr>
            <w:tcW w:w="1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1"/>
                <w:szCs w:val="21"/>
              </w:rPr>
            </w:pPr>
            <w:r w:rsidRPr="00D248C1">
              <w:rPr>
                <w:rFonts w:ascii="宋体" w:hAnsi="宋体" w:cs="宋体" w:hint="eastAsia"/>
                <w:b/>
                <w:bCs/>
                <w:kern w:val="0"/>
                <w:sz w:val="21"/>
                <w:szCs w:val="21"/>
              </w:rPr>
              <w:t>方向性</w:t>
            </w:r>
            <w:r w:rsidRPr="00D248C1">
              <w:rPr>
                <w:rFonts w:ascii="Book Antiqua" w:hAnsi="Book Antiqua" w:cs="宋体"/>
                <w:b/>
                <w:bCs/>
                <w:kern w:val="0"/>
                <w:sz w:val="21"/>
                <w:szCs w:val="21"/>
              </w:rPr>
              <w:t>(dB)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≥55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≥55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≥55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≥55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≥55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≥55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1FBF" w:rsidRPr="00D248C1" w:rsidRDefault="00251FBF" w:rsidP="00E54EA5">
            <w:pPr>
              <w:widowControl/>
              <w:jc w:val="center"/>
              <w:rPr>
                <w:rFonts w:ascii="Book Antiqua" w:hAnsi="Book Antiqua" w:cs="宋体"/>
                <w:kern w:val="0"/>
                <w:sz w:val="21"/>
                <w:szCs w:val="21"/>
              </w:rPr>
            </w:pPr>
            <w:r w:rsidRPr="00D248C1">
              <w:rPr>
                <w:rFonts w:ascii="Book Antiqua" w:hAnsi="Book Antiqua" w:cs="宋体"/>
                <w:kern w:val="0"/>
                <w:sz w:val="21"/>
                <w:szCs w:val="21"/>
              </w:rPr>
              <w:t>≥55</w:t>
            </w:r>
          </w:p>
        </w:tc>
      </w:tr>
    </w:tbl>
    <w:p w:rsidR="00251FBF" w:rsidRPr="00D248C1" w:rsidRDefault="00251FBF" w:rsidP="00251FBF">
      <w:pPr>
        <w:pStyle w:val="a3"/>
        <w:ind w:firstLine="420"/>
      </w:pPr>
    </w:p>
    <w:p w:rsidR="00251FBF" w:rsidRDefault="00251FBF" w:rsidP="00D97306">
      <w:pPr>
        <w:pStyle w:val="a3"/>
        <w:spacing w:line="360" w:lineRule="auto"/>
        <w:ind w:firstLine="480"/>
        <w:rPr>
          <w:rFonts w:ascii="Times New Roman"/>
          <w:sz w:val="24"/>
          <w:szCs w:val="24"/>
        </w:rPr>
      </w:pPr>
      <w:r w:rsidRPr="00AE793D">
        <w:rPr>
          <w:rFonts w:ascii="Times New Roman" w:hint="eastAsia"/>
          <w:sz w:val="24"/>
          <w:szCs w:val="24"/>
        </w:rPr>
        <w:t>光分路器设备工作温度是</w:t>
      </w:r>
      <w:r w:rsidRPr="00AE793D">
        <w:rPr>
          <w:rFonts w:ascii="Times New Roman" w:hint="eastAsia"/>
          <w:sz w:val="24"/>
          <w:szCs w:val="24"/>
        </w:rPr>
        <w:t>-40~+85</w:t>
      </w:r>
      <w:r w:rsidRPr="00AE793D">
        <w:rPr>
          <w:rFonts w:ascii="Times New Roman" w:hint="eastAsia"/>
          <w:sz w:val="24"/>
          <w:szCs w:val="24"/>
        </w:rPr>
        <w:t>摄氏度，在工作温度范围内能满足表</w:t>
      </w:r>
      <w:r w:rsidRPr="00AE793D">
        <w:rPr>
          <w:rFonts w:ascii="Times New Roman" w:hint="eastAsia"/>
          <w:sz w:val="24"/>
          <w:szCs w:val="24"/>
        </w:rPr>
        <w:t>1</w:t>
      </w:r>
      <w:r w:rsidRPr="00AE793D">
        <w:rPr>
          <w:rFonts w:ascii="Times New Roman" w:hint="eastAsia"/>
          <w:sz w:val="24"/>
          <w:szCs w:val="24"/>
        </w:rPr>
        <w:t>要求的光性能指标。当光分路器在</w:t>
      </w:r>
      <w:smartTag w:uri="urn:schemas-microsoft-com:office:smarttags" w:element="chmetcnv">
        <w:smartTagPr>
          <w:attr w:name="TCSC" w:val="0"/>
          <w:attr w:name="NumberType" w:val="1"/>
          <w:attr w:name="Negative" w:val="True"/>
          <w:attr w:name="HasSpace" w:val="False"/>
          <w:attr w:name="SourceValue" w:val="40"/>
          <w:attr w:name="UnitName" w:val="摄氏度"/>
        </w:smartTagPr>
        <w:r w:rsidRPr="00AE793D">
          <w:rPr>
            <w:rFonts w:ascii="Times New Roman"/>
            <w:sz w:val="24"/>
            <w:szCs w:val="24"/>
          </w:rPr>
          <w:t>-40</w:t>
        </w:r>
        <w:r w:rsidRPr="00AE793D">
          <w:rPr>
            <w:rFonts w:ascii="Times New Roman" w:hint="eastAsia"/>
            <w:sz w:val="24"/>
            <w:szCs w:val="24"/>
          </w:rPr>
          <w:t>摄氏度</w:t>
        </w:r>
      </w:smartTag>
      <w:r w:rsidRPr="00AE793D">
        <w:rPr>
          <w:rFonts w:ascii="Times New Roman" w:hint="eastAsia"/>
          <w:sz w:val="24"/>
          <w:szCs w:val="24"/>
        </w:rPr>
        <w:t>低温、</w:t>
      </w:r>
      <w:r w:rsidRPr="00AE793D">
        <w:rPr>
          <w:rFonts w:ascii="Times New Roman" w:hint="eastAsia"/>
          <w:sz w:val="24"/>
          <w:szCs w:val="24"/>
        </w:rPr>
        <w:t>85</w:t>
      </w:r>
      <w:r w:rsidRPr="00AE793D">
        <w:rPr>
          <w:rFonts w:ascii="Times New Roman" w:hint="eastAsia"/>
          <w:sz w:val="24"/>
          <w:szCs w:val="24"/>
        </w:rPr>
        <w:t>摄氏度高温环境长期工作时与常温下工作相比较，插入损耗变化δ满足：δ≤</w:t>
      </w:r>
      <w:r w:rsidRPr="00AE793D">
        <w:rPr>
          <w:rFonts w:ascii="Times New Roman" w:hint="eastAsia"/>
          <w:sz w:val="24"/>
          <w:szCs w:val="24"/>
        </w:rPr>
        <w:t>0.5dB</w:t>
      </w:r>
      <w:r w:rsidRPr="00AE793D">
        <w:rPr>
          <w:rFonts w:ascii="Times New Roman" w:hint="eastAsia"/>
          <w:sz w:val="24"/>
          <w:szCs w:val="24"/>
        </w:rPr>
        <w:t>，并且新的插入损耗值满足表</w:t>
      </w:r>
      <w:r w:rsidRPr="00AE793D">
        <w:rPr>
          <w:rFonts w:ascii="Times New Roman" w:hint="eastAsia"/>
          <w:sz w:val="24"/>
          <w:szCs w:val="24"/>
        </w:rPr>
        <w:t>1</w:t>
      </w:r>
      <w:r w:rsidRPr="00AE793D">
        <w:rPr>
          <w:rFonts w:ascii="Times New Roman" w:hint="eastAsia"/>
          <w:sz w:val="24"/>
          <w:szCs w:val="24"/>
        </w:rPr>
        <w:t>要求</w:t>
      </w:r>
      <w:r w:rsidR="00D97306">
        <w:rPr>
          <w:rFonts w:ascii="Times New Roman" w:hint="eastAsia"/>
          <w:sz w:val="24"/>
          <w:szCs w:val="24"/>
        </w:rPr>
        <w:t>，</w:t>
      </w:r>
      <w:r w:rsidRPr="00AE793D">
        <w:rPr>
          <w:rFonts w:ascii="Times New Roman" w:hint="eastAsia"/>
          <w:sz w:val="24"/>
          <w:szCs w:val="24"/>
        </w:rPr>
        <w:t>回波损耗、方向性等指标满足表</w:t>
      </w:r>
      <w:r w:rsidRPr="00AE793D">
        <w:rPr>
          <w:rFonts w:ascii="Times New Roman" w:hint="eastAsia"/>
          <w:sz w:val="24"/>
          <w:szCs w:val="24"/>
        </w:rPr>
        <w:t>1</w:t>
      </w:r>
      <w:r w:rsidRPr="00AE793D">
        <w:rPr>
          <w:rFonts w:ascii="Times New Roman" w:hint="eastAsia"/>
          <w:sz w:val="24"/>
          <w:szCs w:val="24"/>
        </w:rPr>
        <w:t>中参数要求。</w:t>
      </w:r>
      <w:r w:rsidRPr="00D97306">
        <w:rPr>
          <w:rFonts w:ascii="Times New Roman" w:hint="eastAsia"/>
          <w:sz w:val="24"/>
          <w:szCs w:val="24"/>
        </w:rPr>
        <w:t>光分路器设备在</w:t>
      </w:r>
      <w:r w:rsidRPr="00D97306">
        <w:rPr>
          <w:rFonts w:ascii="Times New Roman" w:hint="eastAsia"/>
          <w:sz w:val="24"/>
          <w:szCs w:val="24"/>
        </w:rPr>
        <w:t>-50~</w:t>
      </w:r>
      <w:smartTag w:uri="urn:schemas-microsoft-com:office:smarttags" w:element="chmetcnv">
        <w:smartTagPr>
          <w:attr w:name="TCSC" w:val="0"/>
          <w:attr w:name="NumberType" w:val="1"/>
          <w:attr w:name="Negative" w:val="True"/>
          <w:attr w:name="HasSpace" w:val="False"/>
          <w:attr w:name="SourceValue" w:val="40"/>
          <w:attr w:name="UnitName" w:val="摄氏度"/>
        </w:smartTagPr>
        <w:r w:rsidRPr="00D97306">
          <w:rPr>
            <w:rFonts w:ascii="Times New Roman" w:hint="eastAsia"/>
            <w:sz w:val="24"/>
            <w:szCs w:val="24"/>
          </w:rPr>
          <w:t>-40</w:t>
        </w:r>
        <w:r w:rsidRPr="00D97306">
          <w:rPr>
            <w:rFonts w:ascii="Times New Roman" w:hint="eastAsia"/>
            <w:sz w:val="24"/>
            <w:szCs w:val="24"/>
          </w:rPr>
          <w:t>摄氏度</w:t>
        </w:r>
      </w:smartTag>
      <w:r w:rsidRPr="00D97306">
        <w:rPr>
          <w:rFonts w:ascii="Times New Roman" w:hint="eastAsia"/>
          <w:sz w:val="24"/>
          <w:szCs w:val="24"/>
        </w:rPr>
        <w:t>时能工作，当环境温度恢复到</w:t>
      </w:r>
      <w:r w:rsidRPr="00D97306">
        <w:rPr>
          <w:rFonts w:ascii="Times New Roman" w:hint="eastAsia"/>
          <w:sz w:val="24"/>
          <w:szCs w:val="24"/>
        </w:rPr>
        <w:t>-40~+85</w:t>
      </w:r>
      <w:r w:rsidRPr="00D97306">
        <w:rPr>
          <w:rFonts w:ascii="Times New Roman" w:hint="eastAsia"/>
          <w:sz w:val="24"/>
          <w:szCs w:val="24"/>
        </w:rPr>
        <w:t>摄氏度，设备的光性能指标能恢复到表</w:t>
      </w:r>
      <w:r w:rsidRPr="00D97306">
        <w:rPr>
          <w:rFonts w:ascii="Times New Roman" w:hint="eastAsia"/>
          <w:sz w:val="24"/>
          <w:szCs w:val="24"/>
        </w:rPr>
        <w:t>1</w:t>
      </w:r>
      <w:r w:rsidRPr="00D97306">
        <w:rPr>
          <w:rFonts w:ascii="Times New Roman" w:hint="eastAsia"/>
          <w:sz w:val="24"/>
          <w:szCs w:val="24"/>
        </w:rPr>
        <w:t>的要求。光分路器设备</w:t>
      </w:r>
      <w:r w:rsidRPr="00D97306">
        <w:rPr>
          <w:rFonts w:ascii="Times New Roman"/>
          <w:sz w:val="24"/>
          <w:szCs w:val="24"/>
        </w:rPr>
        <w:t>正常工作</w:t>
      </w:r>
      <w:r w:rsidRPr="00D97306">
        <w:rPr>
          <w:rFonts w:ascii="Times New Roman" w:hint="eastAsia"/>
          <w:sz w:val="24"/>
          <w:szCs w:val="24"/>
        </w:rPr>
        <w:t>的</w:t>
      </w:r>
      <w:r w:rsidRPr="00D97306">
        <w:rPr>
          <w:rFonts w:ascii="Times New Roman"/>
          <w:sz w:val="24"/>
          <w:szCs w:val="24"/>
        </w:rPr>
        <w:t>大气压力环境</w:t>
      </w:r>
      <w:r w:rsidRPr="00D97306">
        <w:rPr>
          <w:rFonts w:ascii="Times New Roman" w:hint="eastAsia"/>
          <w:sz w:val="24"/>
          <w:szCs w:val="24"/>
        </w:rPr>
        <w:t>为：</w:t>
      </w:r>
      <w:r w:rsidRPr="00D97306">
        <w:rPr>
          <w:rFonts w:ascii="Times New Roman" w:hint="eastAsia"/>
          <w:sz w:val="24"/>
          <w:szCs w:val="24"/>
        </w:rPr>
        <w:t>62</w:t>
      </w:r>
      <w:r w:rsidRPr="00D97306">
        <w:rPr>
          <w:rFonts w:ascii="Times New Roman"/>
          <w:sz w:val="24"/>
          <w:szCs w:val="24"/>
        </w:rPr>
        <w:t>~106Kpa</w:t>
      </w:r>
      <w:r w:rsidRPr="00D97306">
        <w:rPr>
          <w:rFonts w:ascii="Times New Roman" w:hint="eastAsia"/>
          <w:sz w:val="24"/>
          <w:szCs w:val="24"/>
        </w:rPr>
        <w:t>。</w:t>
      </w:r>
    </w:p>
    <w:p w:rsidR="00AD56B6" w:rsidRDefault="00AD56B6" w:rsidP="00D97306">
      <w:pPr>
        <w:pStyle w:val="a3"/>
        <w:spacing w:line="360" w:lineRule="auto"/>
        <w:ind w:firstLine="480"/>
        <w:rPr>
          <w:rFonts w:ascii="Times New Roman"/>
          <w:sz w:val="24"/>
          <w:szCs w:val="24"/>
        </w:rPr>
      </w:pPr>
    </w:p>
    <w:p w:rsidR="00AD56B6" w:rsidRPr="00AD56B6" w:rsidRDefault="00EC74E8" w:rsidP="00AD56B6">
      <w:pPr>
        <w:pStyle w:val="a3"/>
        <w:spacing w:line="360" w:lineRule="auto"/>
        <w:ind w:firstLine="482"/>
        <w:rPr>
          <w:rFonts w:ascii="Times New Roman"/>
          <w:b/>
          <w:sz w:val="24"/>
          <w:szCs w:val="24"/>
        </w:rPr>
      </w:pPr>
      <w:r>
        <w:rPr>
          <w:rFonts w:ascii="Times New Roman" w:hint="eastAsia"/>
          <w:b/>
          <w:sz w:val="24"/>
          <w:szCs w:val="24"/>
        </w:rPr>
        <w:t>提供证明材料</w:t>
      </w:r>
    </w:p>
    <w:p w:rsidR="00AD56B6" w:rsidRDefault="00AD56B6" w:rsidP="00D97306">
      <w:pPr>
        <w:pStyle w:val="a3"/>
        <w:spacing w:line="360" w:lineRule="auto"/>
        <w:ind w:firstLine="480"/>
        <w:rPr>
          <w:rFonts w:ascii="Times New Roman"/>
          <w:sz w:val="24"/>
          <w:szCs w:val="24"/>
        </w:rPr>
      </w:pPr>
    </w:p>
    <w:p w:rsidR="00AD56B6" w:rsidRDefault="00AD56B6" w:rsidP="00D97306">
      <w:pPr>
        <w:pStyle w:val="a3"/>
        <w:spacing w:line="360" w:lineRule="auto"/>
        <w:ind w:firstLine="480"/>
        <w:rPr>
          <w:rFonts w:ascii="Times New Roman"/>
          <w:sz w:val="24"/>
          <w:szCs w:val="24"/>
        </w:rPr>
      </w:pPr>
    </w:p>
    <w:p w:rsidR="00AD56B6" w:rsidRDefault="00AD56B6" w:rsidP="00D97306">
      <w:pPr>
        <w:pStyle w:val="a3"/>
        <w:spacing w:line="360" w:lineRule="auto"/>
        <w:ind w:firstLine="480"/>
        <w:rPr>
          <w:rFonts w:ascii="Times New Roman"/>
          <w:sz w:val="24"/>
          <w:szCs w:val="24"/>
        </w:rPr>
      </w:pPr>
    </w:p>
    <w:p w:rsidR="00AD56B6" w:rsidRDefault="00AD56B6" w:rsidP="00D97306">
      <w:pPr>
        <w:pStyle w:val="a3"/>
        <w:spacing w:line="360" w:lineRule="auto"/>
        <w:ind w:firstLine="480"/>
        <w:rPr>
          <w:rFonts w:ascii="Times New Roman"/>
          <w:sz w:val="24"/>
          <w:szCs w:val="24"/>
        </w:rPr>
      </w:pPr>
    </w:p>
    <w:p w:rsidR="00AD56B6" w:rsidRDefault="00AD56B6" w:rsidP="00D97306">
      <w:pPr>
        <w:pStyle w:val="a3"/>
        <w:spacing w:line="360" w:lineRule="auto"/>
        <w:ind w:firstLine="480"/>
        <w:rPr>
          <w:rFonts w:ascii="Times New Roman"/>
          <w:sz w:val="24"/>
          <w:szCs w:val="24"/>
        </w:rPr>
      </w:pPr>
    </w:p>
    <w:p w:rsidR="00AD56B6" w:rsidRDefault="00AD56B6" w:rsidP="00D97306">
      <w:pPr>
        <w:pStyle w:val="a3"/>
        <w:spacing w:line="360" w:lineRule="auto"/>
        <w:ind w:firstLine="480"/>
        <w:rPr>
          <w:rFonts w:ascii="Times New Roman"/>
          <w:sz w:val="24"/>
          <w:szCs w:val="24"/>
        </w:rPr>
      </w:pPr>
    </w:p>
    <w:p w:rsidR="00AD56B6" w:rsidRPr="00D97306" w:rsidRDefault="00AD56B6" w:rsidP="00D97306">
      <w:pPr>
        <w:pStyle w:val="a3"/>
        <w:spacing w:line="360" w:lineRule="auto"/>
        <w:ind w:firstLine="480"/>
        <w:rPr>
          <w:rFonts w:ascii="Times New Roman"/>
          <w:sz w:val="24"/>
          <w:szCs w:val="24"/>
        </w:rPr>
      </w:pPr>
    </w:p>
    <w:p w:rsidR="00251FBF" w:rsidRDefault="00D97306" w:rsidP="00D97306">
      <w:pPr>
        <w:spacing w:line="360" w:lineRule="auto"/>
        <w:rPr>
          <w:rFonts w:ascii="楷体" w:eastAsia="楷体" w:hAnsi="楷体"/>
          <w:b/>
          <w:szCs w:val="24"/>
        </w:rPr>
      </w:pPr>
      <w:r>
        <w:rPr>
          <w:rFonts w:ascii="楷体" w:eastAsia="楷体" w:hAnsi="楷体" w:hint="eastAsia"/>
          <w:b/>
          <w:szCs w:val="24"/>
        </w:rPr>
        <w:lastRenderedPageBreak/>
        <w:t>2、</w:t>
      </w:r>
      <w:r w:rsidRPr="00D97306">
        <w:rPr>
          <w:rFonts w:ascii="楷体" w:eastAsia="楷体" w:hAnsi="楷体" w:hint="eastAsia"/>
          <w:b/>
          <w:szCs w:val="24"/>
        </w:rPr>
        <w:t>规格尺寸</w:t>
      </w:r>
    </w:p>
    <w:p w:rsidR="0008521A" w:rsidRDefault="00EB01F3" w:rsidP="00024B51">
      <w:pPr>
        <w:spacing w:line="360" w:lineRule="auto"/>
        <w:ind w:firstLineChars="200" w:firstLine="480"/>
      </w:pPr>
      <w:r>
        <w:rPr>
          <w:rFonts w:hint="eastAsia"/>
          <w:szCs w:val="24"/>
        </w:rPr>
        <w:t>1CM</w:t>
      </w:r>
      <w:r>
        <w:rPr>
          <w:rFonts w:hint="eastAsia"/>
          <w:szCs w:val="24"/>
        </w:rPr>
        <w:t>（宽）</w:t>
      </w:r>
      <w:r>
        <w:rPr>
          <w:rFonts w:hint="eastAsia"/>
          <w:szCs w:val="24"/>
        </w:rPr>
        <w:t>*8CM</w:t>
      </w:r>
      <w:r>
        <w:rPr>
          <w:rFonts w:hint="eastAsia"/>
          <w:szCs w:val="24"/>
        </w:rPr>
        <w:t>（长）</w:t>
      </w:r>
      <w:r w:rsidR="009F4A3B">
        <w:rPr>
          <w:rFonts w:hint="eastAsia"/>
          <w:szCs w:val="24"/>
        </w:rPr>
        <w:t>*0.3</w:t>
      </w:r>
      <w:r w:rsidR="006A78FC">
        <w:rPr>
          <w:rFonts w:hint="eastAsia"/>
          <w:szCs w:val="24"/>
        </w:rPr>
        <w:t>C</w:t>
      </w:r>
      <w:r>
        <w:rPr>
          <w:rFonts w:hint="eastAsia"/>
          <w:szCs w:val="24"/>
        </w:rPr>
        <w:t>M</w:t>
      </w:r>
      <w:r>
        <w:rPr>
          <w:rFonts w:hint="eastAsia"/>
          <w:szCs w:val="24"/>
        </w:rPr>
        <w:t>（厚）</w:t>
      </w:r>
      <w:r w:rsidR="00024B51">
        <w:rPr>
          <w:rFonts w:hint="eastAsia"/>
          <w:szCs w:val="24"/>
        </w:rPr>
        <w:t>，</w:t>
      </w:r>
      <w:r w:rsidR="009F4A3B">
        <w:rPr>
          <w:rFonts w:hint="eastAsia"/>
          <w:szCs w:val="24"/>
        </w:rPr>
        <w:t>尺寸允许减小，但增大的幅度不超</w:t>
      </w:r>
      <w:r w:rsidR="009F4A3B">
        <w:rPr>
          <w:rFonts w:hint="eastAsia"/>
          <w:szCs w:val="24"/>
        </w:rPr>
        <w:t>10%</w:t>
      </w:r>
      <w:r w:rsidR="009F4A3B">
        <w:rPr>
          <w:rFonts w:hint="eastAsia"/>
          <w:szCs w:val="24"/>
        </w:rPr>
        <w:t>。</w:t>
      </w:r>
      <w:r w:rsidR="00024B51">
        <w:rPr>
          <w:rFonts w:hint="eastAsia"/>
        </w:rPr>
        <w:t>成端配</w:t>
      </w:r>
      <w:r w:rsidR="00024B51">
        <w:rPr>
          <w:rFonts w:hint="eastAsia"/>
        </w:rPr>
        <w:t>SC</w:t>
      </w:r>
      <w:r w:rsidR="00024B51">
        <w:rPr>
          <w:rFonts w:hint="eastAsia"/>
        </w:rPr>
        <w:t>头连接器</w:t>
      </w:r>
      <w:r w:rsidR="00811606">
        <w:rPr>
          <w:rFonts w:hint="eastAsia"/>
        </w:rPr>
        <w:t>，</w:t>
      </w:r>
      <w:r w:rsidR="009F4A3B">
        <w:rPr>
          <w:rFonts w:hint="eastAsia"/>
        </w:rPr>
        <w:t>进线和出线尾纤长度</w:t>
      </w:r>
      <w:r w:rsidR="00AD56B6">
        <w:rPr>
          <w:rFonts w:hint="eastAsia"/>
        </w:rPr>
        <w:t>各</w:t>
      </w:r>
      <w:r w:rsidR="00032171">
        <w:rPr>
          <w:rFonts w:hint="eastAsia"/>
        </w:rPr>
        <w:t>为</w:t>
      </w:r>
      <w:r w:rsidR="00032171">
        <w:rPr>
          <w:rFonts w:hint="eastAsia"/>
        </w:rPr>
        <w:t>50CM</w:t>
      </w:r>
      <w:r w:rsidR="00032171">
        <w:rPr>
          <w:rFonts w:hint="eastAsia"/>
        </w:rPr>
        <w:t>。</w:t>
      </w:r>
    </w:p>
    <w:p w:rsidR="00251FBF" w:rsidRDefault="00251FBF">
      <w:r>
        <w:rPr>
          <w:noProof/>
        </w:rPr>
        <w:drawing>
          <wp:inline distT="0" distB="0" distL="0" distR="0">
            <wp:extent cx="5274310" cy="3951605"/>
            <wp:effectExtent l="19050" t="0" r="2540" b="0"/>
            <wp:docPr id="2" name="图片 1" descr="63DQK8(AA@%1NJ@OFHKTC5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3DQK8(AA@%1NJ@OFHKTC5L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1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56B6" w:rsidRDefault="00AD56B6"/>
    <w:p w:rsidR="00AD56B6" w:rsidRDefault="00AD56B6"/>
    <w:p w:rsidR="00AD56B6" w:rsidRDefault="00AD56B6"/>
    <w:p w:rsidR="00AD56B6" w:rsidRPr="00AD56B6" w:rsidRDefault="00EC74E8" w:rsidP="00AD56B6">
      <w:pPr>
        <w:pStyle w:val="a3"/>
        <w:spacing w:line="360" w:lineRule="auto"/>
        <w:ind w:firstLine="482"/>
        <w:rPr>
          <w:rFonts w:ascii="Times New Roman"/>
          <w:b/>
          <w:sz w:val="24"/>
          <w:szCs w:val="24"/>
        </w:rPr>
      </w:pPr>
      <w:r>
        <w:rPr>
          <w:rFonts w:ascii="Times New Roman" w:hint="eastAsia"/>
          <w:b/>
          <w:sz w:val="24"/>
          <w:szCs w:val="24"/>
        </w:rPr>
        <w:t>是否</w:t>
      </w:r>
      <w:r w:rsidR="00AD56B6">
        <w:rPr>
          <w:rFonts w:ascii="Times New Roman" w:hint="eastAsia"/>
          <w:b/>
          <w:sz w:val="24"/>
          <w:szCs w:val="24"/>
        </w:rPr>
        <w:t>并提供</w:t>
      </w:r>
      <w:r w:rsidR="004963A7">
        <w:rPr>
          <w:rFonts w:ascii="Times New Roman" w:hint="eastAsia"/>
          <w:b/>
          <w:sz w:val="24"/>
          <w:szCs w:val="24"/>
        </w:rPr>
        <w:t>样品</w:t>
      </w:r>
    </w:p>
    <w:p w:rsidR="00AD56B6" w:rsidRPr="00AD56B6" w:rsidRDefault="00AD56B6"/>
    <w:sectPr w:rsidR="00AD56B6" w:rsidRPr="00AD56B6" w:rsidSect="0008521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43E0" w:rsidRDefault="006443E0" w:rsidP="009F4A3B">
      <w:r>
        <w:separator/>
      </w:r>
    </w:p>
  </w:endnote>
  <w:endnote w:type="continuationSeparator" w:id="0">
    <w:p w:rsidR="006443E0" w:rsidRDefault="006443E0" w:rsidP="009F4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43E0" w:rsidRDefault="006443E0" w:rsidP="009F4A3B">
      <w:r>
        <w:separator/>
      </w:r>
    </w:p>
  </w:footnote>
  <w:footnote w:type="continuationSeparator" w:id="0">
    <w:p w:rsidR="006443E0" w:rsidRDefault="006443E0" w:rsidP="009F4A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8E4A1F"/>
    <w:multiLevelType w:val="hybridMultilevel"/>
    <w:tmpl w:val="0F6E52F6"/>
    <w:lvl w:ilvl="0" w:tplc="0F827104">
      <w:start w:val="1"/>
      <w:numFmt w:val="decimal"/>
      <w:lvlText w:val="%1、"/>
      <w:lvlJc w:val="left"/>
      <w:pPr>
        <w:ind w:left="720" w:hanging="720"/>
      </w:pPr>
      <w:rPr>
        <w:rFonts w:ascii="Times New Roman" w:eastAsia="宋体" w:hAnsi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8163DA8"/>
    <w:multiLevelType w:val="hybridMultilevel"/>
    <w:tmpl w:val="9D869CEA"/>
    <w:lvl w:ilvl="0" w:tplc="CF825DB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D3D5C0D"/>
    <w:multiLevelType w:val="hybridMultilevel"/>
    <w:tmpl w:val="75D4DC62"/>
    <w:lvl w:ilvl="0" w:tplc="7F4858E4">
      <w:start w:val="6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1F8F5E5F"/>
    <w:multiLevelType w:val="hybridMultilevel"/>
    <w:tmpl w:val="74B604F0"/>
    <w:lvl w:ilvl="0" w:tplc="A27C1704">
      <w:start w:val="4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3AC54A01"/>
    <w:multiLevelType w:val="hybridMultilevel"/>
    <w:tmpl w:val="879AA9D0"/>
    <w:lvl w:ilvl="0" w:tplc="F69EAE6A">
      <w:start w:val="2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FBF"/>
    <w:rsid w:val="00024B51"/>
    <w:rsid w:val="00032171"/>
    <w:rsid w:val="00065AEF"/>
    <w:rsid w:val="0008521A"/>
    <w:rsid w:val="000D3327"/>
    <w:rsid w:val="00170588"/>
    <w:rsid w:val="00251FBF"/>
    <w:rsid w:val="004963A7"/>
    <w:rsid w:val="00511E0C"/>
    <w:rsid w:val="005A66C0"/>
    <w:rsid w:val="006045E5"/>
    <w:rsid w:val="006443E0"/>
    <w:rsid w:val="006A78FC"/>
    <w:rsid w:val="00802B31"/>
    <w:rsid w:val="00811606"/>
    <w:rsid w:val="008A48C5"/>
    <w:rsid w:val="008F063F"/>
    <w:rsid w:val="00982827"/>
    <w:rsid w:val="009F4A3B"/>
    <w:rsid w:val="00AD56B6"/>
    <w:rsid w:val="00D214FA"/>
    <w:rsid w:val="00D97306"/>
    <w:rsid w:val="00DB0FF1"/>
    <w:rsid w:val="00DD7E83"/>
    <w:rsid w:val="00E47C9D"/>
    <w:rsid w:val="00EB01F3"/>
    <w:rsid w:val="00EC07F9"/>
    <w:rsid w:val="00EC74E8"/>
    <w:rsid w:val="00FE0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docId w15:val="{5565E08A-E307-4A5D-B772-E33ABB391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1FBF"/>
    <w:pPr>
      <w:widowControl w:val="0"/>
      <w:jc w:val="both"/>
    </w:pPr>
    <w:rPr>
      <w:rFonts w:ascii="Times New Roman" w:eastAsia="宋体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段"/>
    <w:link w:val="Char"/>
    <w:rsid w:val="00251FBF"/>
    <w:pPr>
      <w:autoSpaceDE w:val="0"/>
      <w:autoSpaceDN w:val="0"/>
      <w:ind w:firstLineChars="200" w:firstLine="200"/>
      <w:jc w:val="both"/>
    </w:pPr>
    <w:rPr>
      <w:rFonts w:ascii="宋体" w:eastAsia="宋体" w:hAnsi="Times New Roman" w:cs="Times New Roman"/>
      <w:noProof/>
      <w:kern w:val="0"/>
      <w:szCs w:val="20"/>
    </w:rPr>
  </w:style>
  <w:style w:type="character" w:customStyle="1" w:styleId="Char">
    <w:name w:val="段 Char"/>
    <w:basedOn w:val="a0"/>
    <w:link w:val="a3"/>
    <w:rsid w:val="00251FBF"/>
    <w:rPr>
      <w:rFonts w:ascii="宋体" w:eastAsia="宋体" w:hAnsi="Times New Roman" w:cs="Times New Roman"/>
      <w:noProof/>
      <w:kern w:val="0"/>
      <w:szCs w:val="20"/>
    </w:rPr>
  </w:style>
  <w:style w:type="paragraph" w:styleId="a4">
    <w:name w:val="Balloon Text"/>
    <w:basedOn w:val="a"/>
    <w:link w:val="Char0"/>
    <w:uiPriority w:val="99"/>
    <w:semiHidden/>
    <w:unhideWhenUsed/>
    <w:rsid w:val="00251FBF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sid w:val="00251FBF"/>
    <w:rPr>
      <w:rFonts w:ascii="Times New Roman" w:eastAsia="宋体" w:hAnsi="Times New Roman" w:cs="Times New Roman"/>
      <w:sz w:val="18"/>
      <w:szCs w:val="18"/>
    </w:rPr>
  </w:style>
  <w:style w:type="paragraph" w:styleId="a5">
    <w:name w:val="List Paragraph"/>
    <w:basedOn w:val="a"/>
    <w:uiPriority w:val="34"/>
    <w:qFormat/>
    <w:rsid w:val="00D97306"/>
    <w:pPr>
      <w:ind w:firstLineChars="200" w:firstLine="420"/>
    </w:pPr>
  </w:style>
  <w:style w:type="paragraph" w:styleId="a6">
    <w:name w:val="header"/>
    <w:basedOn w:val="a"/>
    <w:link w:val="Char1"/>
    <w:uiPriority w:val="99"/>
    <w:unhideWhenUsed/>
    <w:rsid w:val="009F4A3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6"/>
    <w:uiPriority w:val="99"/>
    <w:rsid w:val="009F4A3B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Char2"/>
    <w:uiPriority w:val="99"/>
    <w:unhideWhenUsed/>
    <w:rsid w:val="009F4A3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7"/>
    <w:uiPriority w:val="99"/>
    <w:rsid w:val="009F4A3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107</Words>
  <Characters>610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wangyh</dc:creator>
  <cp:lastModifiedBy>win7</cp:lastModifiedBy>
  <cp:revision>4</cp:revision>
  <dcterms:created xsi:type="dcterms:W3CDTF">2015-04-17T04:11:00Z</dcterms:created>
  <dcterms:modified xsi:type="dcterms:W3CDTF">2015-04-17T06:18:00Z</dcterms:modified>
</cp:coreProperties>
</file>